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A12D" w14:textId="7A465A9C" w:rsidR="004875CA" w:rsidRDefault="004875CA" w:rsidP="004875CA">
      <w:pPr>
        <w:jc w:val="center"/>
        <w:rPr>
          <w:lang w:val="en-US"/>
        </w:rPr>
      </w:pPr>
      <w:r>
        <w:rPr>
          <w:lang w:val="en-US"/>
        </w:rPr>
        <w:t>Final Project Performance Report</w:t>
      </w:r>
    </w:p>
    <w:p w14:paraId="066BE1A3" w14:textId="5A7FE51D" w:rsidR="003F70A4" w:rsidRDefault="004875CA" w:rsidP="004875CA">
      <w:pPr>
        <w:jc w:val="center"/>
        <w:rPr>
          <w:lang w:val="en-US"/>
        </w:rPr>
      </w:pPr>
      <w:r>
        <w:rPr>
          <w:lang w:val="en-US"/>
        </w:rPr>
        <w:t>CS6025 Parallel Processing</w:t>
      </w:r>
    </w:p>
    <w:p w14:paraId="03FA94ED" w14:textId="1BE9BA45" w:rsidR="004875CA" w:rsidRDefault="004875CA" w:rsidP="004875CA">
      <w:pPr>
        <w:jc w:val="center"/>
        <w:rPr>
          <w:lang w:val="en-US"/>
        </w:rPr>
      </w:pPr>
      <w:r>
        <w:rPr>
          <w:lang w:val="en-US"/>
        </w:rPr>
        <w:t>Jordan Bourque (3481123)</w:t>
      </w:r>
    </w:p>
    <w:p w14:paraId="1FE20EDD" w14:textId="1BD78C0E" w:rsidR="004875CA" w:rsidRDefault="004875CA" w:rsidP="004875CA">
      <w:pPr>
        <w:jc w:val="center"/>
        <w:rPr>
          <w:lang w:val="en-US"/>
        </w:rPr>
      </w:pPr>
      <w:r>
        <w:rPr>
          <w:lang w:val="en-US"/>
        </w:rPr>
        <w:t>March 31, 2026</w:t>
      </w:r>
    </w:p>
    <w:p w14:paraId="22D30B50" w14:textId="76C879CF" w:rsidR="00A520AE" w:rsidRPr="00A520AE" w:rsidRDefault="00A520AE" w:rsidP="00A520AE">
      <w:pPr>
        <w:rPr>
          <w:lang w:val="en-US"/>
        </w:rPr>
      </w:pPr>
    </w:p>
    <w:p w14:paraId="6312F77D" w14:textId="2CCB29B4" w:rsidR="00A520AE" w:rsidRDefault="00A520AE" w:rsidP="00A520AE">
      <w:pPr>
        <w:rPr>
          <w:lang w:val="en-US"/>
        </w:rPr>
      </w:pPr>
      <w:r w:rsidRPr="00D84A84">
        <w:rPr>
          <w:b/>
          <w:bCs/>
          <w:lang w:val="en-US"/>
        </w:rPr>
        <w:t>Problem definition and inputs</w:t>
      </w:r>
      <w:r w:rsidR="00D84A84">
        <w:rPr>
          <w:lang w:val="en-US"/>
        </w:rPr>
        <w:t>:</w:t>
      </w:r>
    </w:p>
    <w:p w14:paraId="26815334" w14:textId="207BEB6F" w:rsidR="001E3915" w:rsidRDefault="00D84A84" w:rsidP="00D26EA8">
      <w:pPr>
        <w:jc w:val="both"/>
      </w:pPr>
      <w:r w:rsidRPr="00D84A84">
        <w:t xml:space="preserve">This project implements three image processing operations: contrast adjustment, Gaussian blur, and image upscaling. These operations are applied to BMP images using three approaches: </w:t>
      </w:r>
      <w:r>
        <w:t>S</w:t>
      </w:r>
      <w:r w:rsidRPr="00D84A84">
        <w:t>erial, OpenMP, and MP</w:t>
      </w:r>
      <w:r>
        <w:t xml:space="preserve">I. </w:t>
      </w:r>
    </w:p>
    <w:p w14:paraId="35CC2454" w14:textId="77777777" w:rsidR="00D84A84" w:rsidRDefault="00D84A84" w:rsidP="00A520AE"/>
    <w:p w14:paraId="262FC0A0" w14:textId="77777777" w:rsidR="00D26EA8" w:rsidRDefault="00D26EA8" w:rsidP="00A520AE"/>
    <w:p w14:paraId="08E013BA" w14:textId="1D425ADE" w:rsidR="00D84A84" w:rsidRPr="00D26EA8" w:rsidRDefault="00D84A84" w:rsidP="00D26EA8">
      <w:pPr>
        <w:rPr>
          <w:b/>
          <w:bCs/>
        </w:rPr>
      </w:pPr>
      <w:r w:rsidRPr="00D26EA8">
        <w:rPr>
          <w:b/>
          <w:bCs/>
        </w:rPr>
        <w:t>Modes Used in Serial, OpenMP, and MPI:</w:t>
      </w:r>
    </w:p>
    <w:p w14:paraId="31AEF7AD" w14:textId="719C890B" w:rsidR="00D84A84" w:rsidRDefault="00D84A84" w:rsidP="00D26EA8">
      <w:r>
        <w:t xml:space="preserve">Mode 0: </w:t>
      </w:r>
      <w:r>
        <w:tab/>
        <w:t>Contrast Adjustment</w:t>
      </w:r>
      <w:r w:rsidR="007D0843">
        <w:t>.</w:t>
      </w:r>
    </w:p>
    <w:p w14:paraId="4D723798" w14:textId="3593633D" w:rsidR="00D84A84" w:rsidRDefault="00D84A84" w:rsidP="00D26EA8">
      <w:r>
        <w:t xml:space="preserve">Mode 1: </w:t>
      </w:r>
      <w:r>
        <w:tab/>
        <w:t>Gaussian Blur</w:t>
      </w:r>
      <w:r w:rsidR="007D0843">
        <w:t>.</w:t>
      </w:r>
    </w:p>
    <w:p w14:paraId="31CB96AA" w14:textId="118850E0" w:rsidR="00D84A84" w:rsidRDefault="00D84A84" w:rsidP="00D26EA8">
      <w:r>
        <w:t xml:space="preserve">Mode 2: </w:t>
      </w:r>
      <w:r>
        <w:tab/>
        <w:t>Image Upscaling</w:t>
      </w:r>
      <w:r w:rsidR="007D0843">
        <w:t>.</w:t>
      </w:r>
    </w:p>
    <w:p w14:paraId="47F9714B" w14:textId="22580921" w:rsidR="00D84A84" w:rsidRDefault="00D84A84" w:rsidP="00D26EA8">
      <w:r>
        <w:t>Mode 3:</w:t>
      </w:r>
      <w:r>
        <w:tab/>
        <w:t>Pipeline: (Contrast Adjustment -&gt; Gaussian Blur -&gt; Image Upscaling).</w:t>
      </w:r>
    </w:p>
    <w:p w14:paraId="0596A661" w14:textId="77777777" w:rsidR="00D84A84" w:rsidRDefault="00D84A84" w:rsidP="00D84A84"/>
    <w:p w14:paraId="36C27A54" w14:textId="77777777" w:rsidR="00D26EA8" w:rsidRDefault="00D26EA8" w:rsidP="00D84A84"/>
    <w:p w14:paraId="7F79882A" w14:textId="5DB5A852" w:rsidR="00D84A84" w:rsidRDefault="00D84A84" w:rsidP="00D26EA8">
      <w:r w:rsidRPr="001E3915">
        <w:rPr>
          <w:b/>
          <w:bCs/>
        </w:rPr>
        <w:t>Workloads</w:t>
      </w:r>
      <w:r>
        <w:t>:</w:t>
      </w:r>
    </w:p>
    <w:p w14:paraId="7469A48C" w14:textId="77777777" w:rsidR="00D84A84" w:rsidRDefault="00D84A84" w:rsidP="00D26EA8">
      <w:r>
        <w:t>Small –</w:t>
      </w:r>
      <w:r>
        <w:tab/>
        <w:t>1024 x 1024</w:t>
      </w:r>
    </w:p>
    <w:p w14:paraId="13DA8147" w14:textId="36D8301D" w:rsidR="00D84A84" w:rsidRDefault="00D84A84" w:rsidP="00D26EA8">
      <w:r>
        <w:t xml:space="preserve">Medium </w:t>
      </w:r>
      <w:proofErr w:type="gramStart"/>
      <w:r>
        <w:t xml:space="preserve">–  </w:t>
      </w:r>
      <w:r>
        <w:tab/>
      </w:r>
      <w:proofErr w:type="gramEnd"/>
      <w:r>
        <w:t>1024 x 1792</w:t>
      </w:r>
    </w:p>
    <w:p w14:paraId="68259A20" w14:textId="1D0744F5" w:rsidR="00D84A84" w:rsidRDefault="00D84A84" w:rsidP="00D84A84">
      <w:r>
        <w:t xml:space="preserve">Large </w:t>
      </w:r>
      <w:proofErr w:type="gramStart"/>
      <w:r>
        <w:t xml:space="preserve">–  </w:t>
      </w:r>
      <w:r>
        <w:tab/>
      </w:r>
      <w:proofErr w:type="gramEnd"/>
      <w:r>
        <w:t>1344 x 2368</w:t>
      </w:r>
    </w:p>
    <w:p w14:paraId="0AF16BD3" w14:textId="77777777" w:rsidR="00D84A84" w:rsidRDefault="00D84A84" w:rsidP="00D84A84"/>
    <w:p w14:paraId="666532FA" w14:textId="73A37329" w:rsidR="00D26EA8" w:rsidRDefault="00D26EA8" w:rsidP="00D84A84">
      <w:r>
        <w:t xml:space="preserve">Images may be found in the </w:t>
      </w:r>
      <w:r w:rsidR="00600CEB">
        <w:t>“</w:t>
      </w:r>
      <w:r>
        <w:t>input photos</w:t>
      </w:r>
      <w:r w:rsidR="00600CEB">
        <w:t>”</w:t>
      </w:r>
      <w:r>
        <w:t xml:space="preserve"> folder in each </w:t>
      </w:r>
      <w:r w:rsidRPr="00D26EA8">
        <w:t>designated execution type (Serial, OpenMP, MPI) folders</w:t>
      </w:r>
      <w:r>
        <w:t>.</w:t>
      </w:r>
    </w:p>
    <w:p w14:paraId="41170A28" w14:textId="77777777" w:rsidR="00D26EA8" w:rsidRDefault="00D26EA8" w:rsidP="00D84A84"/>
    <w:p w14:paraId="4E0F7C1E" w14:textId="77777777" w:rsidR="00D26EA8" w:rsidRDefault="00D26EA8" w:rsidP="00D84A84"/>
    <w:p w14:paraId="5F4ABFC2" w14:textId="77777777" w:rsidR="00D84A84" w:rsidRPr="00A520AE" w:rsidRDefault="00D84A84" w:rsidP="00D84A84">
      <w:pPr>
        <w:rPr>
          <w:lang w:val="en-US"/>
        </w:rPr>
      </w:pPr>
      <w:r w:rsidRPr="00D84A84">
        <w:rPr>
          <w:b/>
          <w:bCs/>
          <w:lang w:val="en-US"/>
        </w:rPr>
        <w:lastRenderedPageBreak/>
        <w:t>Algorithm description and your OpenMP/MPI design strategy</w:t>
      </w:r>
      <w:r>
        <w:rPr>
          <w:lang w:val="en-US"/>
        </w:rPr>
        <w:t>:</w:t>
      </w:r>
    </w:p>
    <w:p w14:paraId="191C35C7" w14:textId="7BEA78FA" w:rsidR="00D84A84" w:rsidRPr="00D84A84" w:rsidRDefault="00D84A84" w:rsidP="00D26EA8">
      <w:pPr>
        <w:jc w:val="both"/>
      </w:pPr>
      <w:r w:rsidRPr="00D84A84">
        <w:t>Serial:</w:t>
      </w:r>
      <w:r w:rsidRPr="00D84A84">
        <w:tab/>
        <w:t>The serial implementation processes each pixel sequentially using nested loops over image dimensions. Each operation applies transformations independently per pixel, making them suitable for parallelization.</w:t>
      </w:r>
    </w:p>
    <w:p w14:paraId="06F05905" w14:textId="20AB4949" w:rsidR="00D84A84" w:rsidRPr="00D84A84" w:rsidRDefault="00D84A84" w:rsidP="00D26EA8">
      <w:pPr>
        <w:jc w:val="both"/>
      </w:pPr>
      <w:r w:rsidRPr="00D84A84">
        <w:t>OpenMP:</w:t>
      </w:r>
      <w:r>
        <w:t xml:space="preserve"> </w:t>
      </w:r>
      <w:r w:rsidRPr="00D84A84">
        <w:t xml:space="preserve">OpenMP was used to parallelize pixel-level operations using #pragma </w:t>
      </w:r>
      <w:proofErr w:type="spellStart"/>
      <w:r w:rsidRPr="00D84A84">
        <w:t>omp</w:t>
      </w:r>
      <w:proofErr w:type="spellEnd"/>
      <w:r w:rsidRPr="00D84A84">
        <w:t xml:space="preserve"> parallel for. The loops were parallelized using </w:t>
      </w:r>
      <w:proofErr w:type="gramStart"/>
      <w:r w:rsidRPr="00D84A84">
        <w:t>collapse(</w:t>
      </w:r>
      <w:proofErr w:type="gramEnd"/>
      <w:r w:rsidRPr="00D84A84">
        <w:t xml:space="preserve">2) to distribute both row and column iterations across threads. </w:t>
      </w:r>
      <w:r w:rsidR="00DF0F3B" w:rsidRPr="00DF0F3B">
        <w:t>The image was decomposed by rows across threads, allowing each unit to process a contiguous portion of memory independently.</w:t>
      </w:r>
      <w:r w:rsidR="00DF0F3B">
        <w:t xml:space="preserve"> </w:t>
      </w:r>
      <w:r w:rsidRPr="00D84A84">
        <w:t>Static scheduling was used to evenly divide work among threads.</w:t>
      </w:r>
      <w:r w:rsidR="00DF0F3B">
        <w:t xml:space="preserve"> </w:t>
      </w:r>
    </w:p>
    <w:p w14:paraId="66403F5F" w14:textId="579F97C0" w:rsidR="00D84A84" w:rsidRPr="00D84A84" w:rsidRDefault="00D84A84" w:rsidP="00D26EA8">
      <w:pPr>
        <w:jc w:val="both"/>
      </w:pPr>
      <w:r>
        <w:t xml:space="preserve">MPI: </w:t>
      </w:r>
      <w:r w:rsidRPr="00D84A84">
        <w:t xml:space="preserve">MPI was used to distribute the image across processes using </w:t>
      </w:r>
      <w:proofErr w:type="spellStart"/>
      <w:r w:rsidRPr="00D84A84">
        <w:t>MPI_</w:t>
      </w:r>
      <w:proofErr w:type="gramStart"/>
      <w:r w:rsidRPr="00D84A84">
        <w:t>Scatterv</w:t>
      </w:r>
      <w:proofErr w:type="spellEnd"/>
      <w:r w:rsidR="00D26EA8">
        <w:t>(</w:t>
      </w:r>
      <w:proofErr w:type="gramEnd"/>
      <w:r w:rsidR="00D26EA8">
        <w:t>)</w:t>
      </w:r>
      <w:r w:rsidRPr="00D84A84">
        <w:t xml:space="preserve">, allowing uneven row distribution. Each process operates on a subset of rows and returns results using </w:t>
      </w:r>
      <w:proofErr w:type="spellStart"/>
      <w:r w:rsidRPr="00D84A84">
        <w:t>MPI_</w:t>
      </w:r>
      <w:proofErr w:type="gramStart"/>
      <w:r w:rsidRPr="00D84A84">
        <w:t>Gatherv</w:t>
      </w:r>
      <w:proofErr w:type="spellEnd"/>
      <w:r w:rsidR="00D26EA8">
        <w:t>(</w:t>
      </w:r>
      <w:proofErr w:type="gramEnd"/>
      <w:r w:rsidR="00D26EA8">
        <w:t>)</w:t>
      </w:r>
      <w:r w:rsidRPr="00D84A84">
        <w:t>.</w:t>
      </w:r>
      <w:r>
        <w:t xml:space="preserve"> </w:t>
      </w:r>
      <w:r w:rsidRPr="00D84A84">
        <w:t>For operations that increase image size (upscaling), output sizes were adjusted per process, and gather counts were recalculated accordingly</w:t>
      </w:r>
      <w:r>
        <w:t>.</w:t>
      </w:r>
    </w:p>
    <w:p w14:paraId="4E1BB6B7" w14:textId="77777777" w:rsidR="001E3915" w:rsidRDefault="001E3915" w:rsidP="001E3915"/>
    <w:p w14:paraId="61FD6149" w14:textId="1F0E90B2" w:rsidR="00DA1162" w:rsidRDefault="00D84A84" w:rsidP="00D84A84">
      <w:pPr>
        <w:rPr>
          <w:lang w:val="en-US"/>
        </w:rPr>
      </w:pPr>
      <w:r w:rsidRPr="00D84A84">
        <w:rPr>
          <w:b/>
          <w:bCs/>
          <w:lang w:val="en-US"/>
        </w:rPr>
        <w:t>Performance experiments with results tables and plots</w:t>
      </w:r>
      <w:r>
        <w:rPr>
          <w:lang w:val="en-US"/>
        </w:rPr>
        <w:t>:</w:t>
      </w:r>
    </w:p>
    <w:p w14:paraId="76DB95A8" w14:textId="227B1287" w:rsidR="00DA1162" w:rsidRDefault="00DA1162" w:rsidP="00D84A84">
      <w:pPr>
        <w:rPr>
          <w:lang w:val="en-US"/>
        </w:rPr>
      </w:pPr>
      <w:r>
        <w:rPr>
          <w:lang w:val="en-US"/>
        </w:rPr>
        <w:t>Comparison Graph:</w:t>
      </w:r>
    </w:p>
    <w:p w14:paraId="66E692C5" w14:textId="791AA0C8" w:rsidR="00DA1162" w:rsidRDefault="00DA1162" w:rsidP="00D84A84">
      <w:pPr>
        <w:rPr>
          <w:lang w:val="en-US"/>
        </w:rPr>
      </w:pPr>
      <w:r>
        <w:rPr>
          <w:noProof/>
        </w:rPr>
        <w:drawing>
          <wp:inline distT="0" distB="0" distL="0" distR="0" wp14:anchorId="7EFD2E25" wp14:editId="02DD9602">
            <wp:extent cx="5943600" cy="4020820"/>
            <wp:effectExtent l="0" t="0" r="0" b="17780"/>
            <wp:docPr id="728840795" name="Chart 1">
              <a:extLst xmlns:a="http://schemas.openxmlformats.org/drawingml/2006/main">
                <a:ext uri="{FF2B5EF4-FFF2-40B4-BE49-F238E27FC236}">
                  <a16:creationId xmlns:a16="http://schemas.microsoft.com/office/drawing/2014/main" id="{A83C4A71-A34C-17F2-050F-ED5F17164D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3F037A40" w14:textId="039E31BB" w:rsidR="00DA1162" w:rsidRDefault="00DA1162" w:rsidP="00D84A84">
      <w:pPr>
        <w:rPr>
          <w:noProof/>
        </w:rPr>
      </w:pPr>
      <w:r w:rsidRPr="00D26EA8">
        <w:rPr>
          <w:b/>
          <w:bCs/>
          <w:lang w:val="en-US"/>
        </w:rPr>
        <w:lastRenderedPageBreak/>
        <w:t>OpenMP Graphs</w:t>
      </w:r>
      <w:r>
        <w:rPr>
          <w:lang w:val="en-US"/>
        </w:rPr>
        <w:t>:</w:t>
      </w:r>
      <w:r w:rsidRPr="00DA1162">
        <w:rPr>
          <w:noProof/>
        </w:rPr>
        <w:t xml:space="preserve"> </w:t>
      </w:r>
    </w:p>
    <w:p w14:paraId="329FE923" w14:textId="261A5554" w:rsidR="00DA1162" w:rsidRDefault="00DA1162" w:rsidP="00DA1162">
      <w:pPr>
        <w:jc w:val="center"/>
        <w:rPr>
          <w:lang w:val="en-US"/>
        </w:rPr>
      </w:pPr>
      <w:r>
        <w:rPr>
          <w:noProof/>
        </w:rPr>
        <w:drawing>
          <wp:inline distT="0" distB="0" distL="0" distR="0" wp14:anchorId="34473FD9" wp14:editId="5AF3C853">
            <wp:extent cx="4343400" cy="2552700"/>
            <wp:effectExtent l="0" t="0" r="0" b="0"/>
            <wp:docPr id="1868493009" name="Chart 1">
              <a:extLst xmlns:a="http://schemas.openxmlformats.org/drawingml/2006/main">
                <a:ext uri="{FF2B5EF4-FFF2-40B4-BE49-F238E27FC236}">
                  <a16:creationId xmlns:a16="http://schemas.microsoft.com/office/drawing/2014/main" id="{FF0AFFAD-3511-9142-6E27-9A3E0D2C94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Pr>
          <w:noProof/>
        </w:rPr>
        <w:drawing>
          <wp:inline distT="0" distB="0" distL="0" distR="0" wp14:anchorId="47358144" wp14:editId="40C3F48B">
            <wp:extent cx="4314825" cy="2590800"/>
            <wp:effectExtent l="0" t="0" r="9525" b="0"/>
            <wp:docPr id="2100985629" name="Chart 1">
              <a:extLst xmlns:a="http://schemas.openxmlformats.org/drawingml/2006/main">
                <a:ext uri="{FF2B5EF4-FFF2-40B4-BE49-F238E27FC236}">
                  <a16:creationId xmlns:a16="http://schemas.microsoft.com/office/drawing/2014/main" id="{70B6233D-F1ED-4C5F-9E25-4C782936D8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noProof/>
        </w:rPr>
        <w:drawing>
          <wp:inline distT="0" distB="0" distL="0" distR="0" wp14:anchorId="676D8B88" wp14:editId="5B01553B">
            <wp:extent cx="4352925" cy="2438400"/>
            <wp:effectExtent l="0" t="0" r="9525" b="0"/>
            <wp:docPr id="1066686426" name="Chart 1">
              <a:extLst xmlns:a="http://schemas.openxmlformats.org/drawingml/2006/main">
                <a:ext uri="{FF2B5EF4-FFF2-40B4-BE49-F238E27FC236}">
                  <a16:creationId xmlns:a16="http://schemas.microsoft.com/office/drawing/2014/main" id="{9F91FBCF-42CA-4A94-8106-7E5EB63CBE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8D93EE7" w14:textId="4BAC6CB4" w:rsidR="00DA1162" w:rsidRDefault="00DA1162" w:rsidP="00D84A84">
      <w:pPr>
        <w:rPr>
          <w:lang w:val="en-US"/>
        </w:rPr>
      </w:pPr>
      <w:r w:rsidRPr="00D26EA8">
        <w:rPr>
          <w:b/>
          <w:bCs/>
          <w:lang w:val="en-US"/>
        </w:rPr>
        <w:lastRenderedPageBreak/>
        <w:t>MPI Graphs</w:t>
      </w:r>
      <w:r>
        <w:rPr>
          <w:lang w:val="en-US"/>
        </w:rPr>
        <w:t>:</w:t>
      </w:r>
    </w:p>
    <w:p w14:paraId="3931FBEA" w14:textId="565A7C66" w:rsidR="00DA1162" w:rsidRPr="00DA1162" w:rsidRDefault="00DA1162" w:rsidP="00DA1162">
      <w:pPr>
        <w:jc w:val="center"/>
        <w:rPr>
          <w:noProof/>
        </w:rPr>
      </w:pPr>
      <w:r>
        <w:rPr>
          <w:noProof/>
        </w:rPr>
        <w:drawing>
          <wp:inline distT="0" distB="0" distL="0" distR="0" wp14:anchorId="65C51AEB" wp14:editId="3481A0B5">
            <wp:extent cx="4429125" cy="2438400"/>
            <wp:effectExtent l="0" t="0" r="9525" b="0"/>
            <wp:docPr id="1127155470" name="Chart 1">
              <a:extLst xmlns:a="http://schemas.openxmlformats.org/drawingml/2006/main">
                <a:ext uri="{FF2B5EF4-FFF2-40B4-BE49-F238E27FC236}">
                  <a16:creationId xmlns:a16="http://schemas.microsoft.com/office/drawing/2014/main" id="{0EBA091D-F0F5-43AC-B128-EB7A3B9009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rPr>
        <w:drawing>
          <wp:inline distT="0" distB="0" distL="0" distR="0" wp14:anchorId="4F46EEF8" wp14:editId="678C6B88">
            <wp:extent cx="4429125" cy="2533650"/>
            <wp:effectExtent l="0" t="0" r="9525" b="0"/>
            <wp:docPr id="2135943807" name="Chart 1">
              <a:extLst xmlns:a="http://schemas.openxmlformats.org/drawingml/2006/main">
                <a:ext uri="{FF2B5EF4-FFF2-40B4-BE49-F238E27FC236}">
                  <a16:creationId xmlns:a16="http://schemas.microsoft.com/office/drawing/2014/main" id="{D680F588-97E8-4DF4-9389-5E873EFE73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noProof/>
        </w:rPr>
        <w:drawing>
          <wp:inline distT="0" distB="0" distL="0" distR="0" wp14:anchorId="30433DE1" wp14:editId="67D83679">
            <wp:extent cx="4467225" cy="2590800"/>
            <wp:effectExtent l="0" t="0" r="9525" b="0"/>
            <wp:docPr id="1596239481" name="Chart 1">
              <a:extLst xmlns:a="http://schemas.openxmlformats.org/drawingml/2006/main">
                <a:ext uri="{FF2B5EF4-FFF2-40B4-BE49-F238E27FC236}">
                  <a16:creationId xmlns:a16="http://schemas.microsoft.com/office/drawing/2014/main" id="{42F1D263-7EB9-4215-9091-A21B486437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27733" w14:textId="77777777" w:rsidR="00DA1162" w:rsidRDefault="00DA1162" w:rsidP="00DA1162">
      <w:pPr>
        <w:rPr>
          <w:lang w:val="en-US"/>
        </w:rPr>
      </w:pPr>
      <w:r w:rsidRPr="00D84A84">
        <w:rPr>
          <w:b/>
          <w:bCs/>
          <w:lang w:val="en-US"/>
        </w:rPr>
        <w:lastRenderedPageBreak/>
        <w:t>A rigorous discussion of speedup limitations, efficiency, and bottlenecks</w:t>
      </w:r>
      <w:r>
        <w:rPr>
          <w:lang w:val="en-US"/>
        </w:rPr>
        <w:t>:</w:t>
      </w:r>
    </w:p>
    <w:p w14:paraId="5A076325" w14:textId="77777777" w:rsidR="00AB7B53" w:rsidRDefault="00AB7B53" w:rsidP="00DA1162">
      <w:pPr>
        <w:rPr>
          <w:lang w:val="en-US"/>
        </w:rPr>
      </w:pPr>
    </w:p>
    <w:p w14:paraId="4D427EB7" w14:textId="77777777" w:rsidR="00D26EA8" w:rsidRDefault="00DA1162" w:rsidP="00D26EA8">
      <w:r w:rsidRPr="00D26EA8">
        <w:t>Overview:</w:t>
      </w:r>
    </w:p>
    <w:p w14:paraId="5C5FCE0A" w14:textId="6689BDC8" w:rsidR="00DA1162" w:rsidRPr="00D26EA8" w:rsidRDefault="00DA1162" w:rsidP="00D26EA8">
      <w:pPr>
        <w:jc w:val="both"/>
      </w:pPr>
      <w:r w:rsidRPr="00D26EA8">
        <w:t xml:space="preserve">Each experiment was run five times, and the first run was discarded to eliminate initialization overhead. The remaining runs were averaged to produce stable timing measurements. All experimental results can be found in the results folder, and the screenshots proving the authenticity of the </w:t>
      </w:r>
      <w:r w:rsidR="00D26EA8" w:rsidRPr="00D26EA8">
        <w:t>gathered execution</w:t>
      </w:r>
      <w:r w:rsidRPr="00D26EA8">
        <w:t xml:space="preserve"> times can be found in the “Output Calculations </w:t>
      </w:r>
      <w:proofErr w:type="gramStart"/>
      <w:r w:rsidRPr="00D26EA8">
        <w:t>For</w:t>
      </w:r>
      <w:proofErr w:type="gramEnd"/>
      <w:r w:rsidRPr="00D26EA8">
        <w:t xml:space="preserve"> Averages” folder in each designated execution type (Serial, OpenMP, MPI) folders.</w:t>
      </w:r>
    </w:p>
    <w:p w14:paraId="5A60425B" w14:textId="77777777" w:rsidR="00DA1162" w:rsidRPr="00D26EA8" w:rsidRDefault="00DA1162" w:rsidP="00D26EA8"/>
    <w:p w14:paraId="0881226D" w14:textId="77777777" w:rsidR="00D26EA8" w:rsidRDefault="00D26EA8" w:rsidP="00D26EA8">
      <w:r w:rsidRPr="00D26EA8">
        <w:t>Performance Analysis</w:t>
      </w:r>
      <w:r w:rsidR="00DA1162" w:rsidRPr="00D26EA8">
        <w:t>:</w:t>
      </w:r>
    </w:p>
    <w:p w14:paraId="4831FDF8" w14:textId="689F2B4D" w:rsidR="00D26EA8" w:rsidRPr="00D26EA8" w:rsidRDefault="00D26EA8" w:rsidP="00D26EA8">
      <w:pPr>
        <w:jc w:val="both"/>
      </w:pPr>
      <w:r w:rsidRPr="00D26EA8">
        <w:t>OpenMP performance initially showed limited speedup at lower thread counts (1</w:t>
      </w:r>
      <w:r>
        <w:t xml:space="preserve"> to </w:t>
      </w:r>
      <w:r w:rsidRPr="00D26EA8">
        <w:t>2 threads), where execution time was often comparable to or worse than the serial implementation. This is due to thread creation, scheduling, and synchronization overhead dominating the relatively small workload. As the number of threads increased (4</w:t>
      </w:r>
      <w:r>
        <w:t xml:space="preserve"> to </w:t>
      </w:r>
      <w:r w:rsidRPr="00D26EA8">
        <w:t xml:space="preserve">16 threads), the computation became sufficiently parallel to offset this overhead, resulting in </w:t>
      </w:r>
      <w:r w:rsidR="00C52DB0">
        <w:t xml:space="preserve">expected </w:t>
      </w:r>
      <w:r w:rsidRPr="00D26EA8">
        <w:t>speedup.</w:t>
      </w:r>
    </w:p>
    <w:p w14:paraId="45C71AE9" w14:textId="2B5D6DF6" w:rsidR="00DA1162" w:rsidRPr="00D26EA8" w:rsidRDefault="00D26EA8" w:rsidP="00D26EA8">
      <w:pPr>
        <w:jc w:val="both"/>
      </w:pPr>
      <w:r w:rsidRPr="00D26EA8">
        <w:t>However, efficiency decreased as thread count increased. This trend is consistent with shared</w:t>
      </w:r>
      <w:r w:rsidR="00AB7B53">
        <w:t xml:space="preserve"> </w:t>
      </w:r>
      <w:r w:rsidRPr="00D26EA8">
        <w:t>memory systems, where multiple threads compete for memory bandwidth. Since the implemented image operations (contrast and blur) are memory-</w:t>
      </w:r>
      <w:r w:rsidR="00AB7B53" w:rsidRPr="00D26EA8">
        <w:t>bou</w:t>
      </w:r>
      <w:r w:rsidR="00AB7B53">
        <w:t>n</w:t>
      </w:r>
      <w:r w:rsidR="00AB7B53" w:rsidRPr="00D26EA8">
        <w:t>d</w:t>
      </w:r>
      <w:r w:rsidRPr="00D26EA8">
        <w:t>,</w:t>
      </w:r>
      <w:r w:rsidR="00AB7B53">
        <w:t xml:space="preserve"> </w:t>
      </w:r>
      <w:r w:rsidR="00C52DB0">
        <w:t xml:space="preserve">meaning </w:t>
      </w:r>
      <w:r w:rsidR="00AB7B53">
        <w:t xml:space="preserve">that </w:t>
      </w:r>
      <w:r w:rsidRPr="00D26EA8">
        <w:t xml:space="preserve">increasing threads does not </w:t>
      </w:r>
      <w:r w:rsidR="00AB7B53">
        <w:t xml:space="preserve">perfectly </w:t>
      </w:r>
      <w:r w:rsidRPr="00D26EA8">
        <w:t xml:space="preserve">increase performance, </w:t>
      </w:r>
      <w:r w:rsidR="00C52DB0">
        <w:t xml:space="preserve">leading </w:t>
      </w:r>
      <w:r w:rsidR="00AB7B53">
        <w:t>to diminishing returns.</w:t>
      </w:r>
    </w:p>
    <w:p w14:paraId="4F0D747D" w14:textId="77777777" w:rsidR="00D26EA8" w:rsidRPr="00D26EA8" w:rsidRDefault="00D26EA8" w:rsidP="00D26EA8"/>
    <w:p w14:paraId="1B49671B" w14:textId="77777777" w:rsidR="00D26EA8" w:rsidRDefault="00D26EA8" w:rsidP="00D26EA8">
      <w:r w:rsidRPr="00D26EA8">
        <w:t>MPI Performance and Bottlenecks:</w:t>
      </w:r>
    </w:p>
    <w:p w14:paraId="7D89D939" w14:textId="254D2321" w:rsidR="00D26EA8" w:rsidRDefault="00D26EA8" w:rsidP="00D26EA8">
      <w:pPr>
        <w:jc w:val="both"/>
      </w:pPr>
      <w:r w:rsidRPr="00D26EA8">
        <w:t xml:space="preserve">MPI exhibited significantly lower speedup and efficiency compared to OpenMP. Although the workload was correctly distributed using </w:t>
      </w:r>
      <w:proofErr w:type="spellStart"/>
      <w:r w:rsidRPr="00D26EA8">
        <w:t>MPI_Scatterv</w:t>
      </w:r>
      <w:proofErr w:type="spellEnd"/>
      <w:r w:rsidRPr="00D26EA8">
        <w:t xml:space="preserve"> and </w:t>
      </w:r>
      <w:proofErr w:type="spellStart"/>
      <w:r w:rsidRPr="00D26EA8">
        <w:t>MPI_Gatherv</w:t>
      </w:r>
      <w:proofErr w:type="spellEnd"/>
      <w:r w:rsidRPr="00D26EA8">
        <w:t>, communication overhead dominated execution time. Each run required distributing image data to all processes and gathering results, which introduced significant latency relative to the computation performed.</w:t>
      </w:r>
    </w:p>
    <w:p w14:paraId="73E58C04" w14:textId="48395942" w:rsidR="00D20B1C" w:rsidRDefault="00D26EA8" w:rsidP="00AB7B53">
      <w:pPr>
        <w:jc w:val="both"/>
      </w:pPr>
      <w:r w:rsidRPr="00D26EA8">
        <w:t xml:space="preserve">Additionally, synchronization via </w:t>
      </w:r>
      <w:proofErr w:type="spellStart"/>
      <w:r w:rsidRPr="00D26EA8">
        <w:t>MPI_Barrier</w:t>
      </w:r>
      <w:proofErr w:type="spellEnd"/>
      <w:r w:rsidRPr="00D26EA8">
        <w:t xml:space="preserve"> and the cost of memory allocation per process contributed to overhead. As a result, even with multiple processes, performance improvements were limited, and efficiency remained low (typically below 10% in most cases).</w:t>
      </w:r>
    </w:p>
    <w:p w14:paraId="053F777F" w14:textId="77777777" w:rsidR="0080445E" w:rsidRDefault="0080445E" w:rsidP="00AB7B53">
      <w:pPr>
        <w:jc w:val="both"/>
      </w:pPr>
    </w:p>
    <w:p w14:paraId="229A9A5F" w14:textId="77777777" w:rsidR="00D26EA8" w:rsidRDefault="00D26EA8" w:rsidP="00D26EA8">
      <w:r w:rsidRPr="00D26EA8">
        <w:lastRenderedPageBreak/>
        <w:t>Amdahl’s Law and Speedup Limitations:</w:t>
      </w:r>
    </w:p>
    <w:p w14:paraId="661BB602" w14:textId="4AAB2440" w:rsidR="00D26EA8" w:rsidRPr="00D26EA8" w:rsidRDefault="00D26EA8" w:rsidP="00D26EA8">
      <w:pPr>
        <w:jc w:val="both"/>
      </w:pPr>
      <w:r w:rsidRPr="00D26EA8">
        <w:t>According to Amdahl’s Law, the maximum achievable speedup is constrained by the serial portion of the program. In this project, serial components include file I/O (image loading and saving), memory allocation, and MPI communication. These factors limit scalability, particularly for smaller workloads where overhead represents a larger fraction of total execution time.</w:t>
      </w:r>
    </w:p>
    <w:p w14:paraId="50224E88" w14:textId="7BF4A8BF" w:rsidR="00D26EA8" w:rsidRDefault="00D26EA8" w:rsidP="00D26EA8">
      <w:pPr>
        <w:jc w:val="both"/>
      </w:pPr>
      <w:r w:rsidRPr="00D26EA8">
        <w:t>As workload size increased (from small to large</w:t>
      </w:r>
      <w:r w:rsidR="00321C2D">
        <w:t xml:space="preserve"> workloads</w:t>
      </w:r>
      <w:r w:rsidRPr="00D26EA8">
        <w:t xml:space="preserve">), performance improved slightly due to a higher computation-to-overhead ratio. However, the </w:t>
      </w:r>
      <w:r>
        <w:t xml:space="preserve">required nature of the </w:t>
      </w:r>
      <w:r w:rsidRPr="00D26EA8">
        <w:t xml:space="preserve">serial components prevented </w:t>
      </w:r>
      <w:r>
        <w:t>a perfect/linear</w:t>
      </w:r>
      <w:r w:rsidRPr="00D26EA8">
        <w:t xml:space="preserve"> speedup.</w:t>
      </w:r>
    </w:p>
    <w:p w14:paraId="1D04E35C" w14:textId="77777777" w:rsidR="00D26EA8" w:rsidRDefault="00D26EA8" w:rsidP="00D26EA8">
      <w:pPr>
        <w:jc w:val="both"/>
      </w:pPr>
    </w:p>
    <w:p w14:paraId="30F139D1" w14:textId="77777777" w:rsidR="00D26EA8" w:rsidRDefault="00D26EA8" w:rsidP="00D26EA8">
      <w:pPr>
        <w:jc w:val="both"/>
      </w:pPr>
      <w:r w:rsidRPr="00D26EA8">
        <w:t>Conclusion:</w:t>
      </w:r>
    </w:p>
    <w:p w14:paraId="44A40E7E" w14:textId="33E0372E" w:rsidR="00D26EA8" w:rsidRPr="00D26EA8" w:rsidRDefault="00D26EA8" w:rsidP="00D26EA8">
      <w:pPr>
        <w:jc w:val="both"/>
      </w:pPr>
      <w:r w:rsidRPr="00D26EA8">
        <w:t>OpenMP provided the best overall performance due to efficient shared-memory parallelism and low communication overhead. MPI demonstrated correct parallel behavior but was significantly limited by communication costs. These results highlight that parallel performance depends not only on the number of threads or processes, but also on workload size, memory access patterns, and communication overhead.</w:t>
      </w:r>
    </w:p>
    <w:p w14:paraId="07BB11B8" w14:textId="77777777" w:rsidR="00D26EA8" w:rsidRDefault="00D26EA8" w:rsidP="001E3915">
      <w:pPr>
        <w:rPr>
          <w:b/>
          <w:bCs/>
        </w:rPr>
      </w:pPr>
    </w:p>
    <w:p w14:paraId="51D64814" w14:textId="77777777" w:rsidR="00D26EA8" w:rsidRDefault="00D26EA8" w:rsidP="001E3915">
      <w:pPr>
        <w:rPr>
          <w:b/>
          <w:bCs/>
        </w:rPr>
      </w:pPr>
    </w:p>
    <w:p w14:paraId="76DC7590" w14:textId="77777777" w:rsidR="00D26EA8" w:rsidRDefault="00D26EA8" w:rsidP="001E3915">
      <w:pPr>
        <w:rPr>
          <w:b/>
          <w:bCs/>
        </w:rPr>
      </w:pPr>
    </w:p>
    <w:p w14:paraId="789740E8" w14:textId="77777777" w:rsidR="00D26EA8" w:rsidRDefault="00D26EA8" w:rsidP="001E3915">
      <w:pPr>
        <w:rPr>
          <w:b/>
          <w:bCs/>
        </w:rPr>
      </w:pPr>
    </w:p>
    <w:p w14:paraId="27B33E6A" w14:textId="77777777" w:rsidR="00D26EA8" w:rsidRDefault="00D26EA8" w:rsidP="001E3915">
      <w:pPr>
        <w:rPr>
          <w:b/>
          <w:bCs/>
        </w:rPr>
      </w:pPr>
    </w:p>
    <w:p w14:paraId="7AEB8263" w14:textId="77777777" w:rsidR="00D26EA8" w:rsidRDefault="00D26EA8" w:rsidP="001E3915">
      <w:pPr>
        <w:rPr>
          <w:b/>
          <w:bCs/>
        </w:rPr>
      </w:pPr>
    </w:p>
    <w:p w14:paraId="77A01EE0" w14:textId="77777777" w:rsidR="00D26EA8" w:rsidRDefault="00D26EA8" w:rsidP="001E3915">
      <w:pPr>
        <w:rPr>
          <w:b/>
          <w:bCs/>
        </w:rPr>
      </w:pPr>
    </w:p>
    <w:p w14:paraId="6B00C89C" w14:textId="77777777" w:rsidR="00D26EA8" w:rsidRDefault="00D26EA8" w:rsidP="001E3915">
      <w:pPr>
        <w:rPr>
          <w:b/>
          <w:bCs/>
        </w:rPr>
      </w:pPr>
    </w:p>
    <w:p w14:paraId="2994919C" w14:textId="77777777" w:rsidR="00D26EA8" w:rsidRDefault="00D26EA8" w:rsidP="001E3915">
      <w:pPr>
        <w:rPr>
          <w:b/>
          <w:bCs/>
        </w:rPr>
      </w:pPr>
    </w:p>
    <w:p w14:paraId="57512F89" w14:textId="77777777" w:rsidR="00D26EA8" w:rsidRDefault="00D26EA8" w:rsidP="001E3915">
      <w:pPr>
        <w:rPr>
          <w:b/>
          <w:bCs/>
        </w:rPr>
      </w:pPr>
    </w:p>
    <w:p w14:paraId="799FBBE7" w14:textId="77777777" w:rsidR="00D26EA8" w:rsidRDefault="00D26EA8" w:rsidP="001E3915">
      <w:pPr>
        <w:rPr>
          <w:b/>
          <w:bCs/>
        </w:rPr>
      </w:pPr>
    </w:p>
    <w:p w14:paraId="7405D45D" w14:textId="77777777" w:rsidR="00D26EA8" w:rsidRDefault="00D26EA8" w:rsidP="001E3915">
      <w:pPr>
        <w:rPr>
          <w:b/>
          <w:bCs/>
        </w:rPr>
      </w:pPr>
    </w:p>
    <w:p w14:paraId="694506DC" w14:textId="77777777" w:rsidR="00D26EA8" w:rsidRDefault="00D26EA8" w:rsidP="001E3915">
      <w:pPr>
        <w:rPr>
          <w:b/>
          <w:bCs/>
        </w:rPr>
      </w:pPr>
    </w:p>
    <w:p w14:paraId="183D6034" w14:textId="0D8828D2" w:rsidR="001E3915" w:rsidRPr="001E3915" w:rsidRDefault="00EA031C" w:rsidP="001E3915">
      <w:r>
        <w:rPr>
          <w:b/>
          <w:bCs/>
        </w:rPr>
        <w:lastRenderedPageBreak/>
        <w:t xml:space="preserve">Experimentation </w:t>
      </w:r>
      <w:r w:rsidR="001E3915" w:rsidRPr="001E3915">
        <w:rPr>
          <w:b/>
          <w:bCs/>
        </w:rPr>
        <w:t>Environment</w:t>
      </w:r>
      <w:r w:rsidR="001E3915" w:rsidRPr="001E3915">
        <w:t xml:space="preserve">: </w:t>
      </w:r>
    </w:p>
    <w:p w14:paraId="21004294" w14:textId="1F3E4233" w:rsidR="001E3915" w:rsidRPr="004875CA" w:rsidRDefault="001E3915" w:rsidP="001E3915">
      <w:pPr>
        <w:jc w:val="center"/>
        <w:rPr>
          <w:lang w:val="en-US"/>
        </w:rPr>
      </w:pPr>
      <w:r w:rsidRPr="001E3915">
        <w:rPr>
          <w:noProof/>
          <w:lang w:val="en-US"/>
        </w:rPr>
        <w:drawing>
          <wp:inline distT="0" distB="0" distL="0" distR="0" wp14:anchorId="5D3637B1" wp14:editId="3002F831">
            <wp:extent cx="4686752" cy="2533650"/>
            <wp:effectExtent l="0" t="0" r="0" b="0"/>
            <wp:docPr id="83176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9615" name=""/>
                    <pic:cNvPicPr/>
                  </pic:nvPicPr>
                  <pic:blipFill>
                    <a:blip r:embed="rId11"/>
                    <a:stretch>
                      <a:fillRect/>
                    </a:stretch>
                  </pic:blipFill>
                  <pic:spPr>
                    <a:xfrm>
                      <a:off x="0" y="0"/>
                      <a:ext cx="4714719" cy="2548769"/>
                    </a:xfrm>
                    <a:prstGeom prst="rect">
                      <a:avLst/>
                    </a:prstGeom>
                  </pic:spPr>
                </pic:pic>
              </a:graphicData>
            </a:graphic>
          </wp:inline>
        </w:drawing>
      </w:r>
      <w:r w:rsidRPr="001E3915">
        <w:rPr>
          <w:noProof/>
          <w:lang w:val="en-US"/>
        </w:rPr>
        <w:drawing>
          <wp:inline distT="0" distB="0" distL="0" distR="0" wp14:anchorId="327E5201" wp14:editId="22610093">
            <wp:extent cx="4133850" cy="5311292"/>
            <wp:effectExtent l="0" t="0" r="0" b="3810"/>
            <wp:docPr id="17022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1537" name=""/>
                    <pic:cNvPicPr/>
                  </pic:nvPicPr>
                  <pic:blipFill>
                    <a:blip r:embed="rId12"/>
                    <a:stretch>
                      <a:fillRect/>
                    </a:stretch>
                  </pic:blipFill>
                  <pic:spPr>
                    <a:xfrm>
                      <a:off x="0" y="0"/>
                      <a:ext cx="4155604" cy="5339242"/>
                    </a:xfrm>
                    <a:prstGeom prst="rect">
                      <a:avLst/>
                    </a:prstGeom>
                  </pic:spPr>
                </pic:pic>
              </a:graphicData>
            </a:graphic>
          </wp:inline>
        </w:drawing>
      </w:r>
    </w:p>
    <w:sectPr w:rsidR="001E3915" w:rsidRPr="00487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A4"/>
    <w:rsid w:val="001C42F3"/>
    <w:rsid w:val="001E3915"/>
    <w:rsid w:val="002F51FF"/>
    <w:rsid w:val="00321C2D"/>
    <w:rsid w:val="003F70A4"/>
    <w:rsid w:val="004875CA"/>
    <w:rsid w:val="005408AC"/>
    <w:rsid w:val="00600CEB"/>
    <w:rsid w:val="007D0843"/>
    <w:rsid w:val="0080445E"/>
    <w:rsid w:val="00A520AE"/>
    <w:rsid w:val="00AB080D"/>
    <w:rsid w:val="00AB7B53"/>
    <w:rsid w:val="00B742D4"/>
    <w:rsid w:val="00C52DB0"/>
    <w:rsid w:val="00C85C0F"/>
    <w:rsid w:val="00D20B1C"/>
    <w:rsid w:val="00D26EA8"/>
    <w:rsid w:val="00D3348E"/>
    <w:rsid w:val="00D84A84"/>
    <w:rsid w:val="00DA1162"/>
    <w:rsid w:val="00DD7633"/>
    <w:rsid w:val="00DF0F3B"/>
    <w:rsid w:val="00EA031C"/>
    <w:rsid w:val="00F61F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37CF"/>
  <w15:chartTrackingRefBased/>
  <w15:docId w15:val="{D169DCDC-8096-43E3-8B2C-501135EC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0A4"/>
    <w:rPr>
      <w:rFonts w:eastAsiaTheme="majorEastAsia" w:cstheme="majorBidi"/>
      <w:color w:val="272727" w:themeColor="text1" w:themeTint="D8"/>
    </w:rPr>
  </w:style>
  <w:style w:type="paragraph" w:styleId="Title">
    <w:name w:val="Title"/>
    <w:basedOn w:val="Normal"/>
    <w:next w:val="Normal"/>
    <w:link w:val="TitleChar"/>
    <w:uiPriority w:val="10"/>
    <w:qFormat/>
    <w:rsid w:val="003F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0A4"/>
    <w:pPr>
      <w:spacing w:before="160"/>
      <w:jc w:val="center"/>
    </w:pPr>
    <w:rPr>
      <w:i/>
      <w:iCs/>
      <w:color w:val="404040" w:themeColor="text1" w:themeTint="BF"/>
    </w:rPr>
  </w:style>
  <w:style w:type="character" w:customStyle="1" w:styleId="QuoteChar">
    <w:name w:val="Quote Char"/>
    <w:basedOn w:val="DefaultParagraphFont"/>
    <w:link w:val="Quote"/>
    <w:uiPriority w:val="29"/>
    <w:rsid w:val="003F70A4"/>
    <w:rPr>
      <w:i/>
      <w:iCs/>
      <w:color w:val="404040" w:themeColor="text1" w:themeTint="BF"/>
    </w:rPr>
  </w:style>
  <w:style w:type="paragraph" w:styleId="ListParagraph">
    <w:name w:val="List Paragraph"/>
    <w:basedOn w:val="Normal"/>
    <w:uiPriority w:val="34"/>
    <w:qFormat/>
    <w:rsid w:val="003F70A4"/>
    <w:pPr>
      <w:ind w:left="720"/>
      <w:contextualSpacing/>
    </w:pPr>
  </w:style>
  <w:style w:type="character" w:styleId="IntenseEmphasis">
    <w:name w:val="Intense Emphasis"/>
    <w:basedOn w:val="DefaultParagraphFont"/>
    <w:uiPriority w:val="21"/>
    <w:qFormat/>
    <w:rsid w:val="003F70A4"/>
    <w:rPr>
      <w:i/>
      <w:iCs/>
      <w:color w:val="0F4761" w:themeColor="accent1" w:themeShade="BF"/>
    </w:rPr>
  </w:style>
  <w:style w:type="paragraph" w:styleId="IntenseQuote">
    <w:name w:val="Intense Quote"/>
    <w:basedOn w:val="Normal"/>
    <w:next w:val="Normal"/>
    <w:link w:val="IntenseQuoteChar"/>
    <w:uiPriority w:val="30"/>
    <w:qFormat/>
    <w:rsid w:val="003F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0A4"/>
    <w:rPr>
      <w:i/>
      <w:iCs/>
      <w:color w:val="0F4761" w:themeColor="accent1" w:themeShade="BF"/>
    </w:rPr>
  </w:style>
  <w:style w:type="character" w:styleId="IntenseReference">
    <w:name w:val="Intense Reference"/>
    <w:basedOn w:val="DefaultParagraphFont"/>
    <w:uiPriority w:val="32"/>
    <w:qFormat/>
    <w:rsid w:val="003F70A4"/>
    <w:rPr>
      <w:b/>
      <w:bCs/>
      <w:smallCaps/>
      <w:color w:val="0F4761" w:themeColor="accent1" w:themeShade="BF"/>
      <w:spacing w:val="5"/>
    </w:rPr>
  </w:style>
  <w:style w:type="paragraph" w:styleId="NormalWeb">
    <w:name w:val="Normal (Web)"/>
    <w:basedOn w:val="Normal"/>
    <w:uiPriority w:val="99"/>
    <w:semiHidden/>
    <w:unhideWhenUsed/>
    <w:rsid w:val="00D84A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12"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image" Target="media/image1.png"/><Relationship Id="rId5" Type="http://schemas.openxmlformats.org/officeDocument/2006/relationships/chart" Target="charts/chart2.xml"/><Relationship Id="rId10" Type="http://schemas.openxmlformats.org/officeDocument/2006/relationships/chart" Target="charts/chart7.xml"/><Relationship Id="rId4" Type="http://schemas.openxmlformats.org/officeDocument/2006/relationships/chart" Target="charts/chart1.xml"/><Relationship Id="rId9" Type="http://schemas.openxmlformats.org/officeDocument/2006/relationships/chart" Target="charts/chart6.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Project\Phase3\Results\Parallel%20Processing%20Final%20Project%20Time%20Measurments.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a:t>Comparison Graph </a:t>
            </a:r>
          </a:p>
          <a:p>
            <a:pPr>
              <a:defRPr/>
            </a:pPr>
            <a:r>
              <a:rPr lang="en-CA"/>
              <a:t>(Best Average</a:t>
            </a:r>
            <a:r>
              <a:rPr lang="en-CA" baseline="0"/>
              <a:t> Run Time vs Image Size)</a:t>
            </a:r>
            <a:endParaRPr lang="en-C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small</c:v>
          </c:tx>
          <c:spPr>
            <a:solidFill>
              <a:schemeClr val="accent1"/>
            </a:solidFill>
            <a:ln>
              <a:noFill/>
            </a:ln>
            <a:effectLst/>
          </c:spPr>
          <c:invertIfNegative val="0"/>
          <c:cat>
            <c:strLit>
              <c:ptCount val="3"/>
              <c:pt idx="0">
                <c:v>Serial</c:v>
              </c:pt>
              <c:pt idx="1">
                <c:v>OpenMP</c:v>
              </c:pt>
              <c:pt idx="2">
                <c:v>MPI</c:v>
              </c:pt>
            </c:strLit>
          </c:cat>
          <c:val>
            <c:numRef>
              <c:f>'Comparison Graph'!$C$2:$E$2</c:f>
              <c:numCache>
                <c:formatCode>General</c:formatCode>
                <c:ptCount val="3"/>
                <c:pt idx="0">
                  <c:v>4.6442199999999993E-3</c:v>
                </c:pt>
                <c:pt idx="1">
                  <c:v>3.0000209999999999E-3</c:v>
                </c:pt>
                <c:pt idx="2">
                  <c:v>1.6530719999999999E-2</c:v>
                </c:pt>
              </c:numCache>
            </c:numRef>
          </c:val>
          <c:extLst>
            <c:ext xmlns:c16="http://schemas.microsoft.com/office/drawing/2014/chart" uri="{C3380CC4-5D6E-409C-BE32-E72D297353CC}">
              <c16:uniqueId val="{00000000-A8A0-4DDA-88AC-D3D3FABEE092}"/>
            </c:ext>
          </c:extLst>
        </c:ser>
        <c:ser>
          <c:idx val="1"/>
          <c:order val="1"/>
          <c:tx>
            <c:v>medium</c:v>
          </c:tx>
          <c:spPr>
            <a:solidFill>
              <a:schemeClr val="accent2"/>
            </a:solidFill>
            <a:ln>
              <a:noFill/>
            </a:ln>
            <a:effectLst/>
          </c:spPr>
          <c:invertIfNegative val="0"/>
          <c:cat>
            <c:strLit>
              <c:ptCount val="3"/>
              <c:pt idx="0">
                <c:v>Serial</c:v>
              </c:pt>
              <c:pt idx="1">
                <c:v>OpenMP</c:v>
              </c:pt>
              <c:pt idx="2">
                <c:v>MPI</c:v>
              </c:pt>
            </c:strLit>
          </c:cat>
          <c:val>
            <c:numRef>
              <c:f>'Comparison Graph'!$C$3:$E$3</c:f>
              <c:numCache>
                <c:formatCode>General</c:formatCode>
                <c:ptCount val="3"/>
                <c:pt idx="0">
                  <c:v>8.3078200000000005E-3</c:v>
                </c:pt>
                <c:pt idx="1">
                  <c:v>3.999949E-3</c:v>
                </c:pt>
                <c:pt idx="2">
                  <c:v>2.8811779999999999E-2</c:v>
                </c:pt>
              </c:numCache>
            </c:numRef>
          </c:val>
          <c:extLst>
            <c:ext xmlns:c16="http://schemas.microsoft.com/office/drawing/2014/chart" uri="{C3380CC4-5D6E-409C-BE32-E72D297353CC}">
              <c16:uniqueId val="{00000001-A8A0-4DDA-88AC-D3D3FABEE092}"/>
            </c:ext>
          </c:extLst>
        </c:ser>
        <c:ser>
          <c:idx val="2"/>
          <c:order val="2"/>
          <c:tx>
            <c:v>large</c:v>
          </c:tx>
          <c:spPr>
            <a:solidFill>
              <a:schemeClr val="accent3"/>
            </a:solidFill>
            <a:ln>
              <a:noFill/>
            </a:ln>
            <a:effectLst/>
          </c:spPr>
          <c:invertIfNegative val="0"/>
          <c:cat>
            <c:strLit>
              <c:ptCount val="3"/>
              <c:pt idx="0">
                <c:v>Serial</c:v>
              </c:pt>
              <c:pt idx="1">
                <c:v>OpenMP</c:v>
              </c:pt>
              <c:pt idx="2">
                <c:v>MPI</c:v>
              </c:pt>
            </c:strLit>
          </c:cat>
          <c:val>
            <c:numRef>
              <c:f>'Comparison Graph'!$C$4:$E$4</c:f>
              <c:numCache>
                <c:formatCode>General</c:formatCode>
                <c:ptCount val="3"/>
                <c:pt idx="0">
                  <c:v>1.6419599999999999E-2</c:v>
                </c:pt>
                <c:pt idx="1">
                  <c:v>8.0001350000000002E-3</c:v>
                </c:pt>
                <c:pt idx="2">
                  <c:v>5.1003019999999996E-2</c:v>
                </c:pt>
              </c:numCache>
            </c:numRef>
          </c:val>
          <c:extLst>
            <c:ext xmlns:c16="http://schemas.microsoft.com/office/drawing/2014/chart" uri="{C3380CC4-5D6E-409C-BE32-E72D297353CC}">
              <c16:uniqueId val="{00000002-A8A0-4DDA-88AC-D3D3FABEE092}"/>
            </c:ext>
          </c:extLst>
        </c:ser>
        <c:dLbls>
          <c:showLegendKey val="0"/>
          <c:showVal val="0"/>
          <c:showCatName val="0"/>
          <c:showSerName val="0"/>
          <c:showPercent val="0"/>
          <c:showBubbleSize val="0"/>
        </c:dLbls>
        <c:gapWidth val="219"/>
        <c:overlap val="-27"/>
        <c:axId val="1549913439"/>
        <c:axId val="1549919679"/>
      </c:barChart>
      <c:catAx>
        <c:axId val="1549913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9919679"/>
        <c:crosses val="autoZero"/>
        <c:auto val="1"/>
        <c:lblAlgn val="ctr"/>
        <c:lblOffset val="100"/>
        <c:noMultiLvlLbl val="0"/>
      </c:catAx>
      <c:valAx>
        <c:axId val="154991967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Best Average Run 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991343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Speedup VS Threads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small</c:v>
          </c:tx>
          <c:spPr>
            <a:ln w="28575" cap="rnd">
              <a:solidFill>
                <a:schemeClr val="accent1"/>
              </a:solidFill>
              <a:round/>
            </a:ln>
            <a:effectLst/>
          </c:spPr>
          <c:marker>
            <c:symbol val="none"/>
          </c:marker>
          <c:cat>
            <c:numLit>
              <c:formatCode>General</c:formatCode>
              <c:ptCount val="5"/>
              <c:pt idx="0">
                <c:v>1</c:v>
              </c:pt>
              <c:pt idx="1">
                <c:v>2</c:v>
              </c:pt>
              <c:pt idx="2">
                <c:v>4</c:v>
              </c:pt>
              <c:pt idx="3">
                <c:v>8</c:v>
              </c:pt>
              <c:pt idx="4">
                <c:v>16</c:v>
              </c:pt>
            </c:numLit>
          </c:cat>
          <c:val>
            <c:numRef>
              <c:f>(OpenMP!$J$2,OpenMP!$J$3,OpenMP!$J$4,OpenMP!$J$5,OpenMP!$J$6)</c:f>
              <c:numCache>
                <c:formatCode>General</c:formatCode>
                <c:ptCount val="5"/>
                <c:pt idx="0">
                  <c:v>0.27318928963302341</c:v>
                </c:pt>
                <c:pt idx="1">
                  <c:v>0.52775048557221915</c:v>
                </c:pt>
                <c:pt idx="2">
                  <c:v>0.96755829064632526</c:v>
                </c:pt>
                <c:pt idx="3">
                  <c:v>1.2900520090774914</c:v>
                </c:pt>
                <c:pt idx="4">
                  <c:v>1.5480870597052625</c:v>
                </c:pt>
              </c:numCache>
            </c:numRef>
          </c:val>
          <c:smooth val="0"/>
          <c:extLst>
            <c:ext xmlns:c16="http://schemas.microsoft.com/office/drawing/2014/chart" uri="{C3380CC4-5D6E-409C-BE32-E72D297353CC}">
              <c16:uniqueId val="{00000000-476E-4FB8-946C-019F136C19F1}"/>
            </c:ext>
          </c:extLst>
        </c:ser>
        <c:ser>
          <c:idx val="1"/>
          <c:order val="1"/>
          <c:tx>
            <c:v>medium</c:v>
          </c:tx>
          <c:spPr>
            <a:ln w="28575" cap="rnd">
              <a:solidFill>
                <a:schemeClr val="accent2"/>
              </a:solidFill>
              <a:round/>
            </a:ln>
            <a:effectLst/>
          </c:spPr>
          <c:marker>
            <c:symbol val="none"/>
          </c:marker>
          <c:cat>
            <c:numLit>
              <c:formatCode>General</c:formatCode>
              <c:ptCount val="5"/>
              <c:pt idx="0">
                <c:v>1</c:v>
              </c:pt>
              <c:pt idx="1">
                <c:v>2</c:v>
              </c:pt>
              <c:pt idx="2">
                <c:v>4</c:v>
              </c:pt>
              <c:pt idx="3">
                <c:v>8</c:v>
              </c:pt>
              <c:pt idx="4">
                <c:v>16</c:v>
              </c:pt>
            </c:numLit>
          </c:cat>
          <c:val>
            <c:numRef>
              <c:f>(OpenMP!$J$8,OpenMP!$J$9,OpenMP!$J$10,OpenMP!$J$11,OpenMP!$J$12)</c:f>
              <c:numCache>
                <c:formatCode>General</c:formatCode>
                <c:ptCount val="5"/>
                <c:pt idx="0">
                  <c:v>0.28257991308935188</c:v>
                </c:pt>
                <c:pt idx="1">
                  <c:v>0.54656557344122181</c:v>
                </c:pt>
                <c:pt idx="2">
                  <c:v>1.0384723076384619</c:v>
                </c:pt>
                <c:pt idx="3">
                  <c:v>1.483556982429719</c:v>
                </c:pt>
                <c:pt idx="4">
                  <c:v>1.8060476690393332</c:v>
                </c:pt>
              </c:numCache>
            </c:numRef>
          </c:val>
          <c:smooth val="0"/>
          <c:extLst>
            <c:ext xmlns:c16="http://schemas.microsoft.com/office/drawing/2014/chart" uri="{C3380CC4-5D6E-409C-BE32-E72D297353CC}">
              <c16:uniqueId val="{00000001-476E-4FB8-946C-019F136C19F1}"/>
            </c:ext>
          </c:extLst>
        </c:ser>
        <c:ser>
          <c:idx val="2"/>
          <c:order val="2"/>
          <c:tx>
            <c:v>large</c:v>
          </c:tx>
          <c:spPr>
            <a:ln w="28575" cap="rnd">
              <a:solidFill>
                <a:schemeClr val="accent3"/>
              </a:solidFill>
              <a:round/>
            </a:ln>
            <a:effectLst/>
          </c:spPr>
          <c:marker>
            <c:symbol val="none"/>
          </c:marker>
          <c:val>
            <c:numRef>
              <c:f>(OpenMP!$J$14,OpenMP!$J$15,OpenMP!$J$16,OpenMP!$J$17,OpenMP!$J$18)</c:f>
              <c:numCache>
                <c:formatCode>General</c:formatCode>
                <c:ptCount val="5"/>
                <c:pt idx="0">
                  <c:v>0.30519750594254652</c:v>
                </c:pt>
                <c:pt idx="1">
                  <c:v>0.59925615244309205</c:v>
                </c:pt>
                <c:pt idx="2">
                  <c:v>1.1563121229209168</c:v>
                </c:pt>
                <c:pt idx="3">
                  <c:v>1.7847205072642718</c:v>
                </c:pt>
                <c:pt idx="4">
                  <c:v>2.2804840999580809</c:v>
                </c:pt>
              </c:numCache>
            </c:numRef>
          </c:val>
          <c:smooth val="0"/>
          <c:extLst>
            <c:ext xmlns:c16="http://schemas.microsoft.com/office/drawing/2014/chart" uri="{C3380CC4-5D6E-409C-BE32-E72D297353CC}">
              <c16:uniqueId val="{00000002-476E-4FB8-946C-019F136C19F1}"/>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Efficiency VS Threads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small</c:v>
          </c:tx>
          <c:spPr>
            <a:ln w="28575" cap="rnd">
              <a:solidFill>
                <a:schemeClr val="accent1"/>
              </a:solidFill>
              <a:round/>
            </a:ln>
            <a:effectLst/>
          </c:spPr>
          <c:marker>
            <c:symbol val="none"/>
          </c:marker>
          <c:cat>
            <c:numLit>
              <c:formatCode>General</c:formatCode>
              <c:ptCount val="5"/>
              <c:pt idx="0">
                <c:v>1</c:v>
              </c:pt>
              <c:pt idx="1">
                <c:v>2</c:v>
              </c:pt>
              <c:pt idx="2">
                <c:v>4</c:v>
              </c:pt>
              <c:pt idx="3">
                <c:v>8</c:v>
              </c:pt>
              <c:pt idx="4">
                <c:v>16</c:v>
              </c:pt>
            </c:numLit>
          </c:cat>
          <c:val>
            <c:numRef>
              <c:f>(OpenMP!$K$2,OpenMP!$K$3,OpenMP!$K$4,OpenMP!$K$5,OpenMP!$K$6)</c:f>
              <c:numCache>
                <c:formatCode>General</c:formatCode>
                <c:ptCount val="5"/>
                <c:pt idx="0">
                  <c:v>27.318928963302341</c:v>
                </c:pt>
                <c:pt idx="1">
                  <c:v>26.387524278610957</c:v>
                </c:pt>
                <c:pt idx="2">
                  <c:v>24.18895726615813</c:v>
                </c:pt>
                <c:pt idx="3">
                  <c:v>16.125650113468641</c:v>
                </c:pt>
                <c:pt idx="4">
                  <c:v>9.6755441231578914</c:v>
                </c:pt>
              </c:numCache>
            </c:numRef>
          </c:val>
          <c:smooth val="0"/>
          <c:extLst>
            <c:ext xmlns:c16="http://schemas.microsoft.com/office/drawing/2014/chart" uri="{C3380CC4-5D6E-409C-BE32-E72D297353CC}">
              <c16:uniqueId val="{00000000-1FB8-4A55-A4EA-B39943114FC6}"/>
            </c:ext>
          </c:extLst>
        </c:ser>
        <c:ser>
          <c:idx val="1"/>
          <c:order val="1"/>
          <c:tx>
            <c:v>medium</c:v>
          </c:tx>
          <c:spPr>
            <a:ln w="28575" cap="rnd">
              <a:solidFill>
                <a:schemeClr val="accent2"/>
              </a:solidFill>
              <a:round/>
            </a:ln>
            <a:effectLst/>
          </c:spPr>
          <c:marker>
            <c:symbol val="none"/>
          </c:marker>
          <c:val>
            <c:numRef>
              <c:f>(OpenMP!$K$8,OpenMP!$K$9,OpenMP!$K$10,OpenMP!$K$11,OpenMP!$K$12)</c:f>
              <c:numCache>
                <c:formatCode>General</c:formatCode>
                <c:ptCount val="5"/>
                <c:pt idx="0">
                  <c:v>28.257991308935189</c:v>
                </c:pt>
                <c:pt idx="1">
                  <c:v>27.328278672061089</c:v>
                </c:pt>
                <c:pt idx="2">
                  <c:v>25.961807690961546</c:v>
                </c:pt>
                <c:pt idx="3">
                  <c:v>18.544462280371487</c:v>
                </c:pt>
                <c:pt idx="4">
                  <c:v>11.287797931495833</c:v>
                </c:pt>
              </c:numCache>
            </c:numRef>
          </c:val>
          <c:smooth val="0"/>
          <c:extLst>
            <c:ext xmlns:c16="http://schemas.microsoft.com/office/drawing/2014/chart" uri="{C3380CC4-5D6E-409C-BE32-E72D297353CC}">
              <c16:uniqueId val="{00000001-1FB8-4A55-A4EA-B39943114FC6}"/>
            </c:ext>
          </c:extLst>
        </c:ser>
        <c:ser>
          <c:idx val="2"/>
          <c:order val="2"/>
          <c:tx>
            <c:v>large</c:v>
          </c:tx>
          <c:spPr>
            <a:ln w="28575" cap="rnd">
              <a:solidFill>
                <a:schemeClr val="accent3"/>
              </a:solidFill>
              <a:round/>
            </a:ln>
            <a:effectLst/>
          </c:spPr>
          <c:marker>
            <c:symbol val="none"/>
          </c:marker>
          <c:val>
            <c:numRef>
              <c:f>(OpenMP!$K$14,OpenMP!$K$15,OpenMP!$K$16,OpenMP!$K$17,OpenMP!$K$18)</c:f>
              <c:numCache>
                <c:formatCode>General</c:formatCode>
                <c:ptCount val="5"/>
                <c:pt idx="0">
                  <c:v>30.519750594254653</c:v>
                </c:pt>
                <c:pt idx="1">
                  <c:v>29.962807622154603</c:v>
                </c:pt>
                <c:pt idx="2">
                  <c:v>28.907803073022919</c:v>
                </c:pt>
                <c:pt idx="3">
                  <c:v>22.309006340803396</c:v>
                </c:pt>
                <c:pt idx="4">
                  <c:v>14.253025624738006</c:v>
                </c:pt>
              </c:numCache>
            </c:numRef>
          </c:val>
          <c:smooth val="0"/>
          <c:extLst>
            <c:ext xmlns:c16="http://schemas.microsoft.com/office/drawing/2014/chart" uri="{C3380CC4-5D6E-409C-BE32-E72D297353CC}">
              <c16:uniqueId val="{00000002-1FB8-4A55-A4EA-B39943114FC6}"/>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Time VS Threads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small</c:v>
          </c:tx>
          <c:spPr>
            <a:ln w="28575" cap="rnd">
              <a:solidFill>
                <a:schemeClr val="accent1"/>
              </a:solidFill>
              <a:round/>
            </a:ln>
            <a:effectLst/>
          </c:spPr>
          <c:marker>
            <c:symbol val="none"/>
          </c:marker>
          <c:cat>
            <c:numLit>
              <c:formatCode>General</c:formatCode>
              <c:ptCount val="5"/>
              <c:pt idx="0">
                <c:v>1</c:v>
              </c:pt>
              <c:pt idx="1">
                <c:v>2</c:v>
              </c:pt>
              <c:pt idx="2">
                <c:v>4</c:v>
              </c:pt>
              <c:pt idx="3">
                <c:v>8</c:v>
              </c:pt>
              <c:pt idx="4">
                <c:v>16</c:v>
              </c:pt>
            </c:numLit>
          </c:cat>
          <c:val>
            <c:numRef>
              <c:f>(OpenMP!$I$2,OpenMP!$I$3,OpenMP!$I$4,OpenMP!$I$5,OpenMP!$I$6)</c:f>
              <c:numCache>
                <c:formatCode>General</c:formatCode>
                <c:ptCount val="5"/>
                <c:pt idx="0">
                  <c:v>1.7000007599999999E-2</c:v>
                </c:pt>
                <c:pt idx="1">
                  <c:v>8.8000298000000012E-3</c:v>
                </c:pt>
                <c:pt idx="2">
                  <c:v>4.7999382000000002E-3</c:v>
                </c:pt>
                <c:pt idx="3">
                  <c:v>3.6000253999999995E-3</c:v>
                </c:pt>
                <c:pt idx="4">
                  <c:v>2.9999734000000001E-3</c:v>
                </c:pt>
              </c:numCache>
            </c:numRef>
          </c:val>
          <c:smooth val="0"/>
          <c:extLst>
            <c:ext xmlns:c16="http://schemas.microsoft.com/office/drawing/2014/chart" uri="{C3380CC4-5D6E-409C-BE32-E72D297353CC}">
              <c16:uniqueId val="{00000000-26A1-43D2-8E97-83572CD76896}"/>
            </c:ext>
          </c:extLst>
        </c:ser>
        <c:ser>
          <c:idx val="1"/>
          <c:order val="1"/>
          <c:tx>
            <c:v>medium</c:v>
          </c:tx>
          <c:spPr>
            <a:ln w="28575" cap="rnd">
              <a:solidFill>
                <a:schemeClr val="accent2"/>
              </a:solidFill>
              <a:round/>
            </a:ln>
            <a:effectLst/>
          </c:spPr>
          <c:marker>
            <c:symbol val="none"/>
          </c:marker>
          <c:cat>
            <c:numLit>
              <c:formatCode>General</c:formatCode>
              <c:ptCount val="5"/>
              <c:pt idx="0">
                <c:v>1</c:v>
              </c:pt>
              <c:pt idx="1">
                <c:v>2</c:v>
              </c:pt>
              <c:pt idx="2">
                <c:v>4</c:v>
              </c:pt>
              <c:pt idx="3">
                <c:v>8</c:v>
              </c:pt>
              <c:pt idx="4">
                <c:v>16</c:v>
              </c:pt>
            </c:numLit>
          </c:cat>
          <c:val>
            <c:numRef>
              <c:f>(OpenMP!$I$8,OpenMP!$I$9,OpenMP!$I$10,OpenMP!$I$11,OpenMP!$I$12)</c:f>
              <c:numCache>
                <c:formatCode>General</c:formatCode>
                <c:ptCount val="5"/>
                <c:pt idx="0">
                  <c:v>2.9399895799999999E-2</c:v>
                </c:pt>
                <c:pt idx="1">
                  <c:v>1.52000426E-2</c:v>
                </c:pt>
                <c:pt idx="2">
                  <c:v>8.0000399999999999E-3</c:v>
                </c:pt>
                <c:pt idx="3">
                  <c:v>5.5999332000000006E-3</c:v>
                </c:pt>
                <c:pt idx="4">
                  <c:v>4.6000004000000001E-3</c:v>
                </c:pt>
              </c:numCache>
            </c:numRef>
          </c:val>
          <c:smooth val="0"/>
          <c:extLst>
            <c:ext xmlns:c16="http://schemas.microsoft.com/office/drawing/2014/chart" uri="{C3380CC4-5D6E-409C-BE32-E72D297353CC}">
              <c16:uniqueId val="{00000001-26A1-43D2-8E97-83572CD76896}"/>
            </c:ext>
          </c:extLst>
        </c:ser>
        <c:ser>
          <c:idx val="2"/>
          <c:order val="2"/>
          <c:tx>
            <c:v>large</c:v>
          </c:tx>
          <c:spPr>
            <a:ln w="28575" cap="rnd">
              <a:solidFill>
                <a:schemeClr val="accent3"/>
              </a:solidFill>
              <a:round/>
            </a:ln>
            <a:effectLst/>
          </c:spPr>
          <c:marker>
            <c:symbol val="none"/>
          </c:marker>
          <c:cat>
            <c:numLit>
              <c:formatCode>General</c:formatCode>
              <c:ptCount val="5"/>
              <c:pt idx="0">
                <c:v>1</c:v>
              </c:pt>
              <c:pt idx="1">
                <c:v>2</c:v>
              </c:pt>
              <c:pt idx="2">
                <c:v>4</c:v>
              </c:pt>
              <c:pt idx="3">
                <c:v>8</c:v>
              </c:pt>
              <c:pt idx="4">
                <c:v>16</c:v>
              </c:pt>
            </c:numLit>
          </c:cat>
          <c:val>
            <c:numRef>
              <c:f>(OpenMP!$I$14,OpenMP!$I$15,OpenMP!$I$16,OpenMP!$I$17,OpenMP!$I$18)</c:f>
              <c:numCache>
                <c:formatCode>General</c:formatCode>
                <c:ptCount val="5"/>
                <c:pt idx="0">
                  <c:v>5.3799915399999995E-2</c:v>
                </c:pt>
                <c:pt idx="1">
                  <c:v>2.7399969000000003E-2</c:v>
                </c:pt>
                <c:pt idx="2">
                  <c:v>1.4199972199999999E-2</c:v>
                </c:pt>
                <c:pt idx="3">
                  <c:v>9.2000960000000014E-3</c:v>
                </c:pt>
                <c:pt idx="4">
                  <c:v>7.2000501999999996E-3</c:v>
                </c:pt>
              </c:numCache>
            </c:numRef>
          </c:val>
          <c:smooth val="0"/>
          <c:extLst>
            <c:ext xmlns:c16="http://schemas.microsoft.com/office/drawing/2014/chart" uri="{C3380CC4-5D6E-409C-BE32-E72D297353CC}">
              <c16:uniqueId val="{00000002-26A1-43D2-8E97-83572CD76896}"/>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Speedup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small</c:v>
          </c:tx>
          <c:spPr>
            <a:ln w="28575" cap="rnd">
              <a:solidFill>
                <a:schemeClr val="accent1"/>
              </a:solidFill>
              <a:round/>
            </a:ln>
            <a:effectLst/>
          </c:spPr>
          <c:marker>
            <c:symbol val="none"/>
          </c:marker>
          <c:cat>
            <c:numLit>
              <c:formatCode>General</c:formatCode>
              <c:ptCount val="3"/>
              <c:pt idx="0">
                <c:v>1</c:v>
              </c:pt>
              <c:pt idx="1">
                <c:v>2</c:v>
              </c:pt>
              <c:pt idx="2">
                <c:v>4</c:v>
              </c:pt>
            </c:numLit>
          </c:cat>
          <c:val>
            <c:numRef>
              <c:f>(MPI!$J$2,MPI!$J$3,MPI!$J$4)</c:f>
              <c:numCache>
                <c:formatCode>General</c:formatCode>
                <c:ptCount val="3"/>
                <c:pt idx="0">
                  <c:v>7.3495331906540631E-2</c:v>
                </c:pt>
                <c:pt idx="1">
                  <c:v>0.14465064040071685</c:v>
                </c:pt>
                <c:pt idx="2">
                  <c:v>0.28094481063135784</c:v>
                </c:pt>
              </c:numCache>
            </c:numRef>
          </c:val>
          <c:smooth val="0"/>
          <c:extLst>
            <c:ext xmlns:c16="http://schemas.microsoft.com/office/drawing/2014/chart" uri="{C3380CC4-5D6E-409C-BE32-E72D297353CC}">
              <c16:uniqueId val="{00000000-17E0-4943-9C86-019598D00BC6}"/>
            </c:ext>
          </c:extLst>
        </c:ser>
        <c:ser>
          <c:idx val="1"/>
          <c:order val="1"/>
          <c:tx>
            <c:v>medium</c:v>
          </c:tx>
          <c:spPr>
            <a:ln w="28575" cap="rnd">
              <a:solidFill>
                <a:schemeClr val="accent2"/>
              </a:solidFill>
              <a:round/>
            </a:ln>
            <a:effectLst/>
          </c:spPr>
          <c:marker>
            <c:symbol val="none"/>
          </c:marker>
          <c:val>
            <c:numRef>
              <c:f>(MPI!$J$6,MPI!$J$7,MPI!$J$8)</c:f>
              <c:numCache>
                <c:formatCode>General</c:formatCode>
                <c:ptCount val="3"/>
                <c:pt idx="0">
                  <c:v>4.0983573284141255E-2</c:v>
                </c:pt>
                <c:pt idx="1">
                  <c:v>8.2664960759143077E-2</c:v>
                </c:pt>
                <c:pt idx="2">
                  <c:v>0.16119170700317714</c:v>
                </c:pt>
              </c:numCache>
            </c:numRef>
          </c:val>
          <c:smooth val="0"/>
          <c:extLst>
            <c:ext xmlns:c16="http://schemas.microsoft.com/office/drawing/2014/chart" uri="{C3380CC4-5D6E-409C-BE32-E72D297353CC}">
              <c16:uniqueId val="{00000001-17E0-4943-9C86-019598D00BC6}"/>
            </c:ext>
          </c:extLst>
        </c:ser>
        <c:ser>
          <c:idx val="2"/>
          <c:order val="2"/>
          <c:tx>
            <c:v>large</c:v>
          </c:tx>
          <c:spPr>
            <a:ln w="28575" cap="rnd">
              <a:solidFill>
                <a:schemeClr val="accent3"/>
              </a:solidFill>
              <a:round/>
            </a:ln>
            <a:effectLst/>
          </c:spPr>
          <c:marker>
            <c:symbol val="none"/>
          </c:marker>
          <c:val>
            <c:numRef>
              <c:f>(MPI!$J$10,MPI!$J$11,MPI!$J$12)</c:f>
              <c:numCache>
                <c:formatCode>General</c:formatCode>
                <c:ptCount val="3"/>
                <c:pt idx="0">
                  <c:v>2.3515628544392805E-2</c:v>
                </c:pt>
                <c:pt idx="1">
                  <c:v>4.53770641726748E-2</c:v>
                </c:pt>
                <c:pt idx="2">
                  <c:v>9.1057745208028854E-2</c:v>
                </c:pt>
              </c:numCache>
            </c:numRef>
          </c:val>
          <c:smooth val="0"/>
          <c:extLst>
            <c:ext xmlns:c16="http://schemas.microsoft.com/office/drawing/2014/chart" uri="{C3380CC4-5D6E-409C-BE32-E72D297353CC}">
              <c16:uniqueId val="{00000002-17E0-4943-9C86-019598D00BC6}"/>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Efficiency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small</c:v>
          </c:tx>
          <c:spPr>
            <a:ln w="28575" cap="rnd">
              <a:solidFill>
                <a:schemeClr val="accent1"/>
              </a:solidFill>
              <a:round/>
            </a:ln>
            <a:effectLst/>
          </c:spPr>
          <c:marker>
            <c:symbol val="none"/>
          </c:marker>
          <c:cat>
            <c:numLit>
              <c:formatCode>General</c:formatCode>
              <c:ptCount val="3"/>
              <c:pt idx="0">
                <c:v>1</c:v>
              </c:pt>
              <c:pt idx="1">
                <c:v>2</c:v>
              </c:pt>
              <c:pt idx="2">
                <c:v>4</c:v>
              </c:pt>
            </c:numLit>
          </c:cat>
          <c:val>
            <c:numRef>
              <c:f>(MPI!$K$2,MPI!$K$3,MPI!$K$4)</c:f>
              <c:numCache>
                <c:formatCode>General</c:formatCode>
                <c:ptCount val="3"/>
                <c:pt idx="0">
                  <c:v>7.3495331906540633</c:v>
                </c:pt>
                <c:pt idx="1">
                  <c:v>7.2325320200358423</c:v>
                </c:pt>
                <c:pt idx="2">
                  <c:v>7.0236202657839462</c:v>
                </c:pt>
              </c:numCache>
            </c:numRef>
          </c:val>
          <c:smooth val="0"/>
          <c:extLst>
            <c:ext xmlns:c16="http://schemas.microsoft.com/office/drawing/2014/chart" uri="{C3380CC4-5D6E-409C-BE32-E72D297353CC}">
              <c16:uniqueId val="{00000000-3457-4159-B877-7FD7E1AAD45F}"/>
            </c:ext>
          </c:extLst>
        </c:ser>
        <c:ser>
          <c:idx val="1"/>
          <c:order val="1"/>
          <c:tx>
            <c:v>medium</c:v>
          </c:tx>
          <c:spPr>
            <a:ln w="28575" cap="rnd">
              <a:solidFill>
                <a:schemeClr val="accent2"/>
              </a:solidFill>
              <a:round/>
            </a:ln>
            <a:effectLst/>
          </c:spPr>
          <c:marker>
            <c:symbol val="none"/>
          </c:marker>
          <c:cat>
            <c:numLit>
              <c:formatCode>General</c:formatCode>
              <c:ptCount val="3"/>
              <c:pt idx="0">
                <c:v>1</c:v>
              </c:pt>
              <c:pt idx="1">
                <c:v>2</c:v>
              </c:pt>
              <c:pt idx="2">
                <c:v>4</c:v>
              </c:pt>
            </c:numLit>
          </c:cat>
          <c:val>
            <c:numRef>
              <c:f>(MPI!$K$6,MPI!$K$7,MPI!$K$8)</c:f>
              <c:numCache>
                <c:formatCode>General</c:formatCode>
                <c:ptCount val="3"/>
                <c:pt idx="0">
                  <c:v>4.0983573284141253</c:v>
                </c:pt>
                <c:pt idx="1">
                  <c:v>4.1332480379571539</c:v>
                </c:pt>
                <c:pt idx="2">
                  <c:v>4.0297926750794284</c:v>
                </c:pt>
              </c:numCache>
            </c:numRef>
          </c:val>
          <c:smooth val="0"/>
          <c:extLst>
            <c:ext xmlns:c16="http://schemas.microsoft.com/office/drawing/2014/chart" uri="{C3380CC4-5D6E-409C-BE32-E72D297353CC}">
              <c16:uniqueId val="{00000001-3457-4159-B877-7FD7E1AAD45F}"/>
            </c:ext>
          </c:extLst>
        </c:ser>
        <c:ser>
          <c:idx val="2"/>
          <c:order val="2"/>
          <c:tx>
            <c:v>large</c:v>
          </c:tx>
          <c:spPr>
            <a:ln w="28575" cap="rnd">
              <a:solidFill>
                <a:schemeClr val="accent3"/>
              </a:solidFill>
              <a:round/>
            </a:ln>
            <a:effectLst/>
          </c:spPr>
          <c:marker>
            <c:symbol val="none"/>
          </c:marker>
          <c:cat>
            <c:numLit>
              <c:formatCode>General</c:formatCode>
              <c:ptCount val="3"/>
              <c:pt idx="0">
                <c:v>1</c:v>
              </c:pt>
              <c:pt idx="1">
                <c:v>2</c:v>
              </c:pt>
              <c:pt idx="2">
                <c:v>4</c:v>
              </c:pt>
            </c:numLit>
          </c:cat>
          <c:val>
            <c:numRef>
              <c:f>(MPI!$K$10,MPI!$K$11,MPI!$K$12)</c:f>
              <c:numCache>
                <c:formatCode>General</c:formatCode>
                <c:ptCount val="3"/>
                <c:pt idx="0">
                  <c:v>2.3515628544392806</c:v>
                </c:pt>
                <c:pt idx="1">
                  <c:v>2.2688532086337401</c:v>
                </c:pt>
                <c:pt idx="2">
                  <c:v>2.2764436302007214</c:v>
                </c:pt>
              </c:numCache>
            </c:numRef>
          </c:val>
          <c:smooth val="0"/>
          <c:extLst>
            <c:ext xmlns:c16="http://schemas.microsoft.com/office/drawing/2014/chart" uri="{C3380CC4-5D6E-409C-BE32-E72D297353CC}">
              <c16:uniqueId val="{00000002-3457-4159-B877-7FD7E1AAD45F}"/>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Time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small</c:v>
          </c:tx>
          <c:spPr>
            <a:ln w="28575" cap="rnd">
              <a:solidFill>
                <a:schemeClr val="accent1"/>
              </a:solidFill>
              <a:round/>
            </a:ln>
            <a:effectLst/>
          </c:spPr>
          <c:marker>
            <c:symbol val="none"/>
          </c:marker>
          <c:cat>
            <c:numLit>
              <c:formatCode>General</c:formatCode>
              <c:ptCount val="3"/>
              <c:pt idx="0">
                <c:v>1</c:v>
              </c:pt>
              <c:pt idx="1">
                <c:v>2</c:v>
              </c:pt>
              <c:pt idx="2">
                <c:v>4</c:v>
              </c:pt>
            </c:numLit>
          </c:cat>
          <c:val>
            <c:numRef>
              <c:f>(MPI!$I$2,MPI!$I$3,MPI!$I$4)</c:f>
              <c:numCache>
                <c:formatCode>General</c:formatCode>
                <c:ptCount val="3"/>
                <c:pt idx="0">
                  <c:v>6.3190679999999999E-2</c:v>
                </c:pt>
                <c:pt idx="1">
                  <c:v>3.2106459999999996E-2</c:v>
                </c:pt>
                <c:pt idx="2">
                  <c:v>1.6530719999999999E-2</c:v>
                </c:pt>
              </c:numCache>
            </c:numRef>
          </c:val>
          <c:smooth val="0"/>
          <c:extLst>
            <c:ext xmlns:c16="http://schemas.microsoft.com/office/drawing/2014/chart" uri="{C3380CC4-5D6E-409C-BE32-E72D297353CC}">
              <c16:uniqueId val="{00000000-7092-4634-84AE-1F55A2E4843E}"/>
            </c:ext>
          </c:extLst>
        </c:ser>
        <c:ser>
          <c:idx val="1"/>
          <c:order val="1"/>
          <c:tx>
            <c:v>medium</c:v>
          </c:tx>
          <c:spPr>
            <a:ln w="28575" cap="rnd">
              <a:solidFill>
                <a:schemeClr val="accent2"/>
              </a:solidFill>
              <a:round/>
            </a:ln>
            <a:effectLst/>
          </c:spPr>
          <c:marker>
            <c:symbol val="none"/>
          </c:marker>
          <c:cat>
            <c:numLit>
              <c:formatCode>General</c:formatCode>
              <c:ptCount val="3"/>
              <c:pt idx="0">
                <c:v>1</c:v>
              </c:pt>
              <c:pt idx="1">
                <c:v>2</c:v>
              </c:pt>
              <c:pt idx="2">
                <c:v>4</c:v>
              </c:pt>
            </c:numLit>
          </c:cat>
          <c:val>
            <c:numRef>
              <c:f>(MPI!$I$6,MPI!$I$7,MPI!$I$8)</c:f>
              <c:numCache>
                <c:formatCode>General</c:formatCode>
                <c:ptCount val="3"/>
                <c:pt idx="0">
                  <c:v>0.11331905999999999</c:v>
                </c:pt>
                <c:pt idx="1">
                  <c:v>5.618124E-2</c:v>
                </c:pt>
                <c:pt idx="2">
                  <c:v>2.8811779999999999E-2</c:v>
                </c:pt>
              </c:numCache>
            </c:numRef>
          </c:val>
          <c:smooth val="0"/>
          <c:extLst>
            <c:ext xmlns:c16="http://schemas.microsoft.com/office/drawing/2014/chart" uri="{C3380CC4-5D6E-409C-BE32-E72D297353CC}">
              <c16:uniqueId val="{00000001-7092-4634-84AE-1F55A2E4843E}"/>
            </c:ext>
          </c:extLst>
        </c:ser>
        <c:ser>
          <c:idx val="2"/>
          <c:order val="2"/>
          <c:tx>
            <c:v>large</c:v>
          </c:tx>
          <c:spPr>
            <a:ln w="28575" cap="rnd">
              <a:solidFill>
                <a:schemeClr val="accent3"/>
              </a:solidFill>
              <a:round/>
            </a:ln>
            <a:effectLst/>
          </c:spPr>
          <c:marker>
            <c:symbol val="none"/>
          </c:marker>
          <c:cat>
            <c:numLit>
              <c:formatCode>General</c:formatCode>
              <c:ptCount val="3"/>
              <c:pt idx="0">
                <c:v>1</c:v>
              </c:pt>
              <c:pt idx="1">
                <c:v>2</c:v>
              </c:pt>
              <c:pt idx="2">
                <c:v>4</c:v>
              </c:pt>
            </c:numLit>
          </c:cat>
          <c:val>
            <c:numRef>
              <c:f>(MPI!$I$10,MPI!$I$11,MPI!$I$12)</c:f>
              <c:numCache>
                <c:formatCode>General</c:formatCode>
                <c:ptCount val="3"/>
                <c:pt idx="0">
                  <c:v>0.19749504000000001</c:v>
                </c:pt>
                <c:pt idx="1">
                  <c:v>0.10234729999999999</c:v>
                </c:pt>
                <c:pt idx="2">
                  <c:v>5.1003019999999996E-2</c:v>
                </c:pt>
              </c:numCache>
            </c:numRef>
          </c:val>
          <c:smooth val="0"/>
          <c:extLst>
            <c:ext xmlns:c16="http://schemas.microsoft.com/office/drawing/2014/chart" uri="{C3380CC4-5D6E-409C-BE32-E72D297353CC}">
              <c16:uniqueId val="{00000002-7092-4634-84AE-1F55A2E4843E}"/>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2762</TotalTime>
  <Pages>7</Pages>
  <Words>685</Words>
  <Characters>4276</Characters>
  <Application>Microsoft Office Word</Application>
  <DocSecurity>0</DocSecurity>
  <Lines>118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Mark Bourque</dc:creator>
  <cp:keywords/>
  <dc:description/>
  <cp:lastModifiedBy>Jordan Mark Bourque</cp:lastModifiedBy>
  <cp:revision>16</cp:revision>
  <dcterms:created xsi:type="dcterms:W3CDTF">2026-03-30T21:41:00Z</dcterms:created>
  <dcterms:modified xsi:type="dcterms:W3CDTF">2026-04-02T20:28:00Z</dcterms:modified>
</cp:coreProperties>
</file>