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762C4" w14:textId="77777777" w:rsidR="00CD2FE0" w:rsidRPr="00E23138" w:rsidRDefault="00301D9C" w:rsidP="00CD2FE0">
      <w:pPr>
        <w:jc w:val="center"/>
        <w:rPr>
          <w:b/>
          <w:sz w:val="44"/>
          <w:szCs w:val="44"/>
        </w:rPr>
      </w:pPr>
      <w:proofErr w:type="spellStart"/>
      <w:r>
        <w:rPr>
          <w:b/>
          <w:sz w:val="44"/>
          <w:szCs w:val="44"/>
        </w:rPr>
        <w:t>Shamiso</w:t>
      </w:r>
      <w:proofErr w:type="spellEnd"/>
      <w:r>
        <w:rPr>
          <w:b/>
          <w:sz w:val="44"/>
          <w:szCs w:val="44"/>
        </w:rPr>
        <w:t xml:space="preserve"> </w:t>
      </w:r>
      <w:proofErr w:type="spellStart"/>
      <w:r>
        <w:rPr>
          <w:b/>
          <w:sz w:val="44"/>
          <w:szCs w:val="44"/>
        </w:rPr>
        <w:t>Chikandura</w:t>
      </w:r>
      <w:proofErr w:type="spellEnd"/>
      <w:r>
        <w:rPr>
          <w:b/>
          <w:sz w:val="44"/>
          <w:szCs w:val="44"/>
        </w:rPr>
        <w:t>, NCCP</w:t>
      </w:r>
    </w:p>
    <w:p w14:paraId="7FE4EA6B" w14:textId="10F6FBB5" w:rsidR="00CD2FE0" w:rsidRPr="00301D9C" w:rsidRDefault="00D83A3C" w:rsidP="00CD2FE0">
      <w:pPr>
        <w:jc w:val="center"/>
      </w:pPr>
      <w:r>
        <w:t>Greate</w:t>
      </w:r>
      <w:r w:rsidR="00401028">
        <w:t>r</w:t>
      </w:r>
      <w:r>
        <w:t xml:space="preserve"> </w:t>
      </w:r>
      <w:proofErr w:type="spellStart"/>
      <w:r w:rsidR="003D50C3">
        <w:t>Cincinatti</w:t>
      </w:r>
      <w:proofErr w:type="spellEnd"/>
      <w:r w:rsidR="00DE4D65">
        <w:t xml:space="preserve"> Area </w:t>
      </w:r>
      <w:r w:rsidR="00DE4D65">
        <w:sym w:font="Wingdings" w:char="F09F"/>
      </w:r>
      <w:r w:rsidR="00DE4D65">
        <w:t xml:space="preserve"> </w:t>
      </w:r>
      <w:r w:rsidR="00301D9C">
        <w:t>919-423-2164</w:t>
      </w:r>
      <w:r w:rsidR="00CD2FE0">
        <w:t xml:space="preserve"> </w:t>
      </w:r>
      <w:r w:rsidR="00CD2FE0">
        <w:sym w:font="Wingdings" w:char="F09F"/>
      </w:r>
      <w:r w:rsidR="00CD2FE0">
        <w:t xml:space="preserve"> </w:t>
      </w:r>
      <w:hyperlink r:id="rId8" w:history="1">
        <w:r w:rsidR="00E37774" w:rsidRPr="00D70E77">
          <w:rPr>
            <w:rStyle w:val="Hyperlink"/>
          </w:rPr>
          <w:t>schikans327@gmail.com</w:t>
        </w:r>
      </w:hyperlink>
      <w:r w:rsidR="00CD2FE0">
        <w:t xml:space="preserve"> </w:t>
      </w:r>
    </w:p>
    <w:p w14:paraId="0C01F652" w14:textId="77777777" w:rsidR="002C3648" w:rsidRPr="00EB4C2F" w:rsidRDefault="002C3648" w:rsidP="00CD2FE0">
      <w:pPr>
        <w:pBdr>
          <w:top w:val="single" w:sz="4" w:space="1" w:color="auto"/>
          <w:bottom w:val="single" w:sz="4" w:space="1" w:color="auto"/>
        </w:pBdr>
        <w:shd w:val="clear" w:color="auto" w:fill="DBE5F1" w:themeFill="accent1" w:themeFillTint="33"/>
        <w:jc w:val="center"/>
        <w:rPr>
          <w:sz w:val="12"/>
          <w:szCs w:val="12"/>
        </w:rPr>
      </w:pPr>
    </w:p>
    <w:p w14:paraId="42536D8C" w14:textId="3E6843F2" w:rsidR="00CD2FE0" w:rsidRPr="00CD2FE0" w:rsidRDefault="008A4975" w:rsidP="00CD2FE0">
      <w:pPr>
        <w:pBdr>
          <w:top w:val="single" w:sz="4" w:space="1" w:color="auto"/>
          <w:bottom w:val="single" w:sz="4" w:space="1" w:color="auto"/>
        </w:pBdr>
        <w:shd w:val="clear" w:color="auto" w:fill="DBE5F1" w:themeFill="accent1" w:themeFillTint="33"/>
        <w:jc w:val="center"/>
        <w:rPr>
          <w:b/>
          <w:sz w:val="24"/>
          <w:szCs w:val="24"/>
        </w:rPr>
      </w:pPr>
      <w:r>
        <w:rPr>
          <w:b/>
          <w:sz w:val="24"/>
          <w:szCs w:val="24"/>
        </w:rPr>
        <w:t>Full Stack Developer</w:t>
      </w:r>
    </w:p>
    <w:p w14:paraId="159E71D3" w14:textId="77777777" w:rsidR="00CD2FE0" w:rsidRPr="00EB4C2F" w:rsidRDefault="00CD2FE0" w:rsidP="00CD2FE0">
      <w:pPr>
        <w:pBdr>
          <w:top w:val="single" w:sz="4" w:space="1" w:color="auto"/>
          <w:bottom w:val="single" w:sz="4" w:space="1" w:color="auto"/>
        </w:pBdr>
        <w:shd w:val="clear" w:color="auto" w:fill="DBE5F1" w:themeFill="accent1" w:themeFillTint="33"/>
        <w:jc w:val="center"/>
        <w:rPr>
          <w:sz w:val="12"/>
          <w:szCs w:val="12"/>
        </w:rPr>
      </w:pPr>
    </w:p>
    <w:p w14:paraId="7A815695" w14:textId="77777777" w:rsidR="00CD2FE0" w:rsidRDefault="00CD2FE0" w:rsidP="00CD2FE0">
      <w:pPr>
        <w:rPr>
          <w:sz w:val="16"/>
          <w:szCs w:val="16"/>
        </w:rPr>
      </w:pPr>
    </w:p>
    <w:p w14:paraId="4EE39567" w14:textId="59904C5B" w:rsidR="00CD2FE0" w:rsidRPr="00301D9C" w:rsidRDefault="008A4975" w:rsidP="00CD2FE0">
      <w:pPr>
        <w:rPr>
          <w:rStyle w:val="Emphasis"/>
          <w:rFonts w:cs="Segoe UI"/>
          <w:color w:val="292B2C"/>
        </w:rPr>
      </w:pPr>
      <w:r>
        <w:rPr>
          <w:rStyle w:val="Emphasis"/>
          <w:rFonts w:cs="Segoe UI"/>
          <w:color w:val="292B2C"/>
        </w:rPr>
        <w:t>Determined new full stack developer</w:t>
      </w:r>
      <w:r w:rsidR="00D83A3C" w:rsidRPr="00D83A3C">
        <w:rPr>
          <w:rStyle w:val="Emphasis"/>
          <w:rFonts w:cs="Segoe UI"/>
          <w:color w:val="292B2C"/>
        </w:rPr>
        <w:t xml:space="preserve"> looking </w:t>
      </w:r>
      <w:r>
        <w:rPr>
          <w:rStyle w:val="Emphasis"/>
          <w:rFonts w:cs="Segoe UI"/>
          <w:color w:val="292B2C"/>
        </w:rPr>
        <w:t xml:space="preserve">for an opportunity to use her customer service, coding and personable skills </w:t>
      </w:r>
      <w:r w:rsidR="00D83A3C" w:rsidRPr="00D83A3C">
        <w:rPr>
          <w:rStyle w:val="Emphasis"/>
          <w:rFonts w:cs="Segoe UI"/>
          <w:color w:val="292B2C"/>
        </w:rPr>
        <w:t xml:space="preserve">to impact </w:t>
      </w:r>
      <w:r>
        <w:rPr>
          <w:rStyle w:val="Emphasis"/>
          <w:rFonts w:cs="Segoe UI"/>
          <w:color w:val="292B2C"/>
        </w:rPr>
        <w:t>the IT web world in a company that I’d like to call home for years to come.</w:t>
      </w:r>
    </w:p>
    <w:p w14:paraId="0BE77340" w14:textId="77777777" w:rsidR="00301D9C" w:rsidRPr="00EB4C2F" w:rsidRDefault="00301D9C" w:rsidP="00CD2FE0">
      <w:pPr>
        <w:rPr>
          <w:sz w:val="12"/>
          <w:szCs w:val="12"/>
        </w:rPr>
      </w:pPr>
    </w:p>
    <w:p w14:paraId="65263BBE" w14:textId="3D9BA555" w:rsidR="00F37459" w:rsidRPr="002B6B7B" w:rsidRDefault="00301D9C" w:rsidP="00F37459">
      <w:pPr>
        <w:jc w:val="center"/>
        <w:rPr>
          <w:sz w:val="16"/>
          <w:szCs w:val="16"/>
        </w:rPr>
      </w:pPr>
      <w:r>
        <w:rPr>
          <w:b/>
          <w:sz w:val="21"/>
          <w:szCs w:val="21"/>
        </w:rPr>
        <w:t>Outlook</w:t>
      </w:r>
      <w:r w:rsidR="002B6B7B" w:rsidRPr="0004126F">
        <w:rPr>
          <w:b/>
          <w:sz w:val="21"/>
          <w:szCs w:val="21"/>
        </w:rPr>
        <w:t xml:space="preserve"> </w:t>
      </w:r>
      <w:r w:rsidR="002B6B7B" w:rsidRPr="0004126F">
        <w:rPr>
          <w:b/>
          <w:sz w:val="21"/>
          <w:szCs w:val="21"/>
        </w:rPr>
        <w:sym w:font="Wingdings" w:char="F09F"/>
      </w:r>
      <w:r w:rsidR="002B6B7B" w:rsidRPr="0004126F">
        <w:rPr>
          <w:b/>
          <w:sz w:val="21"/>
          <w:szCs w:val="21"/>
        </w:rPr>
        <w:t xml:space="preserve"> </w:t>
      </w:r>
      <w:r>
        <w:rPr>
          <w:b/>
          <w:sz w:val="21"/>
          <w:szCs w:val="21"/>
        </w:rPr>
        <w:t>Microsoft Office</w:t>
      </w:r>
      <w:r w:rsidR="002B6B7B" w:rsidRPr="0004126F">
        <w:rPr>
          <w:b/>
          <w:sz w:val="21"/>
          <w:szCs w:val="21"/>
        </w:rPr>
        <w:t xml:space="preserve"> </w:t>
      </w:r>
      <w:r w:rsidR="002B6B7B" w:rsidRPr="0004126F">
        <w:rPr>
          <w:b/>
          <w:sz w:val="21"/>
          <w:szCs w:val="21"/>
        </w:rPr>
        <w:sym w:font="Wingdings" w:char="F09F"/>
      </w:r>
      <w:r w:rsidR="002B6B7B" w:rsidRPr="0004126F">
        <w:rPr>
          <w:b/>
          <w:sz w:val="21"/>
          <w:szCs w:val="21"/>
        </w:rPr>
        <w:t xml:space="preserve"> </w:t>
      </w:r>
      <w:r w:rsidR="008A4975">
        <w:rPr>
          <w:b/>
          <w:sz w:val="21"/>
          <w:szCs w:val="21"/>
        </w:rPr>
        <w:t>HTML &amp; CSS</w:t>
      </w:r>
      <w:r w:rsidR="002B6B7B" w:rsidRPr="0004126F">
        <w:rPr>
          <w:b/>
          <w:sz w:val="21"/>
          <w:szCs w:val="21"/>
        </w:rPr>
        <w:t xml:space="preserve"> </w:t>
      </w:r>
      <w:r w:rsidR="002B6B7B" w:rsidRPr="0004126F">
        <w:rPr>
          <w:b/>
          <w:sz w:val="21"/>
          <w:szCs w:val="21"/>
        </w:rPr>
        <w:sym w:font="Wingdings" w:char="F09F"/>
      </w:r>
      <w:r w:rsidR="002B6B7B" w:rsidRPr="0004126F">
        <w:rPr>
          <w:b/>
          <w:sz w:val="21"/>
          <w:szCs w:val="21"/>
        </w:rPr>
        <w:t xml:space="preserve"> </w:t>
      </w:r>
      <w:proofErr w:type="spellStart"/>
      <w:r w:rsidR="008A4975">
        <w:rPr>
          <w:b/>
          <w:sz w:val="21"/>
          <w:szCs w:val="21"/>
        </w:rPr>
        <w:t>Javascript</w:t>
      </w:r>
      <w:proofErr w:type="spellEnd"/>
      <w:r w:rsidR="008A4975">
        <w:rPr>
          <w:b/>
          <w:sz w:val="21"/>
          <w:szCs w:val="21"/>
        </w:rPr>
        <w:t xml:space="preserve">/Computer Science for </w:t>
      </w:r>
      <w:proofErr w:type="spellStart"/>
      <w:r w:rsidR="008A4975">
        <w:rPr>
          <w:b/>
          <w:sz w:val="21"/>
          <w:szCs w:val="21"/>
        </w:rPr>
        <w:t>Javascript</w:t>
      </w:r>
      <w:proofErr w:type="spellEnd"/>
      <w:r w:rsidR="003B4BD1" w:rsidRPr="0004126F">
        <w:rPr>
          <w:b/>
          <w:sz w:val="21"/>
          <w:szCs w:val="21"/>
        </w:rPr>
        <w:t xml:space="preserve"> </w:t>
      </w:r>
      <w:r w:rsidR="002B6B7B" w:rsidRPr="0004126F">
        <w:rPr>
          <w:b/>
          <w:sz w:val="21"/>
          <w:szCs w:val="21"/>
        </w:rPr>
        <w:t xml:space="preserve"> </w:t>
      </w:r>
      <w:r w:rsidR="002B6B7B" w:rsidRPr="0004126F">
        <w:rPr>
          <w:b/>
          <w:sz w:val="21"/>
          <w:szCs w:val="21"/>
        </w:rPr>
        <w:sym w:font="Wingdings" w:char="F09F"/>
      </w:r>
      <w:r w:rsidR="002B6B7B" w:rsidRPr="0004126F">
        <w:rPr>
          <w:b/>
          <w:sz w:val="21"/>
          <w:szCs w:val="21"/>
        </w:rPr>
        <w:t xml:space="preserve"> </w:t>
      </w:r>
      <w:r w:rsidR="008A4975">
        <w:rPr>
          <w:b/>
          <w:sz w:val="21"/>
          <w:szCs w:val="21"/>
        </w:rPr>
        <w:t>APIs</w:t>
      </w:r>
      <w:r>
        <w:rPr>
          <w:b/>
          <w:sz w:val="21"/>
          <w:szCs w:val="21"/>
        </w:rPr>
        <w:t xml:space="preserve"> </w:t>
      </w:r>
      <w:r w:rsidR="003B4BD1" w:rsidRPr="0004126F">
        <w:rPr>
          <w:b/>
          <w:sz w:val="21"/>
          <w:szCs w:val="21"/>
        </w:rPr>
        <w:sym w:font="Wingdings" w:char="F09F"/>
      </w:r>
      <w:r w:rsidR="003B4BD1" w:rsidRPr="0004126F">
        <w:rPr>
          <w:b/>
          <w:sz w:val="21"/>
          <w:szCs w:val="21"/>
        </w:rPr>
        <w:t xml:space="preserve"> </w:t>
      </w:r>
      <w:r w:rsidR="00F37459" w:rsidRPr="0004126F">
        <w:rPr>
          <w:b/>
          <w:sz w:val="21"/>
          <w:szCs w:val="21"/>
        </w:rPr>
        <w:t xml:space="preserve"> </w:t>
      </w:r>
      <w:r w:rsidR="008A4975">
        <w:rPr>
          <w:b/>
          <w:sz w:val="21"/>
          <w:szCs w:val="21"/>
        </w:rPr>
        <w:t>Node</w:t>
      </w:r>
      <w:r w:rsidR="00F37459">
        <w:rPr>
          <w:b/>
          <w:sz w:val="21"/>
          <w:szCs w:val="21"/>
        </w:rPr>
        <w:t xml:space="preserve"> </w:t>
      </w:r>
      <w:r w:rsidR="00F37459" w:rsidRPr="0004126F">
        <w:rPr>
          <w:b/>
          <w:sz w:val="21"/>
          <w:szCs w:val="21"/>
        </w:rPr>
        <w:sym w:font="Wingdings" w:char="F09F"/>
      </w:r>
      <w:r w:rsidR="00F37459" w:rsidRPr="0004126F">
        <w:rPr>
          <w:b/>
          <w:sz w:val="21"/>
          <w:szCs w:val="21"/>
        </w:rPr>
        <w:t xml:space="preserve"> </w:t>
      </w:r>
      <w:r w:rsidR="008A4975">
        <w:rPr>
          <w:b/>
          <w:sz w:val="21"/>
          <w:szCs w:val="21"/>
        </w:rPr>
        <w:t>Express</w:t>
      </w:r>
      <w:r w:rsidR="00F37459" w:rsidRPr="0004126F">
        <w:rPr>
          <w:b/>
          <w:sz w:val="21"/>
          <w:szCs w:val="21"/>
        </w:rPr>
        <w:sym w:font="Wingdings" w:char="F09F"/>
      </w:r>
      <w:r w:rsidR="00F37459" w:rsidRPr="0004126F">
        <w:rPr>
          <w:b/>
          <w:sz w:val="21"/>
          <w:szCs w:val="21"/>
        </w:rPr>
        <w:t xml:space="preserve">  </w:t>
      </w:r>
      <w:r w:rsidR="008A4975">
        <w:rPr>
          <w:b/>
          <w:sz w:val="21"/>
          <w:szCs w:val="21"/>
        </w:rPr>
        <w:t>SQL</w:t>
      </w:r>
      <w:r w:rsidR="00F37459">
        <w:rPr>
          <w:b/>
          <w:sz w:val="21"/>
          <w:szCs w:val="21"/>
        </w:rPr>
        <w:t xml:space="preserve"> </w:t>
      </w:r>
      <w:r w:rsidR="00F37459" w:rsidRPr="0004126F">
        <w:rPr>
          <w:b/>
          <w:sz w:val="21"/>
          <w:szCs w:val="21"/>
        </w:rPr>
        <w:sym w:font="Wingdings" w:char="F09F"/>
      </w:r>
      <w:r w:rsidR="00F37459" w:rsidRPr="0004126F">
        <w:rPr>
          <w:b/>
          <w:sz w:val="21"/>
          <w:szCs w:val="21"/>
        </w:rPr>
        <w:t xml:space="preserve"> </w:t>
      </w:r>
      <w:r w:rsidR="008A4975">
        <w:rPr>
          <w:b/>
          <w:sz w:val="21"/>
          <w:szCs w:val="21"/>
        </w:rPr>
        <w:t>ORM</w:t>
      </w:r>
      <w:r w:rsidR="00F37459" w:rsidRPr="0004126F">
        <w:rPr>
          <w:b/>
          <w:sz w:val="21"/>
          <w:szCs w:val="21"/>
        </w:rPr>
        <w:sym w:font="Wingdings" w:char="F09F"/>
      </w:r>
      <w:r w:rsidR="00F37459" w:rsidRPr="0004126F">
        <w:rPr>
          <w:b/>
          <w:sz w:val="21"/>
          <w:szCs w:val="21"/>
        </w:rPr>
        <w:t xml:space="preserve"> </w:t>
      </w:r>
      <w:r w:rsidR="008A4975">
        <w:rPr>
          <w:b/>
          <w:sz w:val="21"/>
          <w:szCs w:val="21"/>
        </w:rPr>
        <w:t xml:space="preserve">MVC </w:t>
      </w:r>
      <w:r w:rsidR="008A4975" w:rsidRPr="0004126F">
        <w:rPr>
          <w:b/>
          <w:sz w:val="21"/>
          <w:szCs w:val="21"/>
        </w:rPr>
        <w:sym w:font="Wingdings" w:char="F09F"/>
      </w:r>
      <w:r w:rsidR="008A4975" w:rsidRPr="0004126F">
        <w:rPr>
          <w:b/>
          <w:sz w:val="21"/>
          <w:szCs w:val="21"/>
        </w:rPr>
        <w:t xml:space="preserve">  </w:t>
      </w:r>
      <w:r w:rsidR="008A4975">
        <w:rPr>
          <w:b/>
          <w:sz w:val="21"/>
          <w:szCs w:val="21"/>
        </w:rPr>
        <w:t>No</w:t>
      </w:r>
      <w:r w:rsidR="008A4975">
        <w:rPr>
          <w:b/>
          <w:sz w:val="21"/>
          <w:szCs w:val="21"/>
        </w:rPr>
        <w:t>SQL</w:t>
      </w:r>
      <w:r w:rsidR="008A4975">
        <w:rPr>
          <w:b/>
          <w:sz w:val="21"/>
          <w:szCs w:val="21"/>
        </w:rPr>
        <w:t xml:space="preserve">- </w:t>
      </w:r>
      <w:r w:rsidR="008A4975" w:rsidRPr="0004126F">
        <w:rPr>
          <w:b/>
          <w:sz w:val="21"/>
          <w:szCs w:val="21"/>
        </w:rPr>
        <w:sym w:font="Wingdings" w:char="F09F"/>
      </w:r>
      <w:r w:rsidR="008A4975" w:rsidRPr="0004126F">
        <w:rPr>
          <w:b/>
          <w:sz w:val="21"/>
          <w:szCs w:val="21"/>
        </w:rPr>
        <w:t xml:space="preserve">  </w:t>
      </w:r>
      <w:r w:rsidR="008A4975">
        <w:rPr>
          <w:b/>
          <w:sz w:val="21"/>
          <w:szCs w:val="21"/>
        </w:rPr>
        <w:t>MERN</w:t>
      </w:r>
      <w:r w:rsidR="008A4975" w:rsidRPr="0004126F">
        <w:rPr>
          <w:b/>
          <w:sz w:val="21"/>
          <w:szCs w:val="21"/>
        </w:rPr>
        <w:sym w:font="Wingdings" w:char="F09F"/>
      </w:r>
      <w:r w:rsidR="008A4975" w:rsidRPr="0004126F">
        <w:rPr>
          <w:b/>
          <w:sz w:val="21"/>
          <w:szCs w:val="21"/>
        </w:rPr>
        <w:t xml:space="preserve">  </w:t>
      </w:r>
      <w:r w:rsidR="008A4975">
        <w:rPr>
          <w:b/>
          <w:sz w:val="21"/>
          <w:szCs w:val="21"/>
        </w:rPr>
        <w:t>React</w:t>
      </w:r>
      <w:r w:rsidR="008A4975" w:rsidRPr="0004126F">
        <w:rPr>
          <w:b/>
          <w:sz w:val="21"/>
          <w:szCs w:val="21"/>
        </w:rPr>
        <w:sym w:font="Wingdings" w:char="F09F"/>
      </w:r>
      <w:r w:rsidR="008A4975" w:rsidRPr="0004126F">
        <w:rPr>
          <w:b/>
          <w:sz w:val="21"/>
          <w:szCs w:val="21"/>
        </w:rPr>
        <w:t xml:space="preserve">  </w:t>
      </w:r>
      <w:r w:rsidR="008A4975">
        <w:rPr>
          <w:b/>
          <w:sz w:val="21"/>
          <w:szCs w:val="21"/>
        </w:rPr>
        <w:t>SQL</w:t>
      </w:r>
    </w:p>
    <w:p w14:paraId="4A395793" w14:textId="77777777" w:rsidR="00F0032D" w:rsidRPr="002B6B7B" w:rsidRDefault="00F0032D" w:rsidP="00301D9C">
      <w:pPr>
        <w:jc w:val="center"/>
        <w:rPr>
          <w:sz w:val="16"/>
          <w:szCs w:val="16"/>
        </w:rPr>
      </w:pPr>
    </w:p>
    <w:p w14:paraId="6B8C21E0" w14:textId="77777777" w:rsidR="00E838DF" w:rsidRDefault="00E838DF" w:rsidP="00E838DF">
      <w:pPr>
        <w:rPr>
          <w:sz w:val="16"/>
          <w:szCs w:val="16"/>
        </w:rPr>
      </w:pPr>
    </w:p>
    <w:p w14:paraId="79FC8595" w14:textId="77777777" w:rsidR="00E838DF" w:rsidRDefault="00E838DF" w:rsidP="00E838DF">
      <w:pPr>
        <w:pBdr>
          <w:bottom w:val="single" w:sz="4" w:space="1" w:color="auto"/>
        </w:pBdr>
        <w:rPr>
          <w:b/>
          <w:sz w:val="24"/>
          <w:szCs w:val="24"/>
        </w:rPr>
      </w:pPr>
      <w:r>
        <w:rPr>
          <w:b/>
          <w:sz w:val="24"/>
          <w:szCs w:val="24"/>
        </w:rPr>
        <w:t>CERTIFICATIONS</w:t>
      </w:r>
    </w:p>
    <w:p w14:paraId="679DA508" w14:textId="77777777" w:rsidR="00E838DF" w:rsidRDefault="00E838DF" w:rsidP="00E838DF">
      <w:pPr>
        <w:rPr>
          <w:sz w:val="8"/>
          <w:szCs w:val="8"/>
        </w:rPr>
      </w:pPr>
    </w:p>
    <w:p w14:paraId="25D10025" w14:textId="77777777" w:rsidR="00E838DF" w:rsidRDefault="00E838DF" w:rsidP="00E838DF">
      <w:pPr>
        <w:rPr>
          <w:b/>
          <w:sz w:val="21"/>
          <w:szCs w:val="21"/>
        </w:rPr>
      </w:pPr>
      <w:r>
        <w:rPr>
          <w:b/>
          <w:sz w:val="21"/>
          <w:szCs w:val="21"/>
        </w:rPr>
        <w:t xml:space="preserve">Certified, </w:t>
      </w:r>
      <w:r>
        <w:rPr>
          <w:sz w:val="21"/>
          <w:szCs w:val="21"/>
        </w:rPr>
        <w:t>North Carolina Certified Paralegal</w:t>
      </w:r>
    </w:p>
    <w:p w14:paraId="5DFF55EB" w14:textId="77777777" w:rsidR="00E838DF" w:rsidRDefault="00E838DF" w:rsidP="00E838DF">
      <w:pPr>
        <w:rPr>
          <w:sz w:val="21"/>
          <w:szCs w:val="21"/>
        </w:rPr>
      </w:pPr>
      <w:r>
        <w:rPr>
          <w:b/>
          <w:sz w:val="21"/>
          <w:szCs w:val="21"/>
        </w:rPr>
        <w:t xml:space="preserve">Notary Public, </w:t>
      </w:r>
      <w:r>
        <w:rPr>
          <w:sz w:val="21"/>
          <w:szCs w:val="21"/>
        </w:rPr>
        <w:t>North Carolina</w:t>
      </w:r>
    </w:p>
    <w:p w14:paraId="27900757" w14:textId="77777777" w:rsidR="00E838DF" w:rsidRDefault="00E838DF" w:rsidP="00E838DF">
      <w:pPr>
        <w:rPr>
          <w:sz w:val="16"/>
          <w:szCs w:val="16"/>
        </w:rPr>
      </w:pPr>
    </w:p>
    <w:p w14:paraId="5B766ED1" w14:textId="77777777" w:rsidR="00E838DF" w:rsidRDefault="00E838DF" w:rsidP="00E838DF">
      <w:pPr>
        <w:pBdr>
          <w:bottom w:val="single" w:sz="4" w:space="1" w:color="auto"/>
        </w:pBdr>
        <w:rPr>
          <w:b/>
          <w:sz w:val="24"/>
          <w:szCs w:val="24"/>
        </w:rPr>
      </w:pPr>
      <w:r>
        <w:rPr>
          <w:b/>
          <w:sz w:val="24"/>
          <w:szCs w:val="24"/>
        </w:rPr>
        <w:t>CAREER NARRATIVE</w:t>
      </w:r>
    </w:p>
    <w:p w14:paraId="69863C70" w14:textId="77777777" w:rsidR="00E838DF" w:rsidRDefault="00E838DF" w:rsidP="00E838DF">
      <w:pPr>
        <w:rPr>
          <w:sz w:val="8"/>
          <w:szCs w:val="8"/>
        </w:rPr>
      </w:pPr>
    </w:p>
    <w:p w14:paraId="5DC97FD5" w14:textId="77777777" w:rsidR="00E838DF" w:rsidRDefault="00E838DF" w:rsidP="00E838DF">
      <w:pPr>
        <w:jc w:val="both"/>
        <w:rPr>
          <w:b/>
          <w:sz w:val="21"/>
          <w:szCs w:val="21"/>
        </w:rPr>
      </w:pPr>
      <w:r w:rsidRPr="00E838DF">
        <w:rPr>
          <w:b/>
          <w:bCs/>
        </w:rPr>
        <w:t xml:space="preserve">Rocket Mortgage, </w:t>
      </w:r>
      <w:proofErr w:type="spellStart"/>
      <w:r w:rsidRPr="00E838DF">
        <w:rPr>
          <w:b/>
          <w:bCs/>
        </w:rPr>
        <w:t>Detriot</w:t>
      </w:r>
      <w:proofErr w:type="spellEnd"/>
      <w:r w:rsidRPr="00E838DF">
        <w:rPr>
          <w:b/>
          <w:bCs/>
        </w:rPr>
        <w:t xml:space="preserve"> MI</w:t>
      </w:r>
      <w:r>
        <w:t xml:space="preserve"> </w:t>
      </w:r>
      <w:r>
        <w:rPr>
          <w:b/>
          <w:sz w:val="21"/>
          <w:szCs w:val="21"/>
        </w:rPr>
        <w:t>3/2021 to Present</w:t>
      </w:r>
    </w:p>
    <w:p w14:paraId="163A04D8" w14:textId="77777777" w:rsidR="00E838DF" w:rsidRDefault="00E838DF" w:rsidP="00E838DF">
      <w:pPr>
        <w:jc w:val="both"/>
        <w:rPr>
          <w:b/>
          <w:sz w:val="21"/>
          <w:szCs w:val="21"/>
        </w:rPr>
      </w:pPr>
      <w:r>
        <w:rPr>
          <w:b/>
          <w:sz w:val="21"/>
          <w:szCs w:val="21"/>
        </w:rPr>
        <w:t>Underwriter</w:t>
      </w:r>
    </w:p>
    <w:p w14:paraId="4AD88C9D" w14:textId="77777777" w:rsidR="00E838DF" w:rsidRPr="00F6660C" w:rsidRDefault="00E838DF" w:rsidP="00E838DF">
      <w:pPr>
        <w:jc w:val="both"/>
        <w:rPr>
          <w:rFonts w:cstheme="minorHAnsi"/>
          <w:b/>
        </w:rPr>
      </w:pPr>
    </w:p>
    <w:p w14:paraId="70973B13" w14:textId="77777777" w:rsidR="00E838DF" w:rsidRDefault="00E838DF" w:rsidP="00E838DF">
      <w:pPr>
        <w:pStyle w:val="ListParagraph"/>
        <w:numPr>
          <w:ilvl w:val="0"/>
          <w:numId w:val="12"/>
        </w:numPr>
        <w:shd w:val="clear" w:color="auto" w:fill="FFFFFF"/>
        <w:spacing w:line="330" w:lineRule="atLeast"/>
        <w:rPr>
          <w:rFonts w:eastAsia="Times New Roman" w:cstheme="minorHAnsi"/>
          <w:color w:val="111111"/>
        </w:rPr>
      </w:pPr>
      <w:r w:rsidRPr="00F6660C">
        <w:rPr>
          <w:rFonts w:eastAsia="Times New Roman" w:cstheme="minorHAnsi"/>
          <w:color w:val="111111"/>
        </w:rPr>
        <w:t>Providing recommendations regarding whether to approve a</w:t>
      </w:r>
      <w:r>
        <w:rPr>
          <w:rFonts w:eastAsia="Times New Roman" w:cstheme="minorHAnsi"/>
          <w:color w:val="111111"/>
        </w:rPr>
        <w:t xml:space="preserve"> loan </w:t>
      </w:r>
      <w:r w:rsidRPr="00F6660C">
        <w:rPr>
          <w:rFonts w:eastAsia="Times New Roman" w:cstheme="minorHAnsi"/>
          <w:color w:val="111111"/>
        </w:rPr>
        <w:t>application</w:t>
      </w:r>
      <w:r>
        <w:rPr>
          <w:rFonts w:eastAsia="Times New Roman" w:cstheme="minorHAnsi"/>
          <w:color w:val="111111"/>
        </w:rPr>
        <w:t xml:space="preserve"> or provide recommendations to improve loan </w:t>
      </w:r>
      <w:proofErr w:type="spellStart"/>
      <w:r>
        <w:rPr>
          <w:rFonts w:eastAsia="Times New Roman" w:cstheme="minorHAnsi"/>
          <w:color w:val="111111"/>
        </w:rPr>
        <w:t>eligiblity</w:t>
      </w:r>
      <w:proofErr w:type="spellEnd"/>
    </w:p>
    <w:p w14:paraId="74C23226" w14:textId="77777777" w:rsidR="00E838DF" w:rsidRPr="00F6660C" w:rsidRDefault="00E838DF" w:rsidP="00E838DF">
      <w:pPr>
        <w:pStyle w:val="ListParagraph"/>
        <w:numPr>
          <w:ilvl w:val="0"/>
          <w:numId w:val="12"/>
        </w:numPr>
        <w:shd w:val="clear" w:color="auto" w:fill="FFFFFF"/>
        <w:spacing w:line="330" w:lineRule="atLeast"/>
        <w:rPr>
          <w:rFonts w:eastAsia="Times New Roman" w:cstheme="minorHAnsi"/>
          <w:color w:val="111111"/>
        </w:rPr>
      </w:pPr>
      <w:r w:rsidRPr="00F6660C">
        <w:rPr>
          <w:rFonts w:eastAsia="Times New Roman" w:cstheme="minorHAnsi"/>
          <w:color w:val="111111"/>
        </w:rPr>
        <w:t>Evaluating policies to see if they follow the company's underwriting standards</w:t>
      </w:r>
      <w:r>
        <w:rPr>
          <w:rFonts w:eastAsia="Times New Roman" w:cstheme="minorHAnsi"/>
          <w:color w:val="111111"/>
        </w:rPr>
        <w:t xml:space="preserve"> and be able to communicate same to brokers when appropriate</w:t>
      </w:r>
    </w:p>
    <w:p w14:paraId="590ACB86" w14:textId="77777777" w:rsidR="00E838DF" w:rsidRDefault="00E838DF" w:rsidP="00E838DF">
      <w:pPr>
        <w:pStyle w:val="ListParagraph"/>
        <w:numPr>
          <w:ilvl w:val="0"/>
          <w:numId w:val="12"/>
        </w:numPr>
        <w:jc w:val="both"/>
        <w:rPr>
          <w:rFonts w:cstheme="minorHAnsi"/>
          <w:bCs/>
        </w:rPr>
      </w:pPr>
      <w:r w:rsidRPr="00F6660C">
        <w:rPr>
          <w:rFonts w:cstheme="minorHAnsi"/>
          <w:bCs/>
        </w:rPr>
        <w:t xml:space="preserve">Review credit, income, assets, property document and closing information </w:t>
      </w:r>
      <w:r>
        <w:rPr>
          <w:rFonts w:cstheme="minorHAnsi"/>
          <w:bCs/>
        </w:rPr>
        <w:t xml:space="preserve">in order </w:t>
      </w:r>
      <w:r w:rsidRPr="00F6660C">
        <w:rPr>
          <w:rFonts w:cstheme="minorHAnsi"/>
          <w:bCs/>
        </w:rPr>
        <w:t>to access if loan meet</w:t>
      </w:r>
      <w:r>
        <w:rPr>
          <w:rFonts w:cstheme="minorHAnsi"/>
          <w:bCs/>
        </w:rPr>
        <w:t>s</w:t>
      </w:r>
      <w:r w:rsidRPr="00F6660C">
        <w:rPr>
          <w:rFonts w:cstheme="minorHAnsi"/>
          <w:bCs/>
        </w:rPr>
        <w:t xml:space="preserve"> investor</w:t>
      </w:r>
      <w:r>
        <w:rPr>
          <w:rFonts w:cstheme="minorHAnsi"/>
          <w:bCs/>
        </w:rPr>
        <w:t xml:space="preserve"> (Fannie/Freddie Mac)</w:t>
      </w:r>
      <w:r w:rsidRPr="00F6660C">
        <w:rPr>
          <w:rFonts w:cstheme="minorHAnsi"/>
          <w:bCs/>
        </w:rPr>
        <w:t xml:space="preserve"> guidelines </w:t>
      </w:r>
    </w:p>
    <w:p w14:paraId="0E2EA6EE" w14:textId="77777777" w:rsidR="00E838DF" w:rsidRPr="00F6660C" w:rsidRDefault="00E838DF" w:rsidP="00E838DF">
      <w:pPr>
        <w:pStyle w:val="ListParagraph"/>
        <w:numPr>
          <w:ilvl w:val="0"/>
          <w:numId w:val="12"/>
        </w:numPr>
        <w:jc w:val="both"/>
        <w:rPr>
          <w:rFonts w:cstheme="minorHAnsi"/>
          <w:bCs/>
        </w:rPr>
      </w:pPr>
      <w:r>
        <w:rPr>
          <w:rFonts w:cstheme="minorHAnsi"/>
          <w:bCs/>
        </w:rPr>
        <w:t xml:space="preserve">Use and learn multiple systems in order to effectively underwrite loan </w:t>
      </w:r>
    </w:p>
    <w:p w14:paraId="0DAC3EA6" w14:textId="77777777" w:rsidR="00CD2FE0" w:rsidRPr="00EB4C2F" w:rsidRDefault="00CD2FE0" w:rsidP="00CD2FE0">
      <w:pPr>
        <w:rPr>
          <w:sz w:val="8"/>
          <w:szCs w:val="8"/>
        </w:rPr>
      </w:pPr>
    </w:p>
    <w:p w14:paraId="0A0F5932" w14:textId="77777777" w:rsidR="00E838DF" w:rsidRDefault="00E838DF" w:rsidP="00E6559D">
      <w:pPr>
        <w:pStyle w:val="spanpaddedline"/>
        <w:spacing w:line="340" w:lineRule="atLeast"/>
        <w:rPr>
          <w:rStyle w:val="span"/>
          <w:rFonts w:eastAsia="Century Gothic"/>
          <w:b/>
          <w:bCs/>
          <w:color w:val="000000"/>
        </w:rPr>
      </w:pPr>
    </w:p>
    <w:p w14:paraId="0CBE384B" w14:textId="3C887634" w:rsidR="007574EC" w:rsidRPr="002B6B7B" w:rsidRDefault="00AB784C" w:rsidP="00E6559D">
      <w:pPr>
        <w:pStyle w:val="spanpaddedline"/>
        <w:spacing w:line="340" w:lineRule="atLeast"/>
        <w:rPr>
          <w:b/>
          <w:sz w:val="21"/>
          <w:szCs w:val="21"/>
        </w:rPr>
      </w:pPr>
      <w:r>
        <w:rPr>
          <w:rStyle w:val="span"/>
          <w:rFonts w:eastAsia="Century Gothic"/>
          <w:b/>
          <w:bCs/>
          <w:color w:val="000000"/>
        </w:rPr>
        <w:t>Fidelity</w:t>
      </w:r>
      <w:r w:rsidR="00E6559D" w:rsidRPr="00A240D9">
        <w:rPr>
          <w:rStyle w:val="span"/>
          <w:rFonts w:eastAsia="Century Gothic"/>
          <w:color w:val="000000"/>
        </w:rPr>
        <w:t xml:space="preserve"> | </w:t>
      </w:r>
      <w:r w:rsidR="00E6559D">
        <w:rPr>
          <w:rStyle w:val="span"/>
          <w:rFonts w:eastAsia="Century Gothic"/>
          <w:b/>
          <w:bCs/>
          <w:color w:val="000000"/>
        </w:rPr>
        <w:t xml:space="preserve">  </w:t>
      </w:r>
      <w:r w:rsidR="007574EC" w:rsidRPr="00402A40">
        <w:rPr>
          <w:b/>
          <w:sz w:val="21"/>
          <w:szCs w:val="21"/>
        </w:rPr>
        <w:sym w:font="Wingdings" w:char="F09F"/>
      </w:r>
      <w:r w:rsidR="007574EC" w:rsidRPr="00402A40">
        <w:rPr>
          <w:b/>
          <w:sz w:val="21"/>
          <w:szCs w:val="21"/>
        </w:rPr>
        <w:t xml:space="preserve"> </w:t>
      </w:r>
      <w:r w:rsidR="00F37459">
        <w:rPr>
          <w:b/>
          <w:sz w:val="21"/>
          <w:szCs w:val="21"/>
        </w:rPr>
        <w:t>6</w:t>
      </w:r>
      <w:r w:rsidR="007574EC">
        <w:rPr>
          <w:b/>
          <w:sz w:val="21"/>
          <w:szCs w:val="21"/>
        </w:rPr>
        <w:t>/20</w:t>
      </w:r>
      <w:r w:rsidR="00B839B0">
        <w:rPr>
          <w:b/>
          <w:sz w:val="21"/>
          <w:szCs w:val="21"/>
        </w:rPr>
        <w:t>1</w:t>
      </w:r>
      <w:r w:rsidR="00E67F31">
        <w:rPr>
          <w:b/>
          <w:sz w:val="21"/>
          <w:szCs w:val="21"/>
        </w:rPr>
        <w:t>7</w:t>
      </w:r>
      <w:r w:rsidR="007574EC" w:rsidRPr="002B6B7B">
        <w:rPr>
          <w:b/>
          <w:sz w:val="21"/>
          <w:szCs w:val="21"/>
        </w:rPr>
        <w:t xml:space="preserve"> to </w:t>
      </w:r>
      <w:r w:rsidR="00E838DF">
        <w:rPr>
          <w:b/>
          <w:sz w:val="21"/>
          <w:szCs w:val="21"/>
        </w:rPr>
        <w:t>3/2021</w:t>
      </w:r>
    </w:p>
    <w:p w14:paraId="788247D2" w14:textId="1BE5E1EC" w:rsidR="007574EC" w:rsidRDefault="00E838DF" w:rsidP="007574EC">
      <w:pPr>
        <w:jc w:val="both"/>
        <w:rPr>
          <w:b/>
          <w:sz w:val="21"/>
          <w:szCs w:val="21"/>
        </w:rPr>
      </w:pPr>
      <w:r>
        <w:rPr>
          <w:b/>
          <w:sz w:val="21"/>
          <w:szCs w:val="21"/>
        </w:rPr>
        <w:t>Customer Service Rep</w:t>
      </w:r>
    </w:p>
    <w:p w14:paraId="6E762C85" w14:textId="77777777" w:rsidR="007574EC" w:rsidRPr="00F0032D" w:rsidRDefault="007574EC" w:rsidP="007574EC">
      <w:pPr>
        <w:jc w:val="both"/>
        <w:rPr>
          <w:b/>
        </w:rPr>
      </w:pPr>
    </w:p>
    <w:p w14:paraId="4696D816" w14:textId="2398134F" w:rsidR="007574EC" w:rsidRDefault="007574EC" w:rsidP="007574EC">
      <w:pPr>
        <w:pStyle w:val="description"/>
        <w:numPr>
          <w:ilvl w:val="0"/>
          <w:numId w:val="9"/>
        </w:numPr>
        <w:spacing w:before="0" w:beforeAutospacing="0" w:after="0" w:afterAutospacing="0"/>
        <w:contextualSpacing/>
        <w:rPr>
          <w:rFonts w:asciiTheme="minorHAnsi" w:hAnsiTheme="minorHAnsi"/>
          <w:sz w:val="22"/>
          <w:szCs w:val="22"/>
        </w:rPr>
      </w:pPr>
      <w:r w:rsidRPr="007574EC">
        <w:rPr>
          <w:rFonts w:asciiTheme="minorHAnsi" w:hAnsiTheme="minorHAnsi"/>
          <w:sz w:val="22"/>
          <w:szCs w:val="22"/>
        </w:rPr>
        <w:t>Analyze and evaluates borrower profile - income documentation, tax returns, asset documentation, credit reports to ensure eligibility</w:t>
      </w:r>
    </w:p>
    <w:p w14:paraId="23ECA1E1" w14:textId="1592C8E9" w:rsidR="007574EC" w:rsidRPr="00461596" w:rsidRDefault="007574EC" w:rsidP="007574EC">
      <w:pPr>
        <w:pStyle w:val="description"/>
        <w:numPr>
          <w:ilvl w:val="0"/>
          <w:numId w:val="9"/>
        </w:numPr>
        <w:spacing w:before="0" w:beforeAutospacing="0" w:after="0" w:afterAutospacing="0"/>
        <w:contextualSpacing/>
        <w:rPr>
          <w:rFonts w:asciiTheme="minorHAnsi" w:hAnsiTheme="minorHAnsi" w:cstheme="minorHAnsi"/>
          <w:sz w:val="22"/>
          <w:szCs w:val="22"/>
        </w:rPr>
      </w:pPr>
      <w:r w:rsidRPr="007574EC">
        <w:rPr>
          <w:rFonts w:asciiTheme="minorHAnsi" w:hAnsiTheme="minorHAnsi" w:cstheme="minorHAnsi"/>
          <w:sz w:val="22"/>
          <w:szCs w:val="22"/>
        </w:rPr>
        <w:t>Proficient in automated underwriting systems (DU, LP)</w:t>
      </w:r>
    </w:p>
    <w:p w14:paraId="480AFF11" w14:textId="60CF932C" w:rsidR="007574EC" w:rsidRPr="007B2C90" w:rsidRDefault="007574EC" w:rsidP="007574EC">
      <w:pPr>
        <w:pStyle w:val="description"/>
        <w:numPr>
          <w:ilvl w:val="0"/>
          <w:numId w:val="9"/>
        </w:numPr>
        <w:spacing w:before="0" w:beforeAutospacing="0" w:after="0" w:afterAutospacing="0"/>
        <w:contextualSpacing/>
        <w:rPr>
          <w:rFonts w:asciiTheme="minorHAnsi" w:hAnsiTheme="minorHAnsi"/>
          <w:sz w:val="22"/>
          <w:szCs w:val="22"/>
        </w:rPr>
      </w:pPr>
      <w:r w:rsidRPr="007574EC">
        <w:rPr>
          <w:rFonts w:asciiTheme="minorHAnsi" w:hAnsiTheme="minorHAnsi"/>
          <w:sz w:val="22"/>
          <w:szCs w:val="22"/>
        </w:rPr>
        <w:t>Analyze mortgage loan files to ensure that they conform to guidelines</w:t>
      </w:r>
    </w:p>
    <w:p w14:paraId="29C2A3B6" w14:textId="4D02AAA5" w:rsidR="007574EC" w:rsidRPr="005C66DF" w:rsidRDefault="007574EC" w:rsidP="007574EC">
      <w:pPr>
        <w:numPr>
          <w:ilvl w:val="0"/>
          <w:numId w:val="9"/>
        </w:numPr>
        <w:spacing w:before="100" w:beforeAutospacing="1" w:after="100" w:afterAutospacing="1"/>
        <w:rPr>
          <w:rFonts w:eastAsia="Times New Roman" w:cs="Arial"/>
          <w:color w:val="111111"/>
        </w:rPr>
      </w:pPr>
      <w:r w:rsidRPr="007574EC">
        <w:rPr>
          <w:rFonts w:eastAsia="Times New Roman" w:cs="Times New Roman"/>
        </w:rPr>
        <w:t xml:space="preserve">Calculate income for both wage earners and </w:t>
      </w:r>
      <w:proofErr w:type="spellStart"/>
      <w:r w:rsidRPr="007574EC">
        <w:rPr>
          <w:rFonts w:eastAsia="Times New Roman" w:cs="Times New Roman"/>
        </w:rPr>
        <w:t>self employed</w:t>
      </w:r>
      <w:proofErr w:type="spellEnd"/>
      <w:r w:rsidRPr="007574EC">
        <w:rPr>
          <w:rFonts w:eastAsia="Times New Roman" w:cs="Times New Roman"/>
        </w:rPr>
        <w:t xml:space="preserve"> using W2s, paystubs or Tax returns</w:t>
      </w:r>
    </w:p>
    <w:p w14:paraId="0CA5B682" w14:textId="77777777" w:rsidR="007574EC" w:rsidRDefault="007574EC" w:rsidP="007574EC">
      <w:pPr>
        <w:numPr>
          <w:ilvl w:val="0"/>
          <w:numId w:val="9"/>
        </w:numPr>
        <w:spacing w:before="100" w:beforeAutospacing="1" w:after="100" w:afterAutospacing="1"/>
        <w:rPr>
          <w:rFonts w:eastAsia="Times New Roman" w:cs="Arial"/>
          <w:color w:val="111111"/>
        </w:rPr>
      </w:pPr>
      <w:r w:rsidRPr="007574EC">
        <w:rPr>
          <w:rFonts w:eastAsia="Times New Roman" w:cs="Arial"/>
          <w:color w:val="111111"/>
        </w:rPr>
        <w:t>Ensure information entered in LOS is complete and accurate</w:t>
      </w:r>
    </w:p>
    <w:p w14:paraId="20350A64" w14:textId="43080CCA" w:rsidR="007574EC" w:rsidRDefault="007574EC" w:rsidP="007574EC">
      <w:pPr>
        <w:numPr>
          <w:ilvl w:val="0"/>
          <w:numId w:val="9"/>
        </w:numPr>
        <w:spacing w:before="100" w:beforeAutospacing="1" w:after="100" w:afterAutospacing="1"/>
        <w:rPr>
          <w:rFonts w:eastAsia="Times New Roman" w:cs="Arial"/>
          <w:color w:val="111111"/>
        </w:rPr>
      </w:pPr>
      <w:r w:rsidRPr="007574EC">
        <w:rPr>
          <w:rFonts w:eastAsia="Times New Roman" w:cs="Arial"/>
          <w:color w:val="111111"/>
        </w:rPr>
        <w:t>Calculate Debt to Income ratios</w:t>
      </w:r>
    </w:p>
    <w:p w14:paraId="2DDC54BA" w14:textId="012F7364" w:rsidR="007574EC" w:rsidRDefault="007574EC" w:rsidP="007574EC">
      <w:pPr>
        <w:numPr>
          <w:ilvl w:val="0"/>
          <w:numId w:val="9"/>
        </w:numPr>
        <w:spacing w:before="100" w:beforeAutospacing="1" w:after="100" w:afterAutospacing="1"/>
        <w:rPr>
          <w:rFonts w:eastAsia="Times New Roman" w:cs="Arial"/>
          <w:color w:val="111111"/>
        </w:rPr>
      </w:pPr>
      <w:r w:rsidRPr="007574EC">
        <w:rPr>
          <w:rFonts w:eastAsia="Times New Roman" w:cs="Arial"/>
          <w:color w:val="111111"/>
        </w:rPr>
        <w:t>Perform required analysis of property appraisal to ensure subject properties meet the company’ s appraisal criteria</w:t>
      </w:r>
    </w:p>
    <w:p w14:paraId="146A827F" w14:textId="600B9C48" w:rsidR="00EC4E9E" w:rsidRDefault="00EC4E9E" w:rsidP="007574EC">
      <w:pPr>
        <w:numPr>
          <w:ilvl w:val="0"/>
          <w:numId w:val="9"/>
        </w:numPr>
        <w:spacing w:before="100" w:beforeAutospacing="1" w:after="100" w:afterAutospacing="1"/>
        <w:rPr>
          <w:rFonts w:eastAsia="Times New Roman" w:cs="Arial"/>
          <w:color w:val="111111"/>
        </w:rPr>
      </w:pPr>
      <w:r w:rsidRPr="00EC4E9E">
        <w:rPr>
          <w:rFonts w:eastAsia="Times New Roman" w:cs="Arial"/>
          <w:color w:val="111111"/>
        </w:rPr>
        <w:t>Captured required information from such information (which may include bookmarking the relevant pages where such information can be located) in a designated place, which will usually be an AMC or client, designated system.</w:t>
      </w:r>
    </w:p>
    <w:p w14:paraId="38777084" w14:textId="5F3223A3" w:rsidR="00EC4E9E" w:rsidRDefault="00EC4E9E" w:rsidP="007574EC">
      <w:pPr>
        <w:numPr>
          <w:ilvl w:val="0"/>
          <w:numId w:val="9"/>
        </w:numPr>
        <w:spacing w:before="100" w:beforeAutospacing="1" w:after="100" w:afterAutospacing="1"/>
        <w:rPr>
          <w:rFonts w:eastAsia="Times New Roman" w:cs="Arial"/>
          <w:color w:val="111111"/>
        </w:rPr>
      </w:pPr>
      <w:r w:rsidRPr="00EC4E9E">
        <w:rPr>
          <w:rFonts w:eastAsia="Times New Roman" w:cs="Arial"/>
          <w:color w:val="111111"/>
        </w:rPr>
        <w:t>Run system logic against information captured and handle any exceptions that may come from the application of this logic against the data captured. Apply exceptions and handle validations where necessary to ensure a complete and accurate review.</w:t>
      </w:r>
    </w:p>
    <w:p w14:paraId="4782712A" w14:textId="0AB0F6E1" w:rsidR="00EC4E9E" w:rsidRDefault="00EC4E9E" w:rsidP="007574EC">
      <w:pPr>
        <w:numPr>
          <w:ilvl w:val="0"/>
          <w:numId w:val="9"/>
        </w:numPr>
        <w:spacing w:before="100" w:beforeAutospacing="1" w:after="100" w:afterAutospacing="1"/>
        <w:rPr>
          <w:rFonts w:eastAsia="Times New Roman" w:cs="Arial"/>
          <w:color w:val="111111"/>
        </w:rPr>
      </w:pPr>
      <w:r w:rsidRPr="00EC4E9E">
        <w:rPr>
          <w:rFonts w:eastAsia="Times New Roman" w:cs="Arial"/>
          <w:color w:val="111111"/>
        </w:rPr>
        <w:t>Determine and document loan conditions and communicate requirements</w:t>
      </w:r>
    </w:p>
    <w:p w14:paraId="31D4BA1A" w14:textId="0148A51D" w:rsidR="00EC4E9E" w:rsidRPr="008A4975" w:rsidRDefault="00D83A3C" w:rsidP="008A4975">
      <w:pPr>
        <w:numPr>
          <w:ilvl w:val="0"/>
          <w:numId w:val="9"/>
        </w:numPr>
        <w:spacing w:before="100" w:beforeAutospacing="1" w:after="100" w:afterAutospacing="1"/>
        <w:rPr>
          <w:rFonts w:eastAsia="Times New Roman" w:cs="Arial"/>
          <w:color w:val="111111"/>
        </w:rPr>
      </w:pPr>
      <w:r w:rsidRPr="00D83A3C">
        <w:rPr>
          <w:rFonts w:eastAsia="Times New Roman" w:cs="Arial"/>
          <w:color w:val="111111"/>
        </w:rPr>
        <w:t>Assist Processors/Loan Officers in understanding underwriting decisions and conditions</w:t>
      </w:r>
    </w:p>
    <w:p w14:paraId="0C3FF59D" w14:textId="77777777" w:rsidR="007574EC" w:rsidRDefault="007574EC" w:rsidP="00875504">
      <w:pPr>
        <w:jc w:val="both"/>
      </w:pPr>
    </w:p>
    <w:p w14:paraId="23EC12F7" w14:textId="2078C9A4" w:rsidR="00875504" w:rsidRPr="002B6B7B" w:rsidRDefault="00E838DF" w:rsidP="00875504">
      <w:pPr>
        <w:jc w:val="both"/>
        <w:rPr>
          <w:b/>
          <w:sz w:val="21"/>
          <w:szCs w:val="21"/>
        </w:rPr>
      </w:pPr>
      <w:hyperlink r:id="rId9" w:history="1">
        <w:r w:rsidR="00F0032D" w:rsidRPr="009C2328">
          <w:rPr>
            <w:rStyle w:val="Hyperlink"/>
            <w:color w:val="auto"/>
            <w:u w:val="none"/>
          </w:rPr>
          <w:t xml:space="preserve">Dickie, </w:t>
        </w:r>
        <w:proofErr w:type="spellStart"/>
        <w:r w:rsidR="00F0032D" w:rsidRPr="009C2328">
          <w:rPr>
            <w:rStyle w:val="Hyperlink"/>
            <w:color w:val="auto"/>
            <w:u w:val="none"/>
          </w:rPr>
          <w:t>McCamey&amp;Chilcote</w:t>
        </w:r>
        <w:proofErr w:type="spellEnd"/>
      </w:hyperlink>
      <w:r w:rsidR="00F0032D">
        <w:rPr>
          <w:rStyle w:val="Hyperlink"/>
          <w:color w:val="auto"/>
          <w:u w:val="none"/>
        </w:rPr>
        <w:t xml:space="preserve">, Raleigh, NC </w:t>
      </w:r>
      <w:r w:rsidR="00875504" w:rsidRPr="00402A40">
        <w:rPr>
          <w:b/>
          <w:sz w:val="21"/>
          <w:szCs w:val="21"/>
        </w:rPr>
        <w:sym w:font="Wingdings" w:char="F09F"/>
      </w:r>
      <w:r w:rsidR="00875504" w:rsidRPr="00402A40">
        <w:rPr>
          <w:b/>
          <w:sz w:val="21"/>
          <w:szCs w:val="21"/>
        </w:rPr>
        <w:t xml:space="preserve"> </w:t>
      </w:r>
      <w:r w:rsidR="00F0032D">
        <w:rPr>
          <w:b/>
          <w:sz w:val="21"/>
          <w:szCs w:val="21"/>
        </w:rPr>
        <w:t>3/2013</w:t>
      </w:r>
      <w:r w:rsidR="00875504" w:rsidRPr="002B6B7B">
        <w:rPr>
          <w:b/>
          <w:sz w:val="21"/>
          <w:szCs w:val="21"/>
        </w:rPr>
        <w:t xml:space="preserve"> to </w:t>
      </w:r>
      <w:r w:rsidR="00B839B0">
        <w:rPr>
          <w:b/>
          <w:sz w:val="21"/>
          <w:szCs w:val="21"/>
        </w:rPr>
        <w:t>2/201</w:t>
      </w:r>
      <w:r w:rsidR="008A4975">
        <w:rPr>
          <w:b/>
          <w:sz w:val="21"/>
          <w:szCs w:val="21"/>
        </w:rPr>
        <w:t>8</w:t>
      </w:r>
    </w:p>
    <w:p w14:paraId="32A04B19" w14:textId="0C2DF536" w:rsidR="00875504" w:rsidRDefault="00F0032D" w:rsidP="00875504">
      <w:pPr>
        <w:jc w:val="both"/>
        <w:rPr>
          <w:b/>
          <w:sz w:val="21"/>
          <w:szCs w:val="21"/>
        </w:rPr>
      </w:pPr>
      <w:r>
        <w:rPr>
          <w:b/>
          <w:sz w:val="21"/>
          <w:szCs w:val="21"/>
        </w:rPr>
        <w:t>Paralegal</w:t>
      </w:r>
    </w:p>
    <w:p w14:paraId="4A6DCEDB" w14:textId="77777777" w:rsidR="00F0032D" w:rsidRDefault="00F0032D" w:rsidP="00875504">
      <w:pPr>
        <w:jc w:val="both"/>
        <w:rPr>
          <w:b/>
          <w:sz w:val="21"/>
          <w:szCs w:val="21"/>
        </w:rPr>
      </w:pPr>
    </w:p>
    <w:p w14:paraId="075BBECD" w14:textId="77777777" w:rsidR="00461596" w:rsidRPr="00461596" w:rsidRDefault="00461596" w:rsidP="00461596">
      <w:pPr>
        <w:pStyle w:val="description"/>
        <w:numPr>
          <w:ilvl w:val="0"/>
          <w:numId w:val="9"/>
        </w:numPr>
        <w:spacing w:before="0" w:beforeAutospacing="0" w:after="0" w:afterAutospacing="0"/>
        <w:contextualSpacing/>
        <w:rPr>
          <w:rFonts w:asciiTheme="minorHAnsi" w:hAnsiTheme="minorHAnsi" w:cstheme="minorHAnsi"/>
          <w:sz w:val="22"/>
          <w:szCs w:val="22"/>
        </w:rPr>
      </w:pPr>
      <w:r w:rsidRPr="00461596">
        <w:rPr>
          <w:rFonts w:asciiTheme="minorHAnsi" w:hAnsiTheme="minorHAnsi" w:cstheme="minorHAnsi"/>
          <w:color w:val="111111"/>
          <w:sz w:val="22"/>
          <w:szCs w:val="22"/>
        </w:rPr>
        <w:t>Maintain deep knowledge of client operations, policies, and procedures</w:t>
      </w:r>
      <w:r w:rsidR="005C66DF">
        <w:rPr>
          <w:rFonts w:asciiTheme="minorHAnsi" w:hAnsiTheme="minorHAnsi" w:cstheme="minorHAnsi"/>
          <w:color w:val="111111"/>
          <w:sz w:val="22"/>
          <w:szCs w:val="22"/>
        </w:rPr>
        <w:t xml:space="preserve"> in order to advocate client needs, </w:t>
      </w:r>
      <w:proofErr w:type="spellStart"/>
      <w:r w:rsidR="005C66DF">
        <w:rPr>
          <w:rFonts w:asciiTheme="minorHAnsi" w:hAnsiTheme="minorHAnsi" w:cstheme="minorHAnsi"/>
          <w:color w:val="111111"/>
          <w:sz w:val="22"/>
          <w:szCs w:val="22"/>
        </w:rPr>
        <w:t>deliverying</w:t>
      </w:r>
      <w:proofErr w:type="spellEnd"/>
      <w:r w:rsidR="005C66DF">
        <w:rPr>
          <w:rFonts w:asciiTheme="minorHAnsi" w:hAnsiTheme="minorHAnsi" w:cstheme="minorHAnsi"/>
          <w:color w:val="111111"/>
          <w:sz w:val="22"/>
          <w:szCs w:val="22"/>
        </w:rPr>
        <w:t xml:space="preserve"> on all </w:t>
      </w:r>
      <w:proofErr w:type="spellStart"/>
      <w:r w:rsidR="005C66DF">
        <w:rPr>
          <w:rFonts w:asciiTheme="minorHAnsi" w:hAnsiTheme="minorHAnsi" w:cstheme="minorHAnsi"/>
          <w:color w:val="111111"/>
          <w:sz w:val="22"/>
          <w:szCs w:val="22"/>
        </w:rPr>
        <w:t>prpomises</w:t>
      </w:r>
      <w:proofErr w:type="spellEnd"/>
      <w:r w:rsidR="005C66DF">
        <w:rPr>
          <w:rFonts w:asciiTheme="minorHAnsi" w:hAnsiTheme="minorHAnsi" w:cstheme="minorHAnsi"/>
          <w:color w:val="111111"/>
          <w:sz w:val="22"/>
          <w:szCs w:val="22"/>
        </w:rPr>
        <w:t xml:space="preserve"> and ultimately ensuring their satisfaction with services rendered</w:t>
      </w:r>
    </w:p>
    <w:p w14:paraId="65B36AAE" w14:textId="77777777" w:rsidR="007B2C90" w:rsidRPr="007B2C90" w:rsidRDefault="007B2C90" w:rsidP="007B2C90">
      <w:pPr>
        <w:pStyle w:val="description"/>
        <w:numPr>
          <w:ilvl w:val="0"/>
          <w:numId w:val="9"/>
        </w:numPr>
        <w:spacing w:before="0" w:beforeAutospacing="0" w:after="0" w:afterAutospacing="0"/>
        <w:contextualSpacing/>
        <w:rPr>
          <w:rFonts w:asciiTheme="minorHAnsi" w:hAnsiTheme="minorHAnsi"/>
          <w:sz w:val="22"/>
          <w:szCs w:val="22"/>
        </w:rPr>
      </w:pPr>
      <w:r w:rsidRPr="007B2C90">
        <w:rPr>
          <w:rFonts w:asciiTheme="minorHAnsi" w:hAnsiTheme="minorHAnsi"/>
          <w:sz w:val="22"/>
          <w:szCs w:val="22"/>
        </w:rPr>
        <w:t>Supports case preparation by preparing case summaries and materials for mediation conferences; preparing pleadings; monitoring and obtaining discovery responses; organizing materials for team case review.</w:t>
      </w:r>
    </w:p>
    <w:p w14:paraId="2F10757F" w14:textId="77777777" w:rsidR="007B2C90" w:rsidRDefault="007B2C90" w:rsidP="007B2C90">
      <w:pPr>
        <w:pStyle w:val="description"/>
        <w:numPr>
          <w:ilvl w:val="0"/>
          <w:numId w:val="9"/>
        </w:numPr>
        <w:spacing w:before="0" w:beforeAutospacing="0" w:after="0" w:afterAutospacing="0"/>
        <w:contextualSpacing/>
        <w:rPr>
          <w:rFonts w:asciiTheme="minorHAnsi" w:hAnsiTheme="minorHAnsi"/>
          <w:sz w:val="22"/>
          <w:szCs w:val="22"/>
        </w:rPr>
      </w:pPr>
      <w:r w:rsidRPr="007B2C90">
        <w:rPr>
          <w:rFonts w:asciiTheme="minorHAnsi" w:hAnsiTheme="minorHAnsi"/>
          <w:sz w:val="22"/>
          <w:szCs w:val="22"/>
        </w:rPr>
        <w:t>Keeps cases updated and organized by establishing and organizing files; monitoring calendars; meeting deadlines; documenting actions; inputting information into file database and case management software; confirming case status with attorney.</w:t>
      </w:r>
    </w:p>
    <w:p w14:paraId="25784C46" w14:textId="77777777" w:rsidR="007B2C90" w:rsidRPr="005C66DF" w:rsidRDefault="007B2C90" w:rsidP="005C66DF">
      <w:pPr>
        <w:numPr>
          <w:ilvl w:val="0"/>
          <w:numId w:val="9"/>
        </w:numPr>
        <w:spacing w:before="100" w:beforeAutospacing="1" w:after="100" w:afterAutospacing="1"/>
        <w:rPr>
          <w:rFonts w:eastAsia="Times New Roman" w:cs="Arial"/>
          <w:color w:val="111111"/>
        </w:rPr>
      </w:pPr>
      <w:r w:rsidRPr="00AF3DFE">
        <w:rPr>
          <w:rFonts w:eastAsia="Times New Roman" w:cs="Arial"/>
          <w:color w:val="111111"/>
        </w:rPr>
        <w:t>Handle details</w:t>
      </w:r>
      <w:r w:rsidRPr="007B2C90">
        <w:rPr>
          <w:rFonts w:eastAsia="Times New Roman" w:cs="Arial"/>
          <w:color w:val="111111"/>
        </w:rPr>
        <w:t xml:space="preserve"> in claims that are</w:t>
      </w:r>
      <w:r w:rsidRPr="00AF3DFE">
        <w:rPr>
          <w:rFonts w:eastAsia="Times New Roman" w:cs="Arial"/>
          <w:color w:val="111111"/>
        </w:rPr>
        <w:t xml:space="preserve"> highly confidential and critical</w:t>
      </w:r>
      <w:r w:rsidRPr="007B2C90">
        <w:rPr>
          <w:rFonts w:eastAsia="Times New Roman" w:cs="Arial"/>
          <w:color w:val="111111"/>
        </w:rPr>
        <w:t xml:space="preserve"> in</w:t>
      </w:r>
      <w:r w:rsidRPr="00AF3DFE">
        <w:rPr>
          <w:rFonts w:eastAsia="Times New Roman" w:cs="Arial"/>
          <w:color w:val="111111"/>
        </w:rPr>
        <w:t xml:space="preserve"> nature</w:t>
      </w:r>
      <w:r w:rsidR="00BC3E2D">
        <w:rPr>
          <w:rFonts w:eastAsia="Times New Roman" w:cs="Arial"/>
          <w:color w:val="111111"/>
        </w:rPr>
        <w:t xml:space="preserve"> for all incoming files/</w:t>
      </w:r>
      <w:proofErr w:type="spellStart"/>
      <w:r w:rsidR="00BC3E2D">
        <w:rPr>
          <w:rFonts w:eastAsia="Times New Roman" w:cs="Arial"/>
          <w:color w:val="111111"/>
        </w:rPr>
        <w:t>pojects</w:t>
      </w:r>
      <w:proofErr w:type="spellEnd"/>
    </w:p>
    <w:p w14:paraId="1312E9AE" w14:textId="77777777" w:rsidR="007B2C90" w:rsidRDefault="007B2C90" w:rsidP="007B2C90">
      <w:pPr>
        <w:numPr>
          <w:ilvl w:val="0"/>
          <w:numId w:val="9"/>
        </w:numPr>
        <w:spacing w:before="100" w:beforeAutospacing="1" w:after="100" w:afterAutospacing="1"/>
        <w:rPr>
          <w:rFonts w:eastAsia="Times New Roman" w:cs="Arial"/>
          <w:color w:val="111111"/>
        </w:rPr>
      </w:pPr>
      <w:r w:rsidRPr="00AF3DFE">
        <w:rPr>
          <w:rFonts w:eastAsia="Times New Roman" w:cs="Arial"/>
          <w:color w:val="111111"/>
        </w:rPr>
        <w:t xml:space="preserve">Perform functions that maximize the use of the </w:t>
      </w:r>
      <w:r w:rsidRPr="007B2C90">
        <w:rPr>
          <w:rFonts w:eastAsia="Times New Roman" w:cs="Arial"/>
          <w:color w:val="111111"/>
        </w:rPr>
        <w:t>attorney’s</w:t>
      </w:r>
      <w:r w:rsidRPr="00AF3DFE">
        <w:rPr>
          <w:rFonts w:eastAsia="Times New Roman" w:cs="Arial"/>
          <w:color w:val="111111"/>
        </w:rPr>
        <w:t xml:space="preserve"> time and minimize interruptions</w:t>
      </w:r>
      <w:r w:rsidRPr="007B2C90">
        <w:rPr>
          <w:rFonts w:eastAsia="Times New Roman" w:cs="Arial"/>
          <w:color w:val="111111"/>
        </w:rPr>
        <w:t xml:space="preserve"> during file evaluations</w:t>
      </w:r>
    </w:p>
    <w:p w14:paraId="579B804A" w14:textId="77777777" w:rsidR="009E6D8B" w:rsidRPr="007B2C90" w:rsidRDefault="009E6D8B" w:rsidP="007B2C90">
      <w:pPr>
        <w:numPr>
          <w:ilvl w:val="0"/>
          <w:numId w:val="9"/>
        </w:numPr>
        <w:spacing w:before="100" w:beforeAutospacing="1" w:after="100" w:afterAutospacing="1"/>
        <w:rPr>
          <w:rFonts w:eastAsia="Times New Roman" w:cs="Arial"/>
          <w:color w:val="111111"/>
        </w:rPr>
      </w:pPr>
      <w:r>
        <w:rPr>
          <w:rFonts w:eastAsia="Times New Roman" w:cs="Arial"/>
          <w:color w:val="111111"/>
        </w:rPr>
        <w:t>Calendar</w:t>
      </w:r>
      <w:r w:rsidR="00461596">
        <w:rPr>
          <w:rFonts w:eastAsia="Times New Roman" w:cs="Arial"/>
          <w:color w:val="111111"/>
        </w:rPr>
        <w:t>ing</w:t>
      </w:r>
      <w:r>
        <w:rPr>
          <w:rFonts w:eastAsia="Times New Roman" w:cs="Arial"/>
          <w:color w:val="111111"/>
        </w:rPr>
        <w:t xml:space="preserve"> </w:t>
      </w:r>
      <w:r w:rsidR="00461596">
        <w:rPr>
          <w:rFonts w:eastAsia="Times New Roman" w:cs="Arial"/>
          <w:color w:val="111111"/>
        </w:rPr>
        <w:t>multiple</w:t>
      </w:r>
      <w:r>
        <w:rPr>
          <w:rFonts w:eastAsia="Times New Roman" w:cs="Arial"/>
          <w:color w:val="111111"/>
        </w:rPr>
        <w:t xml:space="preserve"> reminders for all meetings, deadlines and follow ups</w:t>
      </w:r>
      <w:r w:rsidR="00BC3E2D">
        <w:rPr>
          <w:rFonts w:eastAsia="Times New Roman" w:cs="Arial"/>
          <w:color w:val="111111"/>
        </w:rPr>
        <w:t xml:space="preserve"> internally (within project software)</w:t>
      </w:r>
      <w:r>
        <w:rPr>
          <w:rFonts w:eastAsia="Times New Roman" w:cs="Arial"/>
          <w:color w:val="111111"/>
        </w:rPr>
        <w:t xml:space="preserve"> </w:t>
      </w:r>
      <w:r w:rsidR="00461596">
        <w:rPr>
          <w:rFonts w:eastAsia="Times New Roman" w:cs="Arial"/>
          <w:color w:val="111111"/>
        </w:rPr>
        <w:t>to ensure all case/project needs are met</w:t>
      </w:r>
      <w:r w:rsidR="00BC3E2D">
        <w:rPr>
          <w:rFonts w:eastAsia="Times New Roman" w:cs="Arial"/>
          <w:color w:val="111111"/>
        </w:rPr>
        <w:t xml:space="preserve"> and satisfied</w:t>
      </w:r>
    </w:p>
    <w:p w14:paraId="03958D0C" w14:textId="77777777" w:rsidR="00BC3E2D" w:rsidRDefault="00BC3E2D" w:rsidP="007B2C90">
      <w:pPr>
        <w:numPr>
          <w:ilvl w:val="0"/>
          <w:numId w:val="9"/>
        </w:numPr>
        <w:spacing w:before="100" w:beforeAutospacing="1" w:after="100" w:afterAutospacing="1"/>
        <w:rPr>
          <w:rFonts w:eastAsia="Times New Roman" w:cs="Arial"/>
          <w:color w:val="111111"/>
        </w:rPr>
      </w:pPr>
      <w:r>
        <w:rPr>
          <w:rFonts w:eastAsia="Times New Roman" w:cs="Arial"/>
          <w:color w:val="111111"/>
        </w:rPr>
        <w:t>Manage client’s expectations by providing routine (90day) status reports updates and reports</w:t>
      </w:r>
    </w:p>
    <w:p w14:paraId="0561FDCD" w14:textId="77777777" w:rsidR="007B2C90" w:rsidRPr="007B2C90" w:rsidRDefault="007B2C90" w:rsidP="007B2C90">
      <w:pPr>
        <w:pStyle w:val="description"/>
        <w:numPr>
          <w:ilvl w:val="0"/>
          <w:numId w:val="9"/>
        </w:numPr>
        <w:spacing w:before="0" w:beforeAutospacing="0" w:after="0" w:afterAutospacing="0"/>
        <w:contextualSpacing/>
        <w:rPr>
          <w:rFonts w:asciiTheme="minorHAnsi" w:hAnsiTheme="minorHAnsi"/>
          <w:sz w:val="22"/>
          <w:szCs w:val="22"/>
        </w:rPr>
      </w:pPr>
      <w:r w:rsidRPr="007B2C90">
        <w:rPr>
          <w:rFonts w:asciiTheme="minorHAnsi" w:hAnsiTheme="minorHAnsi"/>
          <w:color w:val="222222"/>
          <w:sz w:val="22"/>
          <w:szCs w:val="22"/>
        </w:rPr>
        <w:t>Opening files, filing correspondence and legal documents in the proper files, delivering files, locating and tracking files, providing information from files, closing files and preparing files for storage in permanent off-site storage and/or preparing files for destruction as needed at end of retention period for the law department</w:t>
      </w:r>
    </w:p>
    <w:p w14:paraId="1B5263DD" w14:textId="77777777" w:rsidR="007B2C90" w:rsidRDefault="007B2C90" w:rsidP="007B2C90">
      <w:pPr>
        <w:pStyle w:val="description"/>
        <w:numPr>
          <w:ilvl w:val="0"/>
          <w:numId w:val="9"/>
        </w:numPr>
        <w:spacing w:before="0" w:beforeAutospacing="0" w:after="0" w:afterAutospacing="0"/>
        <w:contextualSpacing/>
        <w:rPr>
          <w:rFonts w:asciiTheme="minorHAnsi" w:hAnsiTheme="minorHAnsi"/>
          <w:sz w:val="22"/>
          <w:szCs w:val="22"/>
        </w:rPr>
      </w:pPr>
      <w:r w:rsidRPr="007B2C90">
        <w:rPr>
          <w:rFonts w:asciiTheme="minorHAnsi" w:hAnsiTheme="minorHAnsi"/>
          <w:sz w:val="22"/>
          <w:szCs w:val="22"/>
        </w:rPr>
        <w:t>Provides office services by implementing administrative systems, procedures, and policies, and monitoring administrative projects, faxing copying and scanning</w:t>
      </w:r>
      <w:r w:rsidR="00BC3E2D">
        <w:rPr>
          <w:rFonts w:asciiTheme="minorHAnsi" w:hAnsiTheme="minorHAnsi"/>
          <w:sz w:val="22"/>
          <w:szCs w:val="22"/>
        </w:rPr>
        <w:t>, phone calls and face to face meetings</w:t>
      </w:r>
    </w:p>
    <w:p w14:paraId="42CDC637" w14:textId="77777777" w:rsidR="00BC3E2D" w:rsidRDefault="00BC3E2D" w:rsidP="007B2C90">
      <w:pPr>
        <w:pStyle w:val="description"/>
        <w:numPr>
          <w:ilvl w:val="0"/>
          <w:numId w:val="9"/>
        </w:numPr>
        <w:spacing w:before="0" w:beforeAutospacing="0" w:after="0" w:afterAutospacing="0"/>
        <w:contextualSpacing/>
        <w:rPr>
          <w:rFonts w:asciiTheme="minorHAnsi" w:hAnsiTheme="minorHAnsi"/>
          <w:sz w:val="22"/>
          <w:szCs w:val="22"/>
        </w:rPr>
      </w:pPr>
      <w:r>
        <w:rPr>
          <w:rFonts w:asciiTheme="minorHAnsi" w:hAnsiTheme="minorHAnsi"/>
          <w:sz w:val="22"/>
          <w:szCs w:val="22"/>
        </w:rPr>
        <w:t xml:space="preserve">Train office staff on new </w:t>
      </w:r>
      <w:proofErr w:type="spellStart"/>
      <w:r>
        <w:rPr>
          <w:rFonts w:asciiTheme="minorHAnsi" w:hAnsiTheme="minorHAnsi"/>
          <w:sz w:val="22"/>
          <w:szCs w:val="22"/>
        </w:rPr>
        <w:t>techonoliges</w:t>
      </w:r>
      <w:proofErr w:type="spellEnd"/>
      <w:r>
        <w:rPr>
          <w:rFonts w:asciiTheme="minorHAnsi" w:hAnsiTheme="minorHAnsi"/>
          <w:sz w:val="22"/>
          <w:szCs w:val="22"/>
        </w:rPr>
        <w:t xml:space="preserve"> implemented by </w:t>
      </w:r>
      <w:proofErr w:type="spellStart"/>
      <w:r>
        <w:rPr>
          <w:rFonts w:asciiTheme="minorHAnsi" w:hAnsiTheme="minorHAnsi"/>
          <w:sz w:val="22"/>
          <w:szCs w:val="22"/>
        </w:rPr>
        <w:t>Coperate</w:t>
      </w:r>
      <w:proofErr w:type="spellEnd"/>
      <w:r>
        <w:rPr>
          <w:rFonts w:asciiTheme="minorHAnsi" w:hAnsiTheme="minorHAnsi"/>
          <w:sz w:val="22"/>
          <w:szCs w:val="22"/>
        </w:rPr>
        <w:t xml:space="preserve"> to ensure smooth transition and no disruption of pending projects</w:t>
      </w:r>
    </w:p>
    <w:p w14:paraId="6B39F6E8" w14:textId="77777777" w:rsidR="00461596" w:rsidRDefault="00461596" w:rsidP="007B2C90">
      <w:pPr>
        <w:pStyle w:val="description"/>
        <w:numPr>
          <w:ilvl w:val="0"/>
          <w:numId w:val="9"/>
        </w:numPr>
        <w:spacing w:before="0" w:beforeAutospacing="0" w:after="0" w:afterAutospacing="0"/>
        <w:contextualSpacing/>
        <w:rPr>
          <w:rFonts w:asciiTheme="minorHAnsi" w:hAnsiTheme="minorHAnsi"/>
          <w:sz w:val="22"/>
          <w:szCs w:val="22"/>
        </w:rPr>
      </w:pPr>
      <w:r w:rsidRPr="00461596">
        <w:rPr>
          <w:rFonts w:asciiTheme="minorHAnsi" w:hAnsiTheme="minorHAnsi"/>
          <w:sz w:val="22"/>
          <w:szCs w:val="22"/>
        </w:rPr>
        <w:t xml:space="preserve">Maintaining and tracking </w:t>
      </w:r>
      <w:proofErr w:type="spellStart"/>
      <w:r w:rsidRPr="00461596">
        <w:rPr>
          <w:rFonts w:asciiTheme="minorHAnsi" w:hAnsiTheme="minorHAnsi"/>
          <w:sz w:val="22"/>
          <w:szCs w:val="22"/>
        </w:rPr>
        <w:t>progees</w:t>
      </w:r>
      <w:proofErr w:type="spellEnd"/>
      <w:r w:rsidRPr="00461596">
        <w:rPr>
          <w:rFonts w:asciiTheme="minorHAnsi" w:hAnsiTheme="minorHAnsi"/>
          <w:sz w:val="22"/>
          <w:szCs w:val="22"/>
        </w:rPr>
        <w:t xml:space="preserve"> of projects internally to ensure timelines are satisfied</w:t>
      </w:r>
      <w:r>
        <w:rPr>
          <w:rFonts w:asciiTheme="minorHAnsi" w:hAnsiTheme="minorHAnsi"/>
          <w:sz w:val="22"/>
          <w:szCs w:val="22"/>
        </w:rPr>
        <w:t xml:space="preserve"> on a daily/weekly basis</w:t>
      </w:r>
    </w:p>
    <w:p w14:paraId="29C214B3" w14:textId="77777777" w:rsidR="007B2C90" w:rsidRPr="00461596" w:rsidRDefault="007B2C90" w:rsidP="007B2C90">
      <w:pPr>
        <w:pStyle w:val="description"/>
        <w:numPr>
          <w:ilvl w:val="0"/>
          <w:numId w:val="9"/>
        </w:numPr>
        <w:spacing w:before="0" w:beforeAutospacing="0" w:after="0" w:afterAutospacing="0"/>
        <w:contextualSpacing/>
        <w:rPr>
          <w:rFonts w:asciiTheme="minorHAnsi" w:hAnsiTheme="minorHAnsi"/>
          <w:sz w:val="22"/>
          <w:szCs w:val="22"/>
        </w:rPr>
      </w:pPr>
      <w:r w:rsidRPr="00461596">
        <w:rPr>
          <w:rFonts w:asciiTheme="minorHAnsi" w:hAnsiTheme="minorHAnsi"/>
          <w:sz w:val="22"/>
          <w:szCs w:val="22"/>
        </w:rPr>
        <w:t xml:space="preserve">Maintain Billing and AR recovery </w:t>
      </w:r>
      <w:r w:rsidR="005E0A1B" w:rsidRPr="00461596">
        <w:rPr>
          <w:rFonts w:asciiTheme="minorHAnsi" w:hAnsiTheme="minorHAnsi"/>
          <w:sz w:val="22"/>
          <w:szCs w:val="22"/>
        </w:rPr>
        <w:t>by investigation and recording incoming payments</w:t>
      </w:r>
      <w:r w:rsidRPr="00461596">
        <w:rPr>
          <w:rFonts w:asciiTheme="minorHAnsi" w:hAnsiTheme="minorHAnsi"/>
          <w:sz w:val="22"/>
          <w:szCs w:val="22"/>
        </w:rPr>
        <w:t xml:space="preserve"> </w:t>
      </w:r>
    </w:p>
    <w:p w14:paraId="15A0D898" w14:textId="77777777" w:rsidR="000728BF" w:rsidRDefault="000728BF" w:rsidP="000728BF">
      <w:pPr>
        <w:pStyle w:val="description"/>
        <w:spacing w:before="0" w:beforeAutospacing="0" w:after="0" w:afterAutospacing="0"/>
        <w:contextualSpacing/>
        <w:rPr>
          <w:rFonts w:asciiTheme="minorHAnsi" w:hAnsiTheme="minorHAnsi"/>
          <w:sz w:val="22"/>
          <w:szCs w:val="22"/>
        </w:rPr>
      </w:pPr>
    </w:p>
    <w:p w14:paraId="1C3B0C15" w14:textId="77777777" w:rsidR="00767E8F" w:rsidRPr="002B6B7B" w:rsidRDefault="00767E8F" w:rsidP="00767E8F">
      <w:pPr>
        <w:rPr>
          <w:sz w:val="16"/>
          <w:szCs w:val="16"/>
        </w:rPr>
      </w:pPr>
    </w:p>
    <w:p w14:paraId="204B4DAF" w14:textId="77777777" w:rsidR="00767E8F" w:rsidRDefault="00767E8F" w:rsidP="00767E8F">
      <w:pPr>
        <w:pBdr>
          <w:bottom w:val="single" w:sz="4" w:space="1" w:color="auto"/>
        </w:pBdr>
        <w:rPr>
          <w:sz w:val="24"/>
          <w:szCs w:val="24"/>
        </w:rPr>
      </w:pPr>
      <w:r>
        <w:rPr>
          <w:sz w:val="24"/>
          <w:szCs w:val="24"/>
        </w:rPr>
        <w:t>EDUCATION</w:t>
      </w:r>
    </w:p>
    <w:p w14:paraId="03EFF411" w14:textId="77777777" w:rsidR="00767E8F" w:rsidRPr="00EB4C2F" w:rsidRDefault="00767E8F" w:rsidP="00767E8F">
      <w:pPr>
        <w:rPr>
          <w:sz w:val="8"/>
          <w:szCs w:val="8"/>
        </w:rPr>
      </w:pPr>
    </w:p>
    <w:p w14:paraId="2772DA36" w14:textId="77777777" w:rsidR="00E276C4" w:rsidRPr="003D50C3" w:rsidRDefault="00E276C4" w:rsidP="00E276C4">
      <w:pPr>
        <w:pStyle w:val="text"/>
        <w:shd w:val="clear" w:color="auto" w:fill="FFFFFF"/>
        <w:spacing w:before="0" w:beforeAutospacing="0" w:after="0" w:afterAutospacing="0"/>
        <w:rPr>
          <w:rFonts w:asciiTheme="minorHAnsi" w:hAnsiTheme="minorHAnsi"/>
          <w:b/>
          <w:color w:val="000000"/>
          <w:sz w:val="22"/>
          <w:szCs w:val="22"/>
        </w:rPr>
      </w:pPr>
      <w:r w:rsidRPr="003D50C3">
        <w:rPr>
          <w:rFonts w:asciiTheme="minorHAnsi" w:hAnsiTheme="minorHAnsi"/>
          <w:b/>
          <w:color w:val="000000"/>
          <w:sz w:val="22"/>
          <w:szCs w:val="22"/>
        </w:rPr>
        <w:t>2011: University of North Carolina-Chapel Hill,</w:t>
      </w:r>
      <w:r w:rsidRPr="003D50C3">
        <w:rPr>
          <w:rStyle w:val="apple-converted-space"/>
          <w:rFonts w:asciiTheme="minorHAnsi" w:hAnsiTheme="minorHAnsi"/>
          <w:b/>
          <w:color w:val="000000"/>
          <w:sz w:val="22"/>
          <w:szCs w:val="22"/>
        </w:rPr>
        <w:t> </w:t>
      </w:r>
      <w:r w:rsidRPr="003D50C3">
        <w:rPr>
          <w:rFonts w:asciiTheme="minorHAnsi" w:hAnsiTheme="minorHAnsi"/>
          <w:b/>
          <w:color w:val="000000"/>
          <w:sz w:val="22"/>
          <w:szCs w:val="22"/>
        </w:rPr>
        <w:t>Chapel Hill,</w:t>
      </w:r>
      <w:r w:rsidRPr="003D50C3">
        <w:rPr>
          <w:rStyle w:val="apple-converted-space"/>
          <w:rFonts w:asciiTheme="minorHAnsi" w:hAnsiTheme="minorHAnsi"/>
          <w:b/>
          <w:color w:val="000000"/>
          <w:sz w:val="22"/>
          <w:szCs w:val="22"/>
        </w:rPr>
        <w:t> </w:t>
      </w:r>
      <w:r w:rsidRPr="003D50C3">
        <w:rPr>
          <w:rFonts w:asciiTheme="minorHAnsi" w:hAnsiTheme="minorHAnsi"/>
          <w:b/>
          <w:color w:val="000000"/>
          <w:sz w:val="22"/>
          <w:szCs w:val="22"/>
        </w:rPr>
        <w:t>N.C.</w:t>
      </w:r>
    </w:p>
    <w:p w14:paraId="7C2A1FA2" w14:textId="77777777" w:rsidR="00E276C4" w:rsidRPr="003D50C3" w:rsidRDefault="00BF6885" w:rsidP="00E276C4">
      <w:pPr>
        <w:pStyle w:val="text"/>
        <w:shd w:val="clear" w:color="auto" w:fill="FFFFFF"/>
        <w:spacing w:before="0" w:beforeAutospacing="0" w:after="0" w:afterAutospacing="0"/>
        <w:rPr>
          <w:rFonts w:asciiTheme="minorHAnsi" w:hAnsiTheme="minorHAnsi"/>
          <w:b/>
          <w:color w:val="000000"/>
          <w:sz w:val="22"/>
          <w:szCs w:val="22"/>
        </w:rPr>
      </w:pPr>
      <w:r w:rsidRPr="003D50C3">
        <w:rPr>
          <w:rFonts w:asciiTheme="minorHAnsi" w:hAnsiTheme="minorHAnsi"/>
          <w:b/>
          <w:bCs/>
          <w:color w:val="000000"/>
          <w:sz w:val="22"/>
          <w:szCs w:val="22"/>
        </w:rPr>
        <w:t>           </w:t>
      </w:r>
      <w:r w:rsidR="00E276C4" w:rsidRPr="003D50C3">
        <w:rPr>
          <w:rFonts w:asciiTheme="minorHAnsi" w:hAnsiTheme="minorHAnsi"/>
          <w:b/>
          <w:color w:val="000000"/>
          <w:sz w:val="22"/>
          <w:szCs w:val="22"/>
        </w:rPr>
        <w:t>Bachelor of Arts Degrees: Political Science and English (Double Major)</w:t>
      </w:r>
    </w:p>
    <w:p w14:paraId="770C77C5" w14:textId="77777777" w:rsidR="00E276C4" w:rsidRPr="003D50C3" w:rsidRDefault="00E276C4" w:rsidP="00E276C4">
      <w:pPr>
        <w:pStyle w:val="text"/>
        <w:shd w:val="clear" w:color="auto" w:fill="FFFFFF"/>
        <w:spacing w:before="0" w:beforeAutospacing="0" w:after="0" w:afterAutospacing="0"/>
        <w:rPr>
          <w:rFonts w:asciiTheme="minorHAnsi" w:hAnsiTheme="minorHAnsi"/>
          <w:b/>
          <w:color w:val="000000"/>
          <w:sz w:val="22"/>
          <w:szCs w:val="22"/>
        </w:rPr>
      </w:pPr>
      <w:r w:rsidRPr="003D50C3">
        <w:rPr>
          <w:rFonts w:asciiTheme="minorHAnsi" w:hAnsiTheme="minorHAnsi"/>
          <w:b/>
          <w:color w:val="000000"/>
          <w:sz w:val="22"/>
          <w:szCs w:val="22"/>
        </w:rPr>
        <w:t xml:space="preserve">  </w:t>
      </w:r>
    </w:p>
    <w:p w14:paraId="345BAC64" w14:textId="77777777" w:rsidR="00BF6885" w:rsidRPr="003D50C3" w:rsidRDefault="00E276C4" w:rsidP="00BF6885">
      <w:pPr>
        <w:pStyle w:val="text"/>
        <w:shd w:val="clear" w:color="auto" w:fill="FFFFFF"/>
        <w:spacing w:before="0" w:beforeAutospacing="0" w:after="0" w:afterAutospacing="0"/>
        <w:rPr>
          <w:rFonts w:asciiTheme="minorHAnsi" w:hAnsiTheme="minorHAnsi"/>
          <w:b/>
          <w:color w:val="000000"/>
          <w:sz w:val="22"/>
          <w:szCs w:val="22"/>
        </w:rPr>
      </w:pPr>
      <w:r w:rsidRPr="003D50C3">
        <w:rPr>
          <w:rFonts w:asciiTheme="minorHAnsi" w:hAnsiTheme="minorHAnsi"/>
          <w:b/>
          <w:color w:val="000000"/>
          <w:sz w:val="22"/>
          <w:szCs w:val="22"/>
        </w:rPr>
        <w:t>2012: University of North Caroli</w:t>
      </w:r>
      <w:r w:rsidR="00BF6885" w:rsidRPr="003D50C3">
        <w:rPr>
          <w:rFonts w:asciiTheme="minorHAnsi" w:hAnsiTheme="minorHAnsi"/>
          <w:b/>
          <w:color w:val="000000"/>
          <w:sz w:val="22"/>
          <w:szCs w:val="22"/>
        </w:rPr>
        <w:t>na-Chapel Hill, Chapel Hill, N.C.</w:t>
      </w:r>
    </w:p>
    <w:p w14:paraId="3BF13A7E" w14:textId="77777777" w:rsidR="00E276C4" w:rsidRPr="003D50C3" w:rsidRDefault="00BF6885" w:rsidP="00BF6885">
      <w:pPr>
        <w:pStyle w:val="text"/>
        <w:shd w:val="clear" w:color="auto" w:fill="FFFFFF"/>
        <w:spacing w:before="0" w:beforeAutospacing="0" w:after="0" w:afterAutospacing="0"/>
        <w:rPr>
          <w:rFonts w:asciiTheme="minorHAnsi" w:hAnsiTheme="minorHAnsi"/>
          <w:b/>
          <w:color w:val="000000"/>
          <w:sz w:val="22"/>
          <w:szCs w:val="22"/>
        </w:rPr>
      </w:pPr>
      <w:r w:rsidRPr="003D50C3">
        <w:rPr>
          <w:rFonts w:asciiTheme="minorHAnsi" w:hAnsiTheme="minorHAnsi"/>
          <w:b/>
          <w:color w:val="000000"/>
          <w:sz w:val="22"/>
          <w:szCs w:val="22"/>
        </w:rPr>
        <w:t xml:space="preserve">           </w:t>
      </w:r>
      <w:r w:rsidR="00E276C4" w:rsidRPr="003D50C3">
        <w:rPr>
          <w:rFonts w:asciiTheme="minorHAnsi" w:hAnsiTheme="minorHAnsi"/>
          <w:b/>
          <w:color w:val="000000"/>
          <w:sz w:val="22"/>
          <w:szCs w:val="22"/>
        </w:rPr>
        <w:t xml:space="preserve">Paralegal </w:t>
      </w:r>
      <w:r w:rsidR="0090031E">
        <w:rPr>
          <w:rFonts w:asciiTheme="minorHAnsi" w:hAnsiTheme="minorHAnsi"/>
          <w:b/>
          <w:color w:val="000000"/>
          <w:sz w:val="22"/>
          <w:szCs w:val="22"/>
        </w:rPr>
        <w:t xml:space="preserve">Certification </w:t>
      </w:r>
      <w:r w:rsidR="00E276C4" w:rsidRPr="003D50C3">
        <w:rPr>
          <w:rFonts w:asciiTheme="minorHAnsi" w:hAnsiTheme="minorHAnsi"/>
          <w:b/>
          <w:color w:val="000000"/>
          <w:sz w:val="22"/>
          <w:szCs w:val="22"/>
        </w:rPr>
        <w:t>Program</w:t>
      </w:r>
    </w:p>
    <w:p w14:paraId="305DB629" w14:textId="5A2B7458" w:rsidR="00767E8F" w:rsidRDefault="00767E8F" w:rsidP="00E276C4">
      <w:pPr>
        <w:rPr>
          <w:sz w:val="21"/>
          <w:szCs w:val="21"/>
        </w:rPr>
      </w:pPr>
    </w:p>
    <w:p w14:paraId="501B2A6F" w14:textId="3F52E1A8" w:rsidR="00E838DF" w:rsidRPr="00E838DF" w:rsidRDefault="00E838DF" w:rsidP="00E276C4">
      <w:pPr>
        <w:rPr>
          <w:b/>
          <w:bCs/>
          <w:sz w:val="21"/>
          <w:szCs w:val="21"/>
        </w:rPr>
      </w:pPr>
      <w:r w:rsidRPr="00E838DF">
        <w:rPr>
          <w:b/>
          <w:bCs/>
          <w:sz w:val="21"/>
          <w:szCs w:val="21"/>
        </w:rPr>
        <w:t xml:space="preserve">2022: </w:t>
      </w:r>
      <w:r>
        <w:rPr>
          <w:b/>
          <w:bCs/>
          <w:sz w:val="21"/>
          <w:szCs w:val="21"/>
        </w:rPr>
        <w:t xml:space="preserve"> </w:t>
      </w:r>
      <w:r w:rsidRPr="00E838DF">
        <w:rPr>
          <w:b/>
          <w:bCs/>
          <w:sz w:val="21"/>
          <w:szCs w:val="21"/>
        </w:rPr>
        <w:t>Michigan State Coding Online Boot camp certificate</w:t>
      </w:r>
    </w:p>
    <w:sectPr w:rsidR="00E838DF" w:rsidRPr="00E838DF" w:rsidSect="00EB4C2F">
      <w:headerReference w:type="defaul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667DD" w14:textId="77777777" w:rsidR="004E771E" w:rsidRDefault="004E771E" w:rsidP="00F34C30">
      <w:r>
        <w:separator/>
      </w:r>
    </w:p>
  </w:endnote>
  <w:endnote w:type="continuationSeparator" w:id="0">
    <w:p w14:paraId="58FC7965" w14:textId="77777777" w:rsidR="004E771E" w:rsidRDefault="004E771E" w:rsidP="00F34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80E30" w14:textId="77777777" w:rsidR="004E771E" w:rsidRDefault="004E771E" w:rsidP="00F34C30">
      <w:r>
        <w:separator/>
      </w:r>
    </w:p>
  </w:footnote>
  <w:footnote w:type="continuationSeparator" w:id="0">
    <w:p w14:paraId="064D543E" w14:textId="77777777" w:rsidR="004E771E" w:rsidRDefault="004E771E" w:rsidP="00F34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F41D0" w14:textId="77777777" w:rsidR="000728BF" w:rsidRPr="00E23138" w:rsidRDefault="000728BF" w:rsidP="000728BF">
    <w:pPr>
      <w:jc w:val="center"/>
      <w:rPr>
        <w:b/>
        <w:sz w:val="44"/>
        <w:szCs w:val="44"/>
      </w:rPr>
    </w:pPr>
    <w:proofErr w:type="spellStart"/>
    <w:r>
      <w:rPr>
        <w:b/>
        <w:sz w:val="44"/>
        <w:szCs w:val="44"/>
      </w:rPr>
      <w:t>Shamiso</w:t>
    </w:r>
    <w:proofErr w:type="spellEnd"/>
    <w:r>
      <w:rPr>
        <w:b/>
        <w:sz w:val="44"/>
        <w:szCs w:val="44"/>
      </w:rPr>
      <w:t xml:space="preserve"> </w:t>
    </w:r>
    <w:proofErr w:type="spellStart"/>
    <w:r>
      <w:rPr>
        <w:b/>
        <w:sz w:val="44"/>
        <w:szCs w:val="44"/>
      </w:rPr>
      <w:t>Chikandura</w:t>
    </w:r>
    <w:proofErr w:type="spellEnd"/>
    <w:r>
      <w:rPr>
        <w:b/>
        <w:sz w:val="44"/>
        <w:szCs w:val="44"/>
      </w:rPr>
      <w:t>, NCCP</w:t>
    </w:r>
  </w:p>
  <w:p w14:paraId="265C8B8D" w14:textId="7143A17F" w:rsidR="00F34C30" w:rsidRPr="00F34C30" w:rsidRDefault="00401028" w:rsidP="000728BF">
    <w:pPr>
      <w:jc w:val="center"/>
      <w:rPr>
        <w:b/>
        <w:sz w:val="44"/>
        <w:szCs w:val="44"/>
      </w:rPr>
    </w:pPr>
    <w:r>
      <w:t>Greater Cincinnati Area</w:t>
    </w:r>
    <w:r w:rsidR="000728BF">
      <w:t xml:space="preserve"> </w:t>
    </w:r>
    <w:r w:rsidR="000728BF">
      <w:sym w:font="Wingdings" w:char="F09F"/>
    </w:r>
    <w:r w:rsidR="000728BF">
      <w:t xml:space="preserve"> 919-423-2164 </w:t>
    </w:r>
    <w:r w:rsidR="000728BF">
      <w:sym w:font="Wingdings" w:char="F09F"/>
    </w:r>
    <w:r w:rsidR="000728BF">
      <w:t xml:space="preserve"> </w:t>
    </w:r>
    <w:hyperlink r:id="rId1" w:history="1">
      <w:r w:rsidR="000728BF" w:rsidRPr="00D707FE">
        <w:rPr>
          <w:rStyle w:val="Hyperlink"/>
        </w:rPr>
        <w:t>miso32789@gmail.com</w:t>
      </w:r>
    </w:hyperlink>
    <w:r w:rsidR="00F34C30">
      <w:t xml:space="preserve"> </w:t>
    </w:r>
    <w:r w:rsidR="00F34C30">
      <w:sym w:font="Wingdings" w:char="F09F"/>
    </w:r>
    <w:r w:rsidR="00F34C30">
      <w:t xml:space="preserve"> Page 2 of 2</w:t>
    </w:r>
  </w:p>
  <w:p w14:paraId="47626289" w14:textId="77777777" w:rsidR="00F34C30" w:rsidRPr="00F34C30" w:rsidRDefault="00F34C30" w:rsidP="00F34C30">
    <w:pPr>
      <w:pBdr>
        <w:top w:val="single" w:sz="4" w:space="1" w:color="auto"/>
        <w:bottom w:val="single" w:sz="4" w:space="1" w:color="auto"/>
      </w:pBdr>
      <w:shd w:val="clear" w:color="auto" w:fill="DBE5F1" w:themeFill="accent1" w:themeFillTint="33"/>
      <w:jc w:val="center"/>
      <w:rPr>
        <w:sz w:val="16"/>
        <w:szCs w:val="16"/>
      </w:rPr>
    </w:pPr>
  </w:p>
  <w:p w14:paraId="246AF218" w14:textId="77777777" w:rsidR="00F34C30" w:rsidRPr="00F34C30" w:rsidRDefault="00F34C30">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5AF9"/>
    <w:multiLevelType w:val="hybridMultilevel"/>
    <w:tmpl w:val="813C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42C37"/>
    <w:multiLevelType w:val="hybridMultilevel"/>
    <w:tmpl w:val="FEDCD5C2"/>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692CA2"/>
    <w:multiLevelType w:val="hybridMultilevel"/>
    <w:tmpl w:val="0832E3E8"/>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071DBC"/>
    <w:multiLevelType w:val="hybridMultilevel"/>
    <w:tmpl w:val="E670FFF2"/>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87609B"/>
    <w:multiLevelType w:val="multilevel"/>
    <w:tmpl w:val="A614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A7DD3"/>
    <w:multiLevelType w:val="hybridMultilevel"/>
    <w:tmpl w:val="B7129C92"/>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927E89"/>
    <w:multiLevelType w:val="hybridMultilevel"/>
    <w:tmpl w:val="379C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81167"/>
    <w:multiLevelType w:val="multilevel"/>
    <w:tmpl w:val="88E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43EE2"/>
    <w:multiLevelType w:val="hybridMultilevel"/>
    <w:tmpl w:val="41CA6BD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795B82"/>
    <w:multiLevelType w:val="hybridMultilevel"/>
    <w:tmpl w:val="83DE7D3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FF10A2"/>
    <w:multiLevelType w:val="hybridMultilevel"/>
    <w:tmpl w:val="7098E318"/>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CDE2B48"/>
    <w:multiLevelType w:val="hybridMultilevel"/>
    <w:tmpl w:val="33BAB884"/>
    <w:lvl w:ilvl="0" w:tplc="2014ED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497">
    <w:abstractNumId w:val="1"/>
  </w:num>
  <w:num w:numId="2" w16cid:durableId="162090921">
    <w:abstractNumId w:val="9"/>
  </w:num>
  <w:num w:numId="3" w16cid:durableId="89547766">
    <w:abstractNumId w:val="10"/>
  </w:num>
  <w:num w:numId="4" w16cid:durableId="526020418">
    <w:abstractNumId w:val="5"/>
  </w:num>
  <w:num w:numId="5" w16cid:durableId="865946822">
    <w:abstractNumId w:val="3"/>
  </w:num>
  <w:num w:numId="6" w16cid:durableId="1926187441">
    <w:abstractNumId w:val="8"/>
  </w:num>
  <w:num w:numId="7" w16cid:durableId="1033069539">
    <w:abstractNumId w:val="11"/>
  </w:num>
  <w:num w:numId="8" w16cid:durableId="900823888">
    <w:abstractNumId w:val="2"/>
  </w:num>
  <w:num w:numId="9" w16cid:durableId="1386759534">
    <w:abstractNumId w:val="6"/>
  </w:num>
  <w:num w:numId="10" w16cid:durableId="788083779">
    <w:abstractNumId w:val="7"/>
  </w:num>
  <w:num w:numId="11" w16cid:durableId="2139912229">
    <w:abstractNumId w:val="0"/>
  </w:num>
  <w:num w:numId="12" w16cid:durableId="6235798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E0"/>
    <w:rsid w:val="00002E61"/>
    <w:rsid w:val="000154DC"/>
    <w:rsid w:val="000236DF"/>
    <w:rsid w:val="0004126F"/>
    <w:rsid w:val="000728BF"/>
    <w:rsid w:val="000859D8"/>
    <w:rsid w:val="00096F47"/>
    <w:rsid w:val="000B65AC"/>
    <w:rsid w:val="00101F91"/>
    <w:rsid w:val="00102E7F"/>
    <w:rsid w:val="00130838"/>
    <w:rsid w:val="00137F55"/>
    <w:rsid w:val="00154620"/>
    <w:rsid w:val="0015497A"/>
    <w:rsid w:val="00184AE7"/>
    <w:rsid w:val="001C7654"/>
    <w:rsid w:val="001F4BD7"/>
    <w:rsid w:val="00217FE7"/>
    <w:rsid w:val="0028705D"/>
    <w:rsid w:val="002B6B7B"/>
    <w:rsid w:val="002C1DB1"/>
    <w:rsid w:val="002C3648"/>
    <w:rsid w:val="002C4D56"/>
    <w:rsid w:val="002E3270"/>
    <w:rsid w:val="00301D9C"/>
    <w:rsid w:val="003102B2"/>
    <w:rsid w:val="00347F5B"/>
    <w:rsid w:val="00357D33"/>
    <w:rsid w:val="00376EB2"/>
    <w:rsid w:val="003A5D4F"/>
    <w:rsid w:val="003B3670"/>
    <w:rsid w:val="003B4BD1"/>
    <w:rsid w:val="003B7AF3"/>
    <w:rsid w:val="003C4C9E"/>
    <w:rsid w:val="003D50C3"/>
    <w:rsid w:val="003E3C5D"/>
    <w:rsid w:val="00401028"/>
    <w:rsid w:val="00402A40"/>
    <w:rsid w:val="00431BEB"/>
    <w:rsid w:val="00461596"/>
    <w:rsid w:val="004771AA"/>
    <w:rsid w:val="004966B4"/>
    <w:rsid w:val="004A3CE8"/>
    <w:rsid w:val="004A5DFF"/>
    <w:rsid w:val="004A7EB3"/>
    <w:rsid w:val="004C2322"/>
    <w:rsid w:val="004E217E"/>
    <w:rsid w:val="004E771E"/>
    <w:rsid w:val="00501A9B"/>
    <w:rsid w:val="005204CB"/>
    <w:rsid w:val="005373B9"/>
    <w:rsid w:val="00542D8B"/>
    <w:rsid w:val="00573D05"/>
    <w:rsid w:val="005C66DF"/>
    <w:rsid w:val="005E0A1B"/>
    <w:rsid w:val="00661808"/>
    <w:rsid w:val="006629DA"/>
    <w:rsid w:val="006670E6"/>
    <w:rsid w:val="006A4774"/>
    <w:rsid w:val="0072252B"/>
    <w:rsid w:val="00752DE0"/>
    <w:rsid w:val="007574EC"/>
    <w:rsid w:val="00767E8F"/>
    <w:rsid w:val="007B2C90"/>
    <w:rsid w:val="007B30ED"/>
    <w:rsid w:val="007C6CC9"/>
    <w:rsid w:val="007F09EE"/>
    <w:rsid w:val="008101FD"/>
    <w:rsid w:val="008239A6"/>
    <w:rsid w:val="00875504"/>
    <w:rsid w:val="008A4975"/>
    <w:rsid w:val="008B7CC1"/>
    <w:rsid w:val="008F2528"/>
    <w:rsid w:val="0090031E"/>
    <w:rsid w:val="00934373"/>
    <w:rsid w:val="00946155"/>
    <w:rsid w:val="00962408"/>
    <w:rsid w:val="00970FE1"/>
    <w:rsid w:val="009E6D8B"/>
    <w:rsid w:val="009F7FE4"/>
    <w:rsid w:val="00A26F5B"/>
    <w:rsid w:val="00A86569"/>
    <w:rsid w:val="00AB0957"/>
    <w:rsid w:val="00AB784C"/>
    <w:rsid w:val="00B11E59"/>
    <w:rsid w:val="00B464B1"/>
    <w:rsid w:val="00B839B0"/>
    <w:rsid w:val="00B871FF"/>
    <w:rsid w:val="00BA61C5"/>
    <w:rsid w:val="00BB0ACD"/>
    <w:rsid w:val="00BB1DE0"/>
    <w:rsid w:val="00BC3E2D"/>
    <w:rsid w:val="00BF6885"/>
    <w:rsid w:val="00C22220"/>
    <w:rsid w:val="00C363D4"/>
    <w:rsid w:val="00C52822"/>
    <w:rsid w:val="00C55A3A"/>
    <w:rsid w:val="00CA5657"/>
    <w:rsid w:val="00CA6C87"/>
    <w:rsid w:val="00CD2FE0"/>
    <w:rsid w:val="00CE1FD9"/>
    <w:rsid w:val="00CE4051"/>
    <w:rsid w:val="00D43FFF"/>
    <w:rsid w:val="00D4522D"/>
    <w:rsid w:val="00D6108D"/>
    <w:rsid w:val="00D83A3C"/>
    <w:rsid w:val="00D91D48"/>
    <w:rsid w:val="00D96794"/>
    <w:rsid w:val="00DC5544"/>
    <w:rsid w:val="00DE4D65"/>
    <w:rsid w:val="00DF6BA2"/>
    <w:rsid w:val="00E07739"/>
    <w:rsid w:val="00E116D5"/>
    <w:rsid w:val="00E23138"/>
    <w:rsid w:val="00E276C4"/>
    <w:rsid w:val="00E35987"/>
    <w:rsid w:val="00E37774"/>
    <w:rsid w:val="00E53920"/>
    <w:rsid w:val="00E56D7E"/>
    <w:rsid w:val="00E6559D"/>
    <w:rsid w:val="00E67F31"/>
    <w:rsid w:val="00E75430"/>
    <w:rsid w:val="00E838DF"/>
    <w:rsid w:val="00EA5F3A"/>
    <w:rsid w:val="00EB22FB"/>
    <w:rsid w:val="00EB4C2F"/>
    <w:rsid w:val="00EB7DDF"/>
    <w:rsid w:val="00EC4E9E"/>
    <w:rsid w:val="00F0032D"/>
    <w:rsid w:val="00F226F4"/>
    <w:rsid w:val="00F26E80"/>
    <w:rsid w:val="00F34C30"/>
    <w:rsid w:val="00F37459"/>
    <w:rsid w:val="00F55D1E"/>
    <w:rsid w:val="00F755A2"/>
    <w:rsid w:val="00F83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CA544"/>
  <w15:docId w15:val="{90482A1C-C3F3-41FE-84EF-897C35FD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D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qFormat/>
    <w:rsid w:val="00CD2FE0"/>
    <w:pPr>
      <w:spacing w:before="40" w:after="240" w:line="276" w:lineRule="auto"/>
      <w:contextualSpacing/>
    </w:pPr>
    <w:rPr>
      <w:rFonts w:eastAsia="Times New Roman" w:cs="Times New Roman"/>
      <w:spacing w:val="10"/>
      <w:sz w:val="16"/>
      <w:szCs w:val="16"/>
    </w:rPr>
  </w:style>
  <w:style w:type="character" w:styleId="Hyperlink">
    <w:name w:val="Hyperlink"/>
    <w:basedOn w:val="DefaultParagraphFont"/>
    <w:uiPriority w:val="99"/>
    <w:unhideWhenUsed/>
    <w:rsid w:val="00CD2FE0"/>
    <w:rPr>
      <w:color w:val="0000FF" w:themeColor="hyperlink"/>
      <w:u w:val="single"/>
    </w:rPr>
  </w:style>
  <w:style w:type="paragraph" w:styleId="ListParagraph">
    <w:name w:val="List Paragraph"/>
    <w:basedOn w:val="Normal"/>
    <w:uiPriority w:val="34"/>
    <w:qFormat/>
    <w:rsid w:val="004A7EB3"/>
    <w:pPr>
      <w:ind w:left="720"/>
      <w:contextualSpacing/>
    </w:pPr>
  </w:style>
  <w:style w:type="paragraph" w:styleId="Header">
    <w:name w:val="header"/>
    <w:basedOn w:val="Normal"/>
    <w:link w:val="HeaderChar"/>
    <w:unhideWhenUsed/>
    <w:rsid w:val="00F34C30"/>
    <w:pPr>
      <w:tabs>
        <w:tab w:val="center" w:pos="4680"/>
        <w:tab w:val="right" w:pos="9360"/>
      </w:tabs>
    </w:pPr>
  </w:style>
  <w:style w:type="character" w:customStyle="1" w:styleId="HeaderChar">
    <w:name w:val="Header Char"/>
    <w:basedOn w:val="DefaultParagraphFont"/>
    <w:link w:val="Header"/>
    <w:rsid w:val="00F34C30"/>
  </w:style>
  <w:style w:type="paragraph" w:styleId="Footer">
    <w:name w:val="footer"/>
    <w:basedOn w:val="Normal"/>
    <w:link w:val="FooterChar"/>
    <w:uiPriority w:val="99"/>
    <w:unhideWhenUsed/>
    <w:rsid w:val="00F34C30"/>
    <w:pPr>
      <w:tabs>
        <w:tab w:val="center" w:pos="4680"/>
        <w:tab w:val="right" w:pos="9360"/>
      </w:tabs>
    </w:pPr>
  </w:style>
  <w:style w:type="character" w:customStyle="1" w:styleId="FooterChar">
    <w:name w:val="Footer Char"/>
    <w:basedOn w:val="DefaultParagraphFont"/>
    <w:link w:val="Footer"/>
    <w:uiPriority w:val="99"/>
    <w:rsid w:val="00F34C30"/>
  </w:style>
  <w:style w:type="paragraph" w:styleId="BalloonText">
    <w:name w:val="Balloon Text"/>
    <w:basedOn w:val="Normal"/>
    <w:link w:val="BalloonTextChar"/>
    <w:uiPriority w:val="99"/>
    <w:semiHidden/>
    <w:unhideWhenUsed/>
    <w:rsid w:val="00F34C30"/>
    <w:rPr>
      <w:rFonts w:ascii="Tahoma" w:hAnsi="Tahoma" w:cs="Tahoma"/>
      <w:sz w:val="16"/>
      <w:szCs w:val="16"/>
    </w:rPr>
  </w:style>
  <w:style w:type="character" w:customStyle="1" w:styleId="BalloonTextChar">
    <w:name w:val="Balloon Text Char"/>
    <w:basedOn w:val="DefaultParagraphFont"/>
    <w:link w:val="BalloonText"/>
    <w:uiPriority w:val="99"/>
    <w:semiHidden/>
    <w:rsid w:val="00F34C30"/>
    <w:rPr>
      <w:rFonts w:ascii="Tahoma" w:hAnsi="Tahoma" w:cs="Tahoma"/>
      <w:sz w:val="16"/>
      <w:szCs w:val="16"/>
    </w:rPr>
  </w:style>
  <w:style w:type="character" w:customStyle="1" w:styleId="Heading1Char">
    <w:name w:val="Heading 1 Char"/>
    <w:basedOn w:val="DefaultParagraphFont"/>
    <w:link w:val="Heading1"/>
    <w:uiPriority w:val="9"/>
    <w:rsid w:val="00301D9C"/>
    <w:rPr>
      <w:rFonts w:asciiTheme="majorHAnsi" w:eastAsiaTheme="majorEastAsia" w:hAnsiTheme="majorHAnsi" w:cstheme="majorBidi"/>
      <w:b/>
      <w:bCs/>
      <w:color w:val="365F91" w:themeColor="accent1" w:themeShade="BF"/>
      <w:sz w:val="28"/>
      <w:szCs w:val="28"/>
    </w:rPr>
  </w:style>
  <w:style w:type="character" w:styleId="HTMLCite">
    <w:name w:val="HTML Cite"/>
    <w:basedOn w:val="DefaultParagraphFont"/>
    <w:uiPriority w:val="99"/>
    <w:semiHidden/>
    <w:unhideWhenUsed/>
    <w:rsid w:val="00301D9C"/>
    <w:rPr>
      <w:i/>
      <w:iCs/>
    </w:rPr>
  </w:style>
  <w:style w:type="character" w:styleId="Emphasis">
    <w:name w:val="Emphasis"/>
    <w:basedOn w:val="DefaultParagraphFont"/>
    <w:uiPriority w:val="20"/>
    <w:qFormat/>
    <w:rsid w:val="00301D9C"/>
    <w:rPr>
      <w:i/>
      <w:iCs/>
    </w:rPr>
  </w:style>
  <w:style w:type="character" w:customStyle="1" w:styleId="st1">
    <w:name w:val="st1"/>
    <w:basedOn w:val="DefaultParagraphFont"/>
    <w:rsid w:val="00F0032D"/>
  </w:style>
  <w:style w:type="paragraph" w:customStyle="1" w:styleId="description">
    <w:name w:val="description"/>
    <w:basedOn w:val="Normal"/>
    <w:rsid w:val="007B2C90"/>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rsid w:val="00E276C4"/>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76C4"/>
  </w:style>
  <w:style w:type="character" w:customStyle="1" w:styleId="span">
    <w:name w:val="span"/>
    <w:basedOn w:val="DefaultParagraphFont"/>
    <w:rsid w:val="00E6559D"/>
    <w:rPr>
      <w:sz w:val="24"/>
      <w:szCs w:val="24"/>
      <w:bdr w:val="none" w:sz="0" w:space="0" w:color="auto"/>
      <w:vertAlign w:val="baseline"/>
    </w:rPr>
  </w:style>
  <w:style w:type="paragraph" w:customStyle="1" w:styleId="spanpaddedline">
    <w:name w:val="span_paddedline"/>
    <w:basedOn w:val="Normal"/>
    <w:rsid w:val="00E6559D"/>
    <w:pPr>
      <w:spacing w:line="240" w:lineRule="atLeast"/>
    </w:pPr>
    <w:rPr>
      <w:rFonts w:ascii="Times New Roman" w:eastAsia="Times New Roman" w:hAnsi="Times New Roman" w:cs="Times New Roman"/>
      <w:sz w:val="24"/>
      <w:szCs w:val="24"/>
    </w:rPr>
  </w:style>
  <w:style w:type="character" w:customStyle="1" w:styleId="jobtitle">
    <w:name w:val="jobtitle"/>
    <w:basedOn w:val="DefaultParagraphFont"/>
    <w:rsid w:val="00E655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ikans32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inkedin.com/company/100997?trk=prof-exp-company-nam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iso3278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46D2E-B3C7-4489-8F86-E910B41D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Mimi C</cp:lastModifiedBy>
  <cp:revision>3</cp:revision>
  <cp:lastPrinted>2018-08-27T18:31:00Z</cp:lastPrinted>
  <dcterms:created xsi:type="dcterms:W3CDTF">2022-04-17T19:22:00Z</dcterms:created>
  <dcterms:modified xsi:type="dcterms:W3CDTF">2022-04-17T19:24:00Z</dcterms:modified>
</cp:coreProperties>
</file>