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bd54c98a34a505216b32825b01383e92301219"/>
    <w:p>
      <w:pPr>
        <w:pStyle w:val="Heading1"/>
      </w:pPr>
      <w:r>
        <w:t xml:space="preserve">LLM Learning Plan – Roadmap 1 &amp; 2 (Capstone-Based)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guided, structured learning plan</w:t>
      </w:r>
      <w:r>
        <w:t xml:space="preserve"> </w:t>
      </w:r>
      <w:r>
        <w:t xml:space="preserve">for an experienced software engineer to build strong fundamentals in</w:t>
      </w:r>
      <w:r>
        <w:t xml:space="preserve"> </w:t>
      </w:r>
      <w:r>
        <w:rPr>
          <w:b/>
          <w:bCs/>
        </w:rPr>
        <w:t xml:space="preserve">LLM-aware engineering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LLM application engineering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single capstone project</w:t>
      </w:r>
      <w:r>
        <w:t xml:space="preserve">.</w:t>
      </w:r>
    </w:p>
    <w:p>
      <w:pPr>
        <w:pStyle w:val="BodyText"/>
      </w:pPr>
      <w:r>
        <w:t xml:space="preserve">Time commitment: ~6 hours/week</w:t>
      </w:r>
      <w:r>
        <w:t xml:space="preserve"> </w:t>
      </w:r>
      <w:r>
        <w:t xml:space="preserve">Duration: ~12 weeks</w:t>
      </w:r>
      <w:r>
        <w:t xml:space="preserve"> </w:t>
      </w:r>
      <w:r>
        <w:t xml:space="preserve">Outcome: production-grade intuition + a defensible system you can explain end-to-end.</w:t>
      </w:r>
    </w:p>
    <w:p>
      <w:r>
        <w:pict>
          <v:rect style="width:0;height:1.5pt" o:hralign="center" o:hrstd="t" o:hr="t"/>
        </w:pict>
      </w:r>
    </w:p>
    <w:bookmarkStart w:id="20" w:name="capstone-definition"/>
    <w:p>
      <w:pPr>
        <w:pStyle w:val="Heading2"/>
      </w:pPr>
      <w:r>
        <w:t xml:space="preserve">Capstone Definition</w:t>
      </w:r>
    </w:p>
    <w:p>
      <w:pPr>
        <w:pStyle w:val="FirstParagraph"/>
      </w:pPr>
      <w:r>
        <w:rPr>
          <w:b/>
          <w:bCs/>
        </w:rPr>
        <w:t xml:space="preserve">Build a production-grade LLM Question–Answering &amp; Reasoning Service over a private document corpus</w:t>
      </w:r>
      <w:r>
        <w:t xml:space="preserve">, with:</w:t>
      </w:r>
      <w:r>
        <w:t xml:space="preserve"> </w:t>
      </w:r>
      <w:r>
        <w:t xml:space="preserve">- strict output schemas</w:t>
      </w:r>
      <w:r>
        <w:t xml:space="preserve"> </w:t>
      </w:r>
      <w:r>
        <w:t xml:space="preserve">- evaluation &amp; regression testing</w:t>
      </w:r>
      <w:r>
        <w:t xml:space="preserve"> </w:t>
      </w:r>
      <w:r>
        <w:t xml:space="preserve">- retrieval-augmented generation (RAG)</w:t>
      </w:r>
      <w:r>
        <w:t xml:space="preserve"> </w:t>
      </w:r>
      <w:r>
        <w:t xml:space="preserve">- memory &amp; state handling</w:t>
      </w:r>
      <w:r>
        <w:t xml:space="preserve"> </w:t>
      </w:r>
      <w:r>
        <w:t xml:space="preserve">- guardrails &amp; fallbacks</w:t>
      </w:r>
      <w:r>
        <w:t xml:space="preserve"> </w:t>
      </w:r>
      <w:r>
        <w:t xml:space="preserve">- latency and cost awareness</w:t>
      </w:r>
    </w:p>
    <w:p>
      <w:pPr>
        <w:pStyle w:val="BodyText"/>
      </w:pPr>
      <w:r>
        <w:t xml:space="preserve">This capstone is intentionally domain-agnostic so it generalizes to internal docs, RFCs, runbooks, policies, etc.</w:t>
      </w:r>
    </w:p>
    <w:p>
      <w:r>
        <w:pict>
          <v:rect style="width:0;height:1.5pt" o:hralign="center" o:hrstd="t" o:hr="t"/>
        </w:pict>
      </w:r>
    </w:p>
    <w:bookmarkEnd w:id="20"/>
    <w:bookmarkStart w:id="22" w:name="repository-skeleton-create-in-week-0"/>
    <w:p>
      <w:pPr>
        <w:pStyle w:val="Heading2"/>
      </w:pPr>
      <w:r>
        <w:t xml:space="preserve">Repository Skeleton (create in Week 0)</w:t>
      </w:r>
    </w:p>
    <w:p>
      <w:pPr>
        <w:pStyle w:val="FirstParagraph"/>
      </w:pPr>
      <w:r>
        <w:t xml:space="preserve">This project is intentionally built</w:t>
      </w:r>
      <w:r>
        <w:t xml:space="preserve"> </w:t>
      </w:r>
      <w:r>
        <w:rPr>
          <w:b/>
          <w:bCs/>
        </w:rPr>
        <w:t xml:space="preserve">incrementally</w:t>
      </w:r>
      <w:r>
        <w:t xml:space="preserve">. You do not design the full system upfront.</w:t>
      </w:r>
    </w:p>
    <w:p>
      <w:pPr>
        <w:pStyle w:val="BodyText"/>
      </w:pPr>
      <w:r>
        <w:t xml:space="preserve">You will start with a</w:t>
      </w:r>
      <w:r>
        <w:t xml:space="preserve"> </w:t>
      </w:r>
      <w:r>
        <w:rPr>
          <w:b/>
          <w:bCs/>
        </w:rPr>
        <w:t xml:space="preserve">single minimal API endpoint</w:t>
      </w:r>
      <w:r>
        <w:t xml:space="preserve"> </w:t>
      </w:r>
      <w:r>
        <w:t xml:space="preserve">and evolve it week by week.</w:t>
      </w:r>
    </w:p>
    <w:bookmarkStart w:id="21" w:name="initial-api-contract-week-01"/>
    <w:p>
      <w:pPr>
        <w:pStyle w:val="Heading3"/>
      </w:pPr>
      <w:r>
        <w:t xml:space="preserve">Initial API Contract (Week 0–1)</w:t>
      </w:r>
    </w:p>
    <w:p>
      <w:pPr>
        <w:pStyle w:val="SourceCode"/>
      </w:pPr>
      <w:r>
        <w:rPr>
          <w:rStyle w:val="VerbatimChar"/>
        </w:rPr>
        <w:t xml:space="preserve">POST /ask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"question": "string",</w:t>
      </w:r>
      <w:r>
        <w:br/>
      </w:r>
      <w:r>
        <w:rPr>
          <w:rStyle w:val="VerbatimChar"/>
        </w:rPr>
        <w:t xml:space="preserve">  "context": "string | null"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Initial behavior (by design):</w:t>
      </w:r>
      <w:r>
        <w:t xml:space="preserve"> </w:t>
      </w:r>
      <w:r>
        <w:t xml:space="preserve">- No retrieval</w:t>
      </w:r>
      <w:r>
        <w:t xml:space="preserve"> </w:t>
      </w:r>
      <w:r>
        <w:t xml:space="preserve">- No memory</w:t>
      </w:r>
      <w:r>
        <w:t xml:space="preserve"> </w:t>
      </w:r>
      <w:r>
        <w:t xml:space="preserve">- No guardrails</w:t>
      </w:r>
      <w:r>
        <w:t xml:space="preserve"> </w:t>
      </w:r>
      <w:r>
        <w:t xml:space="preserve">- No caching</w:t>
      </w:r>
    </w:p>
    <w:p>
      <w:pPr>
        <w:pStyle w:val="BodyText"/>
      </w:pPr>
      <w:r>
        <w:t xml:space="preserve">The system should:</w:t>
      </w:r>
      <w:r>
        <w:t xml:space="preserve"> </w:t>
      </w:r>
      <w:r>
        <w:t xml:space="preserve">- call the LLM</w:t>
      </w:r>
      <w:r>
        <w:t xml:space="preserve"> </w:t>
      </w:r>
      <w:r>
        <w:t xml:space="preserve">- return a strictly validated JSON response</w:t>
      </w:r>
    </w:p>
    <w:p>
      <w:pPr>
        <w:pStyle w:val="BodyText"/>
      </w:pPr>
      <w:r>
        <w:t xml:space="preserve">This endpoint is the</w:t>
      </w:r>
      <w:r>
        <w:t xml:space="preserve"> </w:t>
      </w:r>
      <w:r>
        <w:rPr>
          <w:b/>
          <w:bCs/>
        </w:rPr>
        <w:t xml:space="preserve">spine of the capstone</w:t>
      </w:r>
      <w:r>
        <w:t xml:space="preserve">. Every course you take will change how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behaves internally.</w:t>
      </w:r>
    </w:p>
    <w:p>
      <w:pPr>
        <w:pStyle w:val="SourceCode"/>
      </w:pPr>
      <w:r>
        <w:rPr>
          <w:rStyle w:val="VerbatimChar"/>
        </w:rPr>
        <w:t xml:space="preserve">llm-capstone/</w:t>
      </w:r>
      <w:r>
        <w:br/>
      </w:r>
      <w:r>
        <w:rPr>
          <w:rStyle w:val="VerbatimChar"/>
        </w:rPr>
        <w:t xml:space="preserve">  service/        # /ask endpoint + orchestration</w:t>
      </w:r>
      <w:r>
        <w:br/>
      </w:r>
      <w:r>
        <w:rPr>
          <w:rStyle w:val="VerbatimChar"/>
        </w:rPr>
        <w:t xml:space="preserve">  prompts/        # versioned prompts</w:t>
      </w:r>
      <w:r>
        <w:br/>
      </w:r>
      <w:r>
        <w:rPr>
          <w:rStyle w:val="VerbatimChar"/>
        </w:rPr>
        <w:t xml:space="preserve">  evals/          # datasets + regression tests</w:t>
      </w:r>
      <w:r>
        <w:br/>
      </w:r>
      <w:r>
        <w:rPr>
          <w:rStyle w:val="VerbatimChar"/>
        </w:rPr>
        <w:t xml:space="preserve">  data/           # documents, chunks, metadata</w:t>
      </w:r>
      <w:r>
        <w:br/>
      </w:r>
      <w:r>
        <w:rPr>
          <w:rStyle w:val="VerbatimChar"/>
        </w:rPr>
        <w:t xml:space="preserve">  scripts/        # offline experiments</w:t>
      </w:r>
    </w:p>
    <w:p>
      <w:pPr>
        <w:pStyle w:val="FirstParagraph"/>
      </w:pPr>
      <w:r>
        <w:t xml:space="preserve">Rule:</w:t>
      </w:r>
      <w:r>
        <w:t xml:space="preserve"> </w:t>
      </w:r>
      <w:r>
        <w:rPr>
          <w:b/>
          <w:bCs/>
        </w:rPr>
        <w:t xml:space="preserve">All LLM outputs must be machine-validated unless explicitly free-form.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phase-by-phase-schedule"/>
    <w:p>
      <w:pPr>
        <w:pStyle w:val="Heading2"/>
      </w:pPr>
      <w:r>
        <w:t xml:space="preserve">Phase-by-Phase Schedule</w:t>
      </w:r>
    </w:p>
    <w:bookmarkStart w:id="23" w:name="X9f19a37524b6e833394a8d950cfce221e1c7af9"/>
    <w:p>
      <w:pPr>
        <w:pStyle w:val="Heading3"/>
      </w:pPr>
      <w:r>
        <w:t xml:space="preserve">Weeks 0–1 — Orientation &amp; LLM Fundamentals (No courses)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a concrete baseline system before learning abstractions.</w:t>
      </w:r>
    </w:p>
    <w:p>
      <w:pPr>
        <w:pStyle w:val="BodyText"/>
      </w:pPr>
      <w:r>
        <w:rPr>
          <w:b/>
          <w:bCs/>
        </w:rPr>
        <w:t xml:space="preserve">What you build in the capstone:</w:t>
      </w:r>
      <w:r>
        <w:t xml:space="preserve"> </w:t>
      </w:r>
      <w:r>
        <w:t xml:space="preserve">- A working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endpoint</w:t>
      </w:r>
      <w:r>
        <w:t xml:space="preserve"> </w:t>
      </w:r>
      <w:r>
        <w:t xml:space="preserve">- A single hard-coded prompt</w:t>
      </w:r>
      <w:r>
        <w:t xml:space="preserve"> </w:t>
      </w:r>
      <w:r>
        <w:t xml:space="preserve">- Deterministic inference (low temperature)</w:t>
      </w:r>
    </w:p>
    <w:p>
      <w:pPr>
        <w:pStyle w:val="BodyText"/>
      </w:pPr>
      <w:r>
        <w:rPr>
          <w:b/>
          <w:bCs/>
        </w:rPr>
        <w:t xml:space="preserve">What changes in the system:</w:t>
      </w:r>
      <w:r>
        <w:t xml:space="preserve"> </w:t>
      </w:r>
      <w:r>
        <w:t xml:space="preserve">- Nothing fancy — this is intentional</w:t>
      </w:r>
      <w:r>
        <w:t xml:space="preserve"> </w:t>
      </w:r>
      <w:r>
        <w:t xml:space="preserve">- You are observing raw model behavior</w:t>
      </w:r>
    </w:p>
    <w:p>
      <w:pPr>
        <w:pStyle w:val="BodyText"/>
      </w:pPr>
      <w:r>
        <w:rPr>
          <w:b/>
          <w:bCs/>
        </w:rPr>
        <w:t xml:space="preserve">What you are learning (implicitly):</w:t>
      </w:r>
      <w:r>
        <w:t xml:space="preserve"> </w:t>
      </w:r>
      <w:r>
        <w:t xml:space="preserve">- Token limits</w:t>
      </w:r>
      <w:r>
        <w:t xml:space="preserve"> </w:t>
      </w:r>
      <w:r>
        <w:t xml:space="preserve">- Variance vs determinism</w:t>
      </w:r>
      <w:r>
        <w:t xml:space="preserve"> </w:t>
      </w:r>
      <w:r>
        <w:t xml:space="preserve">- Schema fragility</w:t>
      </w:r>
      <w:r>
        <w:t xml:space="preserve"> </w:t>
      </w:r>
      <w:r>
        <w:t xml:space="preserve">- Why long prompts fail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You can predict</w:t>
      </w:r>
      <w:r>
        <w:t xml:space="preserve"> </w:t>
      </w:r>
      <w:r>
        <w:rPr>
          <w:i/>
          <w:iCs/>
        </w:rPr>
        <w:t xml:space="preserve">before running it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will fail or degrade.</w:t>
      </w:r>
    </w:p>
    <w:p>
      <w:r>
        <w:pict>
          <v:rect style="width:0;height:1.5pt" o:hralign="center" o:hrstd="t" o:hr="t"/>
        </w:pict>
      </w:r>
    </w:p>
    <w:bookmarkEnd w:id="23"/>
    <w:bookmarkStart w:id="24" w:name="week-2-prompting-as-engineering"/>
    <w:p>
      <w:pPr>
        <w:pStyle w:val="Heading3"/>
      </w:pPr>
      <w:r>
        <w:t xml:space="preserve">Week 2 — Prompting as Engineering</w:t>
      </w:r>
    </w:p>
    <w:p>
      <w:pPr>
        <w:pStyle w:val="FirstParagraph"/>
      </w:pPr>
      <w:r>
        <w:rPr>
          <w:b/>
          <w:bCs/>
        </w:rPr>
        <w:t xml:space="preserve">Courses:</w:t>
      </w:r>
      <w:r>
        <w:t xml:space="preserve"> </w:t>
      </w:r>
      <w:r>
        <w:t xml:space="preserve">- Google Cloud:</w:t>
      </w:r>
      <w:r>
        <w:t xml:space="preserve"> </w:t>
      </w:r>
      <w:r>
        <w:rPr>
          <w:i/>
          <w:iCs/>
        </w:rPr>
        <w:t xml:space="preserve">Generative AI with Vertex AI Studio</w:t>
      </w:r>
      <w:r>
        <w:t xml:space="preserve"> </w:t>
      </w:r>
      <w:r>
        <w:t xml:space="preserve">- Google Cloud:</w:t>
      </w:r>
      <w:r>
        <w:t xml:space="preserve"> </w:t>
      </w:r>
      <w:r>
        <w:rPr>
          <w:i/>
          <w:iCs/>
        </w:rPr>
        <w:t xml:space="preserve">Generative AI with Vertex AI – Prompt Design (project)</w:t>
      </w:r>
    </w:p>
    <w:p>
      <w:pPr>
        <w:pStyle w:val="BodyText"/>
      </w:pPr>
      <w:r>
        <w:rPr>
          <w:b/>
          <w:bCs/>
        </w:rPr>
        <w:t xml:space="preserve">What the courses give you:</w:t>
      </w:r>
      <w:r>
        <w:t xml:space="preserve"> </w:t>
      </w:r>
      <w:r>
        <w:t xml:space="preserve">- Prompt structure</w:t>
      </w:r>
      <w:r>
        <w:t xml:space="preserve"> </w:t>
      </w:r>
      <w:r>
        <w:t xml:space="preserve">- Instruction clarity</w:t>
      </w:r>
      <w:r>
        <w:t xml:space="preserve"> </w:t>
      </w:r>
      <w:r>
        <w:t xml:space="preserve">- Output formatting discipline</w:t>
      </w:r>
    </w:p>
    <w:p>
      <w:pPr>
        <w:pStyle w:val="BodyText"/>
      </w:pPr>
      <w:r>
        <w:rPr>
          <w:b/>
          <w:bCs/>
        </w:rPr>
        <w:t xml:space="preserve">How this translates into the capstone:</w:t>
      </w:r>
    </w:p>
    <w:p>
      <w:pPr>
        <w:pStyle w:val="BodyText"/>
      </w:pPr>
      <w:r>
        <w:t xml:space="preserve">Changes to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include:</w:t>
      </w:r>
      <w:r>
        <w:t xml:space="preserve"> </w:t>
      </w:r>
      <w:r>
        <w:t xml:space="preserve">1. Prompts moved out of code and versioned:</w:t>
      </w:r>
      <w:r>
        <w:t xml:space="preserve"> </w:t>
      </w:r>
      <w:r>
        <w:rPr>
          <w:rStyle w:val="VerbatimChar"/>
        </w:rPr>
        <w:t xml:space="preserve">prompts/      ask_v1.txt      ask_v2.txt</w:t>
      </w:r>
      <w:r>
        <w:t xml:space="preserve"> </w:t>
      </w:r>
      <w:r>
        <w:t xml:space="preserve">2. Strict JSON schema validation on responses</w:t>
      </w:r>
      <w:r>
        <w:t xml:space="preserve"> </w:t>
      </w:r>
      <w:r>
        <w:t xml:space="preserve">3. Prompt regression tests that can fail CI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/ask</w:t>
      </w:r>
      <w:r>
        <w:rPr>
          <w:b/>
          <w:bCs/>
        </w:rPr>
        <w:t xml:space="preserve"> </w:t>
      </w:r>
      <w:r>
        <w:rPr>
          <w:b/>
          <w:bCs/>
        </w:rPr>
        <w:t xml:space="preserve">looks like now:</w:t>
      </w:r>
      <w:r>
        <w:t xml:space="preserve"> </w:t>
      </w:r>
      <w:r>
        <w:t xml:space="preserve">- Same endpoint</w:t>
      </w:r>
      <w:r>
        <w:t xml:space="preserve"> </w:t>
      </w:r>
      <w:r>
        <w:t xml:space="preserve">- Same request</w:t>
      </w:r>
      <w:r>
        <w:t xml:space="preserve"> </w:t>
      </w:r>
      <w:r>
        <w:t xml:space="preserve">- Different internal guarantees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A prompt change can break CI, and you can explain why.</w:t>
      </w:r>
    </w:p>
    <w:p>
      <w:r>
        <w:pict>
          <v:rect style="width:0;height:1.5pt" o:hralign="center" o:hrstd="t" o:hr="t"/>
        </w:pict>
      </w:r>
    </w:p>
    <w:bookmarkEnd w:id="24"/>
    <w:bookmarkStart w:id="25" w:name="week-3-evaluation-mindset"/>
    <w:p>
      <w:pPr>
        <w:pStyle w:val="Heading3"/>
      </w:pPr>
      <w:r>
        <w:t xml:space="preserve">Week 3 — Evaluation Mindset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- Google Cloud:</w:t>
      </w:r>
      <w:r>
        <w:t xml:space="preserve"> </w:t>
      </w:r>
      <w:r>
        <w:rPr>
          <w:i/>
          <w:iCs/>
        </w:rPr>
        <w:t xml:space="preserve">Machine Learning Operations with Vertex AI – Model Evaluation</w:t>
      </w:r>
    </w:p>
    <w:p>
      <w:pPr>
        <w:pStyle w:val="BodyText"/>
      </w:pPr>
      <w:r>
        <w:rPr>
          <w:b/>
          <w:bCs/>
        </w:rPr>
        <w:t xml:space="preserve">What the course gives you:</w:t>
      </w:r>
      <w:r>
        <w:t xml:space="preserve"> </w:t>
      </w:r>
      <w:r>
        <w:t xml:space="preserve">- Evaluation as a first-class engineering concern</w:t>
      </w:r>
    </w:p>
    <w:p>
      <w:pPr>
        <w:pStyle w:val="BodyText"/>
      </w:pPr>
      <w:r>
        <w:rPr>
          <w:b/>
          <w:bCs/>
        </w:rPr>
        <w:t xml:space="preserve">How this translates into the capstone: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API contract.</w:t>
      </w:r>
      <w:r>
        <w:t xml:space="preserve"> </w:t>
      </w:r>
      <w:r>
        <w:t xml:space="preserve">You change how correctness is measured.</w:t>
      </w:r>
    </w:p>
    <w:p>
      <w:pPr>
        <w:pStyle w:val="BodyText"/>
      </w:pPr>
      <w:r>
        <w:t xml:space="preserve">Concrete changes:</w:t>
      </w:r>
      <w:r>
        <w:t xml:space="preserve"> </w:t>
      </w:r>
      <w:r>
        <w:t xml:space="preserve">- Create a golden dataset:</w:t>
      </w:r>
      <w:r>
        <w:t xml:space="preserve"> </w:t>
      </w:r>
      <w:r>
        <w:rPr>
          <w:rStyle w:val="VerbatimChar"/>
        </w:rPr>
        <w:t xml:space="preserve">evals/golden.json</w:t>
      </w:r>
      <w:r>
        <w:t xml:space="preserve"> </w:t>
      </w:r>
      <w:r>
        <w:t xml:space="preserve">- Add an offline eval runner</w:t>
      </w:r>
      <w:r>
        <w:t xml:space="preserve"> </w:t>
      </w:r>
      <w:r>
        <w:t xml:space="preserve">- Classify failures:</w:t>
      </w:r>
      <w:r>
        <w:t xml:space="preserve"> </w:t>
      </w:r>
      <w:r>
        <w:t xml:space="preserve">- hallucination</w:t>
      </w:r>
      <w:r>
        <w:t xml:space="preserve"> </w:t>
      </w:r>
      <w:r>
        <w:t xml:space="preserve">- partial answer</w:t>
      </w:r>
      <w:r>
        <w:t xml:space="preserve"> </w:t>
      </w:r>
      <w:r>
        <w:t xml:space="preserve">- refusal</w:t>
      </w:r>
      <w:r>
        <w:t xml:space="preserve"> </w:t>
      </w:r>
      <w:r>
        <w:t xml:space="preserve">- irrelevant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You can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response is wrong, not just that it is wrong.</w:t>
      </w:r>
    </w:p>
    <w:p>
      <w:r>
        <w:pict>
          <v:rect style="width:0;height:1.5pt" o:hralign="center" o:hrstd="t" o:hr="t"/>
        </w:pict>
      </w:r>
    </w:p>
    <w:bookmarkEnd w:id="25"/>
    <w:bookmarkStart w:id="26" w:name="week-4-embeddings-done-correctly"/>
    <w:p>
      <w:pPr>
        <w:pStyle w:val="Heading3"/>
      </w:pPr>
      <w:r>
        <w:t xml:space="preserve">Week 4 — Embeddings Done Correctly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- DeepLearning.AI:</w:t>
      </w:r>
      <w:r>
        <w:t xml:space="preserve"> </w:t>
      </w:r>
      <w:r>
        <w:rPr>
          <w:i/>
          <w:iCs/>
        </w:rPr>
        <w:t xml:space="preserve">Understanding and Applying Text Embeddings</w:t>
      </w:r>
    </w:p>
    <w:p>
      <w:pPr>
        <w:pStyle w:val="BodyText"/>
      </w:pPr>
      <w:r>
        <w:rPr>
          <w:b/>
          <w:bCs/>
        </w:rPr>
        <w:t xml:space="preserve">What the course gives you:</w:t>
      </w:r>
      <w:r>
        <w:t xml:space="preserve"> </w:t>
      </w:r>
      <w:r>
        <w:t xml:space="preserve">- How similarity search actually behaves</w:t>
      </w:r>
    </w:p>
    <w:p>
      <w:pPr>
        <w:pStyle w:val="BodyText"/>
      </w:pPr>
      <w:r>
        <w:rPr>
          <w:b/>
          <w:bCs/>
        </w:rPr>
        <w:t xml:space="preserve">How this translates into the capstone: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first structural change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/ask</w:t>
      </w:r>
      <w:r>
        <w:t xml:space="preserve">.</w:t>
      </w:r>
    </w:p>
    <w:p>
      <w:pPr>
        <w:pStyle w:val="BodyText"/>
      </w:pPr>
      <w:r>
        <w:t xml:space="preserve">Concrete additions:</w:t>
      </w:r>
      <w:r>
        <w:t xml:space="preserve"> </w:t>
      </w:r>
      <w:r>
        <w:t xml:space="preserve">- Document chunking pipeline</w:t>
      </w:r>
      <w:r>
        <w:t xml:space="preserve"> </w:t>
      </w:r>
      <w:r>
        <w:t xml:space="preserve">- Embedding generation</w:t>
      </w:r>
      <w:r>
        <w:t xml:space="preserve"> </w:t>
      </w:r>
      <w:r>
        <w:t xml:space="preserve">- Vector index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still does NOT use retrieval yet</w:t>
      </w:r>
      <w:r>
        <w:t xml:space="preserve"> </w:t>
      </w:r>
      <w:r>
        <w:t xml:space="preserve">- You are preparing the retrieval layer in isolation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You have manually inspected embedding clusters and found false similarities.</w:t>
      </w:r>
    </w:p>
    <w:p>
      <w:r>
        <w:pict>
          <v:rect style="width:0;height:1.5pt" o:hralign="center" o:hrstd="t" o:hr="t"/>
        </w:pict>
      </w:r>
    </w:p>
    <w:bookmarkEnd w:id="26"/>
    <w:bookmarkStart w:id="27" w:name="X1c3961cdcf9657ba65ee496c892447527357808"/>
    <w:p>
      <w:pPr>
        <w:pStyle w:val="Heading3"/>
      </w:pPr>
      <w:r>
        <w:t xml:space="preserve">Weeks 5–6 — Retrieval-Augmented Generation (RAG)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- DeepLearning.AI:</w:t>
      </w:r>
      <w:r>
        <w:t xml:space="preserve"> </w:t>
      </w:r>
      <w:r>
        <w:rPr>
          <w:i/>
          <w:iCs/>
        </w:rPr>
        <w:t xml:space="preserve">Retrieval-Augmented Generation (RAG)</w:t>
      </w:r>
    </w:p>
    <w:p>
      <w:pPr>
        <w:pStyle w:val="BodyText"/>
      </w:pPr>
      <w:r>
        <w:rPr>
          <w:b/>
          <w:bCs/>
        </w:rPr>
        <w:t xml:space="preserve">What the course gives you:</w:t>
      </w:r>
      <w:r>
        <w:t xml:space="preserve"> </w:t>
      </w:r>
      <w:r>
        <w:t xml:space="preserve">- How retrieval and generation interact</w:t>
      </w:r>
    </w:p>
    <w:p>
      <w:pPr>
        <w:pStyle w:val="BodyText"/>
      </w:pPr>
      <w:r>
        <w:rPr>
          <w:b/>
          <w:bCs/>
        </w:rPr>
        <w:t xml:space="preserve">How this translates into the capstone:</w:t>
      </w:r>
    </w:p>
    <w:p>
      <w:pPr>
        <w:pStyle w:val="BodyText"/>
      </w:pPr>
      <w:r>
        <w:rPr>
          <w:rStyle w:val="VerbatimChar"/>
        </w:rPr>
        <w:t xml:space="preserve">/ask</w:t>
      </w:r>
      <w:r>
        <w:t xml:space="preserve"> </w:t>
      </w:r>
      <w:r>
        <w:t xml:space="preserve">now changes behavior based on a</w:t>
      </w:r>
      <w:r>
        <w:t xml:space="preserve"> </w:t>
      </w:r>
      <w:r>
        <w:rPr>
          <w:b/>
          <w:bCs/>
        </w:rPr>
        <w:t xml:space="preserve">retrieval mode</w:t>
      </w:r>
      <w:r>
        <w:t xml:space="preserve">.</w:t>
      </w:r>
    </w:p>
    <w:p>
      <w:pPr>
        <w:pStyle w:val="BodyText"/>
      </w:pPr>
      <w:r>
        <w:t xml:space="preserve">You implement two internal paths: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Naive RAG</w:t>
      </w:r>
    </w:p>
    <w:p>
      <w:pPr>
        <w:pStyle w:val="Compact"/>
        <w:numPr>
          <w:ilvl w:val="1"/>
          <w:numId w:val="1002"/>
        </w:numPr>
      </w:pPr>
      <w:r>
        <w:t xml:space="preserve">Fixed-size chunks</w:t>
      </w:r>
    </w:p>
    <w:p>
      <w:pPr>
        <w:pStyle w:val="Compact"/>
        <w:numPr>
          <w:ilvl w:val="1"/>
          <w:numId w:val="1002"/>
        </w:numPr>
      </w:pPr>
      <w:r>
        <w:t xml:space="preserve">Embedding-only search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Intentional RAG</w:t>
      </w:r>
    </w:p>
    <w:p>
      <w:pPr>
        <w:pStyle w:val="Compact"/>
        <w:numPr>
          <w:ilvl w:val="1"/>
          <w:numId w:val="1003"/>
        </w:numPr>
      </w:pPr>
      <w:r>
        <w:t xml:space="preserve">Semantic chunking</w:t>
      </w:r>
    </w:p>
    <w:p>
      <w:pPr>
        <w:pStyle w:val="Compact"/>
        <w:numPr>
          <w:ilvl w:val="1"/>
          <w:numId w:val="1003"/>
        </w:numPr>
      </w:pPr>
      <w:r>
        <w:t xml:space="preserve">Metadata filtering</w:t>
      </w:r>
    </w:p>
    <w:p>
      <w:pPr>
        <w:pStyle w:val="Compact"/>
        <w:numPr>
          <w:ilvl w:val="1"/>
          <w:numId w:val="1003"/>
        </w:numPr>
      </w:pPr>
      <w:r>
        <w:t xml:space="preserve">Hybrid retrieval</w:t>
      </w:r>
    </w:p>
    <w:p>
      <w:pPr>
        <w:pStyle w:val="FirstParagraph"/>
      </w:pPr>
      <w:r>
        <w:t xml:space="preserve">The external API remains unchanged.</w:t>
      </w:r>
    </w:p>
    <w:p>
      <w:pPr>
        <w:pStyle w:val="BodyText"/>
      </w:pPr>
      <w:r>
        <w:rPr>
          <w:b/>
          <w:bCs/>
        </w:rPr>
        <w:t xml:space="preserve">Required artifact:</w:t>
      </w:r>
      <w:r>
        <w:t xml:space="preserve"> </w:t>
      </w:r>
      <w:r>
        <w:t xml:space="preserve">- A document:</w:t>
      </w:r>
      <w:r>
        <w:t xml:space="preserve"> </w:t>
      </w:r>
      <w:r>
        <w:rPr>
          <w:i/>
          <w:iCs/>
        </w:rPr>
        <w:t xml:space="preserve">Why naive RAG failed in my system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You can debug retrieval failures without blaming the model.</w:t>
      </w:r>
    </w:p>
    <w:p>
      <w:r>
        <w:pict>
          <v:rect style="width:0;height:1.5pt" o:hralign="center" o:hrstd="t" o:hr="t"/>
        </w:pict>
      </w:r>
    </w:p>
    <w:bookmarkEnd w:id="27"/>
    <w:bookmarkStart w:id="28" w:name="week-7-state-memory-and-drift"/>
    <w:p>
      <w:pPr>
        <w:pStyle w:val="Heading3"/>
      </w:pPr>
      <w:r>
        <w:t xml:space="preserve">Week 7 — State, Memory, and Drift</w:t>
      </w:r>
    </w:p>
    <w:p>
      <w:pPr>
        <w:pStyle w:val="FirstParagraph"/>
      </w:pPr>
      <w:r>
        <w:rPr>
          <w:b/>
          <w:bCs/>
        </w:rPr>
        <w:t xml:space="preserve">Courses:</w:t>
      </w:r>
      <w:r>
        <w:t xml:space="preserve"> </w:t>
      </w:r>
      <w:r>
        <w:t xml:space="preserve">None (learned by experimentation)</w:t>
      </w:r>
    </w:p>
    <w:p>
      <w:pPr>
        <w:pStyle w:val="BodyText"/>
      </w:pPr>
      <w:r>
        <w:rPr>
          <w:b/>
          <w:bCs/>
        </w:rPr>
        <w:t xml:space="preserve">Capstone work:</w:t>
      </w:r>
      <w:r>
        <w:t xml:space="preserve"> </w:t>
      </w:r>
      <w:r>
        <w:t xml:space="preserve">- Implement stateless mode</w:t>
      </w:r>
      <w:r>
        <w:t xml:space="preserve"> </w:t>
      </w:r>
      <w:r>
        <w:t xml:space="preserve">- Add session memory</w:t>
      </w:r>
      <w:r>
        <w:t xml:space="preserve"> </w:t>
      </w:r>
      <w:r>
        <w:t xml:space="preserve">- Add long-term memory</w:t>
      </w:r>
      <w:r>
        <w:t xml:space="preserve"> </w:t>
      </w:r>
      <w:r>
        <w:t xml:space="preserve">- Measure drift and contradictions across turns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You know when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use memory.</w:t>
      </w:r>
    </w:p>
    <w:p>
      <w:r>
        <w:pict>
          <v:rect style="width:0;height:1.5pt" o:hralign="center" o:hrstd="t" o:hr="t"/>
        </w:pict>
      </w:r>
    </w:p>
    <w:bookmarkEnd w:id="28"/>
    <w:bookmarkStart w:id="29" w:name="week-8-cost-latency-and-ux-realism"/>
    <w:p>
      <w:pPr>
        <w:pStyle w:val="Heading3"/>
      </w:pPr>
      <w:r>
        <w:t xml:space="preserve">Week 8 — Cost, Latency, and UX Realism</w:t>
      </w:r>
    </w:p>
    <w:p>
      <w:pPr>
        <w:pStyle w:val="FirstParagraph"/>
      </w:pPr>
      <w:r>
        <w:rPr>
          <w:b/>
          <w:bCs/>
        </w:rPr>
        <w:t xml:space="preserve">Courses:</w:t>
      </w:r>
      <w:r>
        <w:t xml:space="preserve"> </w:t>
      </w:r>
      <w:r>
        <w:t xml:space="preserve">None (use official docs as reference)</w:t>
      </w:r>
    </w:p>
    <w:p>
      <w:pPr>
        <w:pStyle w:val="BodyText"/>
      </w:pPr>
      <w:r>
        <w:rPr>
          <w:b/>
          <w:bCs/>
        </w:rPr>
        <w:t xml:space="preserve">Capstone work:</w:t>
      </w:r>
      <w:r>
        <w:t xml:space="preserve"> </w:t>
      </w:r>
      <w:r>
        <w:t xml:space="preserve">- Add streaming responses</w:t>
      </w:r>
      <w:r>
        <w:t xml:space="preserve"> </w:t>
      </w:r>
      <w:r>
        <w:t xml:space="preserve">- Add exact + semantic caching</w:t>
      </w:r>
      <w:r>
        <w:t xml:space="preserve"> </w:t>
      </w:r>
      <w:r>
        <w:t xml:space="preserve">- Track p50/p95 latency and cost per request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You can estimate monthly cost at 10× traffic.</w:t>
      </w:r>
    </w:p>
    <w:p>
      <w:r>
        <w:pict>
          <v:rect style="width:0;height:1.5pt" o:hralign="center" o:hrstd="t" o:hr="t"/>
        </w:pict>
      </w:r>
    </w:p>
    <w:bookmarkEnd w:id="29"/>
    <w:bookmarkStart w:id="30" w:name="week-9-guardrails-failure-engineering"/>
    <w:p>
      <w:pPr>
        <w:pStyle w:val="Heading3"/>
      </w:pPr>
      <w:r>
        <w:t xml:space="preserve">Week 9 — Guardrails &amp; Failure Engineering</w:t>
      </w:r>
    </w:p>
    <w:p>
      <w:pPr>
        <w:pStyle w:val="FirstParagraph"/>
      </w:pPr>
      <w:r>
        <w:rPr>
          <w:b/>
          <w:bCs/>
        </w:rPr>
        <w:t xml:space="preserve">Courses: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Capstone work:</w:t>
      </w:r>
      <w:r>
        <w:t xml:space="preserve"> </w:t>
      </w:r>
      <w:r>
        <w:t xml:space="preserve">- Output validation</w:t>
      </w:r>
      <w:r>
        <w:t xml:space="preserve"> </w:t>
      </w:r>
      <w:r>
        <w:t xml:space="preserve">- Retry with constrained prompts</w:t>
      </w:r>
      <w:r>
        <w:t xml:space="preserve"> </w:t>
      </w:r>
      <w:r>
        <w:t xml:space="preserve">- Safe fallback responses</w:t>
      </w:r>
      <w:r>
        <w:t xml:space="preserve"> </w:t>
      </w:r>
      <w:r>
        <w:t xml:space="preserve">- Intentionally break the system</w:t>
      </w:r>
    </w:p>
    <w:p>
      <w:pPr>
        <w:pStyle w:val="BodyText"/>
      </w:pPr>
      <w:r>
        <w:rPr>
          <w:b/>
          <w:bCs/>
        </w:rPr>
        <w:t xml:space="preserve">Progress gate:</w:t>
      </w:r>
      <w:r>
        <w:t xml:space="preserve"> </w:t>
      </w:r>
      <w:r>
        <w:t xml:space="preserve">- Failures are obvious to users and operators.</w:t>
      </w:r>
    </w:p>
    <w:p>
      <w:r>
        <w:pict>
          <v:rect style="width:0;height:1.5pt" o:hralign="center" o:hrstd="t" o:hr="t"/>
        </w:pict>
      </w:r>
    </w:p>
    <w:bookmarkEnd w:id="30"/>
    <w:bookmarkStart w:id="31" w:name="weeks-1011-hardening-synthesis"/>
    <w:p>
      <w:pPr>
        <w:pStyle w:val="Heading3"/>
      </w:pPr>
      <w:r>
        <w:t xml:space="preserve">Weeks 10–11 — Hardening &amp; Synthesis</w:t>
      </w:r>
    </w:p>
    <w:p>
      <w:pPr>
        <w:pStyle w:val="FirstParagraph"/>
      </w:pPr>
      <w:r>
        <w:rPr>
          <w:b/>
          <w:bCs/>
        </w:rPr>
        <w:t xml:space="preserve">Capstone deliverables:</w:t>
      </w:r>
      <w:r>
        <w:t xml:space="preserve"> </w:t>
      </w:r>
      <w:r>
        <w:t xml:space="preserve">1. Architecture diagram</w:t>
      </w:r>
      <w:r>
        <w:t xml:space="preserve"> </w:t>
      </w:r>
      <w:r>
        <w:t xml:space="preserve">2. Tradeoff analysis</w:t>
      </w:r>
      <w:r>
        <w:t xml:space="preserve"> </w:t>
      </w:r>
      <w:r>
        <w:t xml:space="preserve">3.</w:t>
      </w:r>
      <w:r>
        <w:t xml:space="preserve"> </w:t>
      </w:r>
      <w:r>
        <w:t xml:space="preserve">“What breaks first at 10× scale?”</w:t>
      </w:r>
      <w:r>
        <w:t xml:space="preserve"> </w:t>
      </w:r>
      <w:r>
        <w:t xml:space="preserve">document</w:t>
      </w:r>
    </w:p>
    <w:p>
      <w:r>
        <w:pict>
          <v:rect style="width:0;height:1.5pt" o:hralign="center" o:hrstd="t" o:hr="t"/>
        </w:pict>
      </w:r>
    </w:p>
    <w:bookmarkEnd w:id="31"/>
    <w:bookmarkStart w:id="32" w:name="week-12-capstone-review"/>
    <w:p>
      <w:pPr>
        <w:pStyle w:val="Heading3"/>
      </w:pPr>
      <w:r>
        <w:t xml:space="preserve">Week 12 — Capstone Review</w:t>
      </w:r>
    </w:p>
    <w:p>
      <w:pPr>
        <w:pStyle w:val="FirstParagraph"/>
      </w:pPr>
      <w:r>
        <w:rPr>
          <w:b/>
          <w:bCs/>
        </w:rPr>
        <w:t xml:space="preserve">Final reflection:</w:t>
      </w:r>
      <w:r>
        <w:t xml:space="preserve"> </w:t>
      </w:r>
      <w:r>
        <w:t xml:space="preserve">- Why RAG here?</w:t>
      </w:r>
      <w:r>
        <w:t xml:space="preserve"> </w:t>
      </w:r>
      <w:r>
        <w:t xml:space="preserve">- Why memory here?</w:t>
      </w:r>
      <w:r>
        <w:t xml:space="preserve"> </w:t>
      </w:r>
      <w:r>
        <w:t xml:space="preserve">- Why not fine-tuning?</w:t>
      </w:r>
    </w:p>
    <w:p>
      <w:pPr>
        <w:pStyle w:val="BodyText"/>
      </w:pPr>
      <w:r>
        <w:t xml:space="preserve">If you can answer these calmly and precisely, Roadmap 1 &amp; 2 are complete.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negotiable-rules"/>
    <w:p>
      <w:pPr>
        <w:pStyle w:val="Heading2"/>
      </w:pPr>
      <w:r>
        <w:t xml:space="preserve">Non-Negotiable Rules</w:t>
      </w:r>
    </w:p>
    <w:p>
      <w:pPr>
        <w:pStyle w:val="Compact"/>
        <w:numPr>
          <w:ilvl w:val="0"/>
          <w:numId w:val="1004"/>
        </w:numPr>
      </w:pPr>
      <w:r>
        <w:t xml:space="preserve">Do not move phases without passing the progress gate</w:t>
      </w:r>
    </w:p>
    <w:p>
      <w:pPr>
        <w:pStyle w:val="Compact"/>
        <w:numPr>
          <w:ilvl w:val="0"/>
          <w:numId w:val="1004"/>
        </w:numPr>
      </w:pPr>
      <w:r>
        <w:t xml:space="preserve">Do not binge courses without modifying the capstone the same week</w:t>
      </w:r>
    </w:p>
    <w:p>
      <w:pPr>
        <w:pStyle w:val="Compact"/>
        <w:numPr>
          <w:ilvl w:val="0"/>
          <w:numId w:val="1004"/>
        </w:numPr>
      </w:pPr>
      <w:r>
        <w:t xml:space="preserve">Prefer breaking systems over watching more content</w:t>
      </w:r>
    </w:p>
    <w:p>
      <w:r>
        <w:pict>
          <v:rect style="width:0;height:1.5pt" o:hralign="center" o:hrstd="t" o:hr="t"/>
        </w:pict>
      </w:r>
    </w:p>
    <w:bookmarkEnd w:id="34"/>
    <w:bookmarkStart w:id="35" w:name="deferred-topics-intentional"/>
    <w:p>
      <w:pPr>
        <w:pStyle w:val="Heading2"/>
      </w:pPr>
      <w:r>
        <w:t xml:space="preserve">Deferred Topics (Intentional)</w:t>
      </w:r>
    </w:p>
    <w:p>
      <w:pPr>
        <w:pStyle w:val="Compact"/>
        <w:numPr>
          <w:ilvl w:val="0"/>
          <w:numId w:val="1005"/>
        </w:numPr>
      </w:pPr>
      <w:r>
        <w:t xml:space="preserve">Fine-tuning</w:t>
      </w:r>
    </w:p>
    <w:p>
      <w:pPr>
        <w:pStyle w:val="Compact"/>
        <w:numPr>
          <w:ilvl w:val="0"/>
          <w:numId w:val="1005"/>
        </w:numPr>
      </w:pPr>
      <w:r>
        <w:t xml:space="preserve">Training models</w:t>
      </w:r>
    </w:p>
    <w:p>
      <w:pPr>
        <w:pStyle w:val="Compact"/>
        <w:numPr>
          <w:ilvl w:val="0"/>
          <w:numId w:val="1005"/>
        </w:numPr>
      </w:pPr>
      <w:r>
        <w:t xml:space="preserve">Transformer math</w:t>
      </w:r>
    </w:p>
    <w:p>
      <w:pPr>
        <w:pStyle w:val="Compact"/>
        <w:numPr>
          <w:ilvl w:val="0"/>
          <w:numId w:val="1005"/>
        </w:numPr>
      </w:pPr>
      <w:r>
        <w:t xml:space="preserve">Benchmark chasing</w:t>
      </w:r>
    </w:p>
    <w:p>
      <w:pPr>
        <w:pStyle w:val="FirstParagraph"/>
      </w:pPr>
      <w:r>
        <w:t xml:space="preserve">These come later, after real system failures.</w:t>
      </w:r>
    </w:p>
    <w:p>
      <w:r>
        <w:pict>
          <v:rect style="width:0;height:1.5pt" o:hralign="center" o:hrstd="t" o:hr="t"/>
        </w:pict>
      </w:r>
    </w:p>
    <w:bookmarkEnd w:id="35"/>
    <w:bookmarkStart w:id="36" w:name="end-state"/>
    <w:p>
      <w:pPr>
        <w:pStyle w:val="Heading2"/>
      </w:pPr>
      <w:r>
        <w:t xml:space="preserve">End State</w:t>
      </w:r>
    </w:p>
    <w:p>
      <w:pPr>
        <w:pStyle w:val="FirstParagraph"/>
      </w:pPr>
      <w:r>
        <w:t xml:space="preserve">By the end of this plan, you should:</w:t>
      </w:r>
      <w:r>
        <w:t xml:space="preserve"> </w:t>
      </w:r>
      <w:r>
        <w:t xml:space="preserve">- Reason clearly about LLM failure modes</w:t>
      </w:r>
      <w:r>
        <w:t xml:space="preserve"> </w:t>
      </w:r>
      <w:r>
        <w:t xml:space="preserve">- Build reliable RAG systems</w:t>
      </w:r>
      <w:r>
        <w:t xml:space="preserve"> </w:t>
      </w:r>
      <w:r>
        <w:t xml:space="preserve">- Measure quality, latency, and cost</w:t>
      </w:r>
      <w:r>
        <w:t xml:space="preserve"> </w:t>
      </w:r>
      <w:r>
        <w:t xml:space="preserve">- Defend design tradeoffs like a senior engineer</w:t>
      </w:r>
    </w:p>
    <w:p>
      <w:pPr>
        <w:pStyle w:val="BodyText"/>
      </w:pPr>
      <w:r>
        <w:t xml:space="preserve">This document is meant to be</w:t>
      </w:r>
      <w:r>
        <w:t xml:space="preserve"> </w:t>
      </w:r>
      <w:r>
        <w:rPr>
          <w:b/>
          <w:bCs/>
        </w:rPr>
        <w:t xml:space="preserve">worked from</w:t>
      </w:r>
      <w:r>
        <w:t xml:space="preserve">, not read once.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2026-01-25T18:37:40Z</dcterms:created>
  <dcterms:modified xsi:type="dcterms:W3CDTF">2026-01-25T18:37:40Z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