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4991" w:rsidRDefault="00024991" w:rsidP="00024991">
      <w:pPr>
        <w:pStyle w:val="1"/>
        <w:jc w:val="center"/>
      </w:pPr>
      <w:bookmarkStart w:id="0" w:name="_Hlk480054316"/>
      <w:bookmarkEnd w:id="0"/>
      <w:r>
        <w:rPr>
          <w:rFonts w:hint="eastAsia"/>
        </w:rPr>
        <w:t>聚类分析</w:t>
      </w:r>
    </w:p>
    <w:p w:rsidR="006E23D8" w:rsidRDefault="00024991">
      <w:bookmarkStart w:id="1" w:name="_GoBack"/>
      <w:bookmarkEnd w:id="1"/>
      <w:r>
        <w:rPr>
          <w:rFonts w:hint="eastAsia"/>
        </w:rPr>
        <w:t xml:space="preserve">      本次我选择的数据是30个省份的反映经济发展状况的八个属性，并将这30个城市聚类，观察是否合理。</w:t>
      </w:r>
    </w:p>
    <w:p w:rsidR="006E23D8" w:rsidRDefault="006E23D8">
      <w:r>
        <w:rPr>
          <w:noProof/>
        </w:rPr>
        <w:drawing>
          <wp:inline distT="0" distB="0" distL="0" distR="0" wp14:anchorId="08381AD9" wp14:editId="51A2F741">
            <wp:extent cx="5274310" cy="3627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67" w:rsidRDefault="00992D67">
      <w:r>
        <w:rPr>
          <w:noProof/>
        </w:rPr>
        <w:drawing>
          <wp:inline distT="0" distB="0" distL="0" distR="0" wp14:anchorId="404E80F9" wp14:editId="41313311">
            <wp:extent cx="5274310" cy="35210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8" w:rsidRDefault="00992D67">
      <w:r>
        <w:rPr>
          <w:noProof/>
        </w:rPr>
        <w:lastRenderedPageBreak/>
        <w:drawing>
          <wp:inline distT="0" distB="0" distL="0" distR="0" wp14:anchorId="4559A867" wp14:editId="64884E6C">
            <wp:extent cx="5274310" cy="3171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8" w:rsidRDefault="006E23D8">
      <w:r>
        <w:rPr>
          <w:rFonts w:hint="eastAsia"/>
        </w:rPr>
        <w:t>数据如上所示。</w:t>
      </w:r>
    </w:p>
    <w:p w:rsidR="006E23D8" w:rsidRDefault="00A82350">
      <w:r>
        <w:rPr>
          <w:noProof/>
        </w:rPr>
        <w:drawing>
          <wp:inline distT="0" distB="0" distL="0" distR="0" wp14:anchorId="292B742F" wp14:editId="42302282">
            <wp:extent cx="5274310" cy="37052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50" w:rsidRDefault="00A82350">
      <w:r>
        <w:rPr>
          <w:rFonts w:hint="eastAsia"/>
        </w:rPr>
        <w:t>将数据输入数组A中</w:t>
      </w:r>
    </w:p>
    <w:p w:rsidR="00A82350" w:rsidRDefault="00A82350">
      <w:r>
        <w:rPr>
          <w:noProof/>
        </w:rPr>
        <w:lastRenderedPageBreak/>
        <w:drawing>
          <wp:inline distT="0" distB="0" distL="0" distR="0" wp14:anchorId="6EBF0929" wp14:editId="36A44E55">
            <wp:extent cx="2387723" cy="222261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50" w:rsidRDefault="00A82350">
      <w:r>
        <w:rPr>
          <w:noProof/>
        </w:rPr>
        <w:drawing>
          <wp:inline distT="0" distB="0" distL="0" distR="0" wp14:anchorId="12381993" wp14:editId="6046A4FA">
            <wp:extent cx="952549" cy="3213265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2549" cy="3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50" w:rsidRDefault="00A82350">
      <w:r>
        <w:rPr>
          <w:rFonts w:hint="eastAsia"/>
        </w:rPr>
        <w:t>t</w:t>
      </w:r>
      <w:r>
        <w:t>1</w:t>
      </w:r>
      <w:r>
        <w:rPr>
          <w:rFonts w:hint="eastAsia"/>
        </w:rPr>
        <w:t>最大，判断出用欧式距离最好。</w:t>
      </w:r>
    </w:p>
    <w:p w:rsidR="00A82350" w:rsidRDefault="00A82350" w:rsidP="00A82350">
      <w:r>
        <w:rPr>
          <w:noProof/>
        </w:rPr>
        <w:drawing>
          <wp:inline distT="0" distB="0" distL="0" distR="0" wp14:anchorId="29F85ADA" wp14:editId="2FC37195">
            <wp:extent cx="2438525" cy="10478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50" w:rsidRDefault="00A82350" w:rsidP="00A82350">
      <w:r>
        <w:rPr>
          <w:rFonts w:hint="eastAsia"/>
        </w:rPr>
        <w:t>用欧式距离将城市分为5类，设想是将城市分类成：发达、较发达、中等、较不发达、不发达</w:t>
      </w:r>
    </w:p>
    <w:p w:rsidR="00A82350" w:rsidRDefault="00A82350" w:rsidP="00A82350"/>
    <w:p w:rsidR="00A82350" w:rsidRDefault="00A82350" w:rsidP="00A82350">
      <w:r>
        <w:rPr>
          <w:rFonts w:hint="eastAsia"/>
        </w:rPr>
        <w:t>结果</w:t>
      </w:r>
      <w:r w:rsidR="00404179">
        <w:rPr>
          <w:rFonts w:hint="eastAsia"/>
        </w:rPr>
        <w:t>是</w:t>
      </w:r>
      <w:r>
        <w:rPr>
          <w:rFonts w:hint="eastAsia"/>
        </w:rPr>
        <w:t>：北京为第一类，江苏和山东为第三类，广东为第</w:t>
      </w:r>
      <w:r w:rsidR="00404179">
        <w:rPr>
          <w:rFonts w:hint="eastAsia"/>
        </w:rPr>
        <w:t>四类，</w:t>
      </w:r>
      <w:r>
        <w:rPr>
          <w:rFonts w:hint="eastAsia"/>
        </w:rPr>
        <w:t>上海为第五类，</w:t>
      </w:r>
      <w:r w:rsidR="00404179">
        <w:rPr>
          <w:rFonts w:hint="eastAsia"/>
        </w:rPr>
        <w:t>其余为第二类。</w:t>
      </w:r>
    </w:p>
    <w:p w:rsidR="00404179" w:rsidRDefault="00404179" w:rsidP="00A82350">
      <w:r>
        <w:rPr>
          <w:rFonts w:hint="eastAsia"/>
        </w:rPr>
        <w:t>分析：虽然最发达的城市被挑选了出来，但是它们并没有被划分成一类，而是分成了不同类；不发达的地区，如西藏，也没有被挑选出来，而是被划入了大多数的省份里，所以这个分类有欠缺</w:t>
      </w:r>
      <w:r w:rsidR="00510720">
        <w:rPr>
          <w:rFonts w:hint="eastAsia"/>
        </w:rPr>
        <w:t>。</w:t>
      </w:r>
    </w:p>
    <w:p w:rsidR="000B2273" w:rsidRDefault="000B2273" w:rsidP="00510720">
      <w:r>
        <w:rPr>
          <w:rFonts w:hint="eastAsia"/>
        </w:rPr>
        <w:lastRenderedPageBreak/>
        <w:t>所以再</w:t>
      </w:r>
      <w:r w:rsidR="00162237">
        <w:rPr>
          <w:rFonts w:hint="eastAsia"/>
        </w:rPr>
        <w:t>构造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方法：</w:t>
      </w:r>
    </w:p>
    <w:p w:rsidR="000B2273" w:rsidRDefault="005D7731" w:rsidP="00510720">
      <w:pPr>
        <w:rPr>
          <w:noProof/>
        </w:rPr>
      </w:pPr>
      <w:r>
        <w:rPr>
          <w:noProof/>
        </w:rPr>
        <w:drawing>
          <wp:inline distT="0" distB="0" distL="0" distR="0" wp14:anchorId="30C8B61B" wp14:editId="4BEA9471">
            <wp:extent cx="5274310" cy="30848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D7731" w:rsidRDefault="005D7731" w:rsidP="00510720">
      <w:r>
        <w:rPr>
          <w:noProof/>
        </w:rPr>
        <w:drawing>
          <wp:inline distT="0" distB="0" distL="0" distR="0" wp14:anchorId="6269D9C4" wp14:editId="10A41CBB">
            <wp:extent cx="3238666" cy="31688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31" w:rsidRDefault="005D7731" w:rsidP="00510720">
      <w:r>
        <w:rPr>
          <w:noProof/>
        </w:rPr>
        <w:drawing>
          <wp:inline distT="0" distB="0" distL="0" distR="0" wp14:anchorId="7BCB5CEE" wp14:editId="332486FB">
            <wp:extent cx="2413124" cy="2165461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3" w:rsidRPr="000B2273" w:rsidRDefault="000B2273" w:rsidP="000B2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0B2273">
        <w:lastRenderedPageBreak/>
        <w:t>N是数据一共分多少类</w:t>
      </w:r>
    </w:p>
    <w:p w:rsidR="000B2273" w:rsidRPr="000B2273" w:rsidRDefault="000B2273" w:rsidP="000B2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0B2273">
        <w:t>data是输入的不带分类标号的数据</w:t>
      </w:r>
    </w:p>
    <w:p w:rsidR="000B2273" w:rsidRPr="000B2273" w:rsidRDefault="000B2273" w:rsidP="000B2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0B2273">
        <w:t>u是每一类的中心</w:t>
      </w:r>
    </w:p>
    <w:p w:rsidR="000B2273" w:rsidRPr="000B2273" w:rsidRDefault="000B2273" w:rsidP="000B2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0B2273">
        <w:t>re是返回的带分类标号的数据</w:t>
      </w:r>
    </w:p>
    <w:p w:rsidR="000B2273" w:rsidRPr="000B2273" w:rsidRDefault="000B2273" w:rsidP="000B2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noProof/>
        </w:rPr>
        <w:drawing>
          <wp:inline distT="0" distB="0" distL="0" distR="0" wp14:anchorId="2EDC135F" wp14:editId="6A2141B6">
            <wp:extent cx="2330570" cy="2476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73" w:rsidRDefault="000B2273" w:rsidP="000B2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0B2273">
        <w:rPr>
          <w:rFonts w:hint="eastAsia"/>
        </w:rPr>
        <w:t>再调用它，在数组u中</w:t>
      </w:r>
      <w:r>
        <w:rPr>
          <w:rFonts w:hint="eastAsia"/>
        </w:rPr>
        <w:t>查看分类结果：</w:t>
      </w:r>
    </w:p>
    <w:p w:rsidR="000B2273" w:rsidRDefault="007822E5" w:rsidP="000B2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北京、上海</w:t>
      </w:r>
      <w:r w:rsidR="000B2273">
        <w:rPr>
          <w:rFonts w:hint="eastAsia"/>
        </w:rPr>
        <w:t>为第一类；</w:t>
      </w:r>
    </w:p>
    <w:p w:rsidR="000B2273" w:rsidRDefault="007822E5" w:rsidP="000B2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山西、内蒙、吉林、江西、广西、贵州</w:t>
      </w:r>
      <w:r w:rsidR="000B2273">
        <w:rPr>
          <w:rFonts w:hint="eastAsia"/>
        </w:rPr>
        <w:t>为第二类；</w:t>
      </w:r>
    </w:p>
    <w:p w:rsidR="00E250CF" w:rsidRDefault="007822E5" w:rsidP="000B2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河北、辽宁、黑龙江、安徽、福建、河南、湖北、湖南、四川</w:t>
      </w:r>
      <w:r w:rsidR="00E250CF">
        <w:rPr>
          <w:rFonts w:hint="eastAsia"/>
        </w:rPr>
        <w:t>为第三类；</w:t>
      </w:r>
    </w:p>
    <w:p w:rsidR="00E250CF" w:rsidRDefault="007822E5" w:rsidP="000B2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天津、西藏、海南、甘肃、青海、宁夏、新疆、</w:t>
      </w:r>
      <w:r w:rsidR="00E250CF">
        <w:rPr>
          <w:rFonts w:hint="eastAsia"/>
        </w:rPr>
        <w:t>云南、陕西为第四类</w:t>
      </w:r>
    </w:p>
    <w:p w:rsidR="00E250CF" w:rsidRDefault="007822E5" w:rsidP="000B2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广东、江苏、浙江、山东</w:t>
      </w:r>
      <w:r w:rsidR="00E250CF">
        <w:rPr>
          <w:rFonts w:hint="eastAsia"/>
        </w:rPr>
        <w:t>为第五类</w:t>
      </w:r>
      <w:r w:rsidR="00F91F5E">
        <w:rPr>
          <w:rFonts w:hint="eastAsia"/>
        </w:rPr>
        <w:t>。</w:t>
      </w:r>
    </w:p>
    <w:p w:rsidR="00F91F5E" w:rsidRDefault="00F91F5E" w:rsidP="000B2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0B2273" w:rsidRPr="000B2273" w:rsidRDefault="00F91F5E" w:rsidP="000B22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这个分类从直观上看要比之前的合理很多，相同级别的几乎都聚拢为一类。</w:t>
      </w:r>
    </w:p>
    <w:p w:rsidR="000B2273" w:rsidRDefault="00F91F5E" w:rsidP="0051072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8D9563" wp14:editId="2BA8B0A9">
                <wp:simplePos x="0" y="0"/>
                <wp:positionH relativeFrom="column">
                  <wp:posOffset>3994150</wp:posOffset>
                </wp:positionH>
                <wp:positionV relativeFrom="paragraph">
                  <wp:posOffset>94615</wp:posOffset>
                </wp:positionV>
                <wp:extent cx="266700" cy="0"/>
                <wp:effectExtent l="0" t="76200" r="19050" b="9525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650D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5" o:spid="_x0000_s1026" type="#_x0000_t32" style="position:absolute;left:0;text-align:left;margin-left:314.5pt;margin-top:7.45pt;width:21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yU97QEAAP4DAAAOAAAAZHJzL2Uyb0RvYy54bWysU0uOEzEQ3SNxB8t70p1IBBSlM4sMsEEQ&#10;8TmAx22nLfmncpFOLsEFkFgBK2A1+zkNDMeg7E56ECAkEJtqu6te1atX5eXZ3lm2U5BM8A2fTmrO&#10;lJehNX7b8JcvHt65z1lC4Vthg1cNP6jEz1a3by37uFCz0AXbKmCUxKdFHxveIcZFVSXZKSfSJETl&#10;yakDOIF0hW3Vgugpu7PVrK7nVR+gjRCkSon+ng9Ovir5tVYSn2qdFDLbcOKGxUKxF9lWq6VYbEHE&#10;zsgjDfEPLJwwnoqOqc4FCvYKzC+pnJEQUtA4kcFVQWsjVemBupnWP3XzvBNRlV5InBRHmdL/Syuf&#10;7DbATEuzu8uZF45mdP3m8uvr99efP315d/nt6m0+f/zAyE9i9TEtCLP2GzjeUtxA7nyvweUv9cT2&#10;ReDDKLDaI5P0czaf36tpDPLkqm5wERI+UsGxfGh4QhBm2+E6eE9TDDAt+ord44RUmYAnQC5qfbYo&#10;jH3gW4aHSG0gGOG3VmXaFJ5Dqkx/IFxOeLBqgD9TmlQgikOZsn9qbYHtBG2OkFJ5nI6ZKDrDtLF2&#10;BNaF3x+Bx/gMVWU3/wY8Ikrl4HEEO+MD/K467k+U9RB/UmDoO0twEdpDGWWRhpasaHV8EHmLf7wX&#10;+M2zXX0HAAD//wMAUEsDBBQABgAIAAAAIQAcTyaf3AAAAAkBAAAPAAAAZHJzL2Rvd25yZXYueG1s&#10;TI/BTsMwEETvSPyDtUjcqNMIBRLiVAiJHkEUDnBz460dNV5HsZsEvp5FHOC4M6PZN/Vm8b2YcIxd&#10;IAXrVQYCqQ2mI6vg7fXx6hZETJqM7gOhgk+MsGnOz2pdmTDTC067ZAWXUKy0ApfSUEkZW4dex1UY&#10;kNg7hNHrxOdopRn1zOW+l3mWFdLrjviD0wM+OGyPu5NX8GzfJ5/TtpOH8uNra5/M0c1JqcuL5f4O&#10;RMIl/YXhB5/RoWGmfTiRiaJXUOQlb0lsXJcgOFDcrFnY/wqyqeX/Bc03AAAA//8DAFBLAQItABQA&#10;BgAIAAAAIQC2gziS/gAAAOEBAAATAAAAAAAAAAAAAAAAAAAAAABbQ29udGVudF9UeXBlc10ueG1s&#10;UEsBAi0AFAAGAAgAAAAhADj9If/WAAAAlAEAAAsAAAAAAAAAAAAAAAAALwEAAF9yZWxzLy5yZWxz&#10;UEsBAi0AFAAGAAgAAAAhACtjJT3tAQAA/gMAAA4AAAAAAAAAAAAAAAAALgIAAGRycy9lMm9Eb2Mu&#10;eG1sUEsBAi0AFAAGAAgAAAAhABxPJp/cAAAACQ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8D9563" wp14:editId="2BA8B0A9">
                <wp:simplePos x="0" y="0"/>
                <wp:positionH relativeFrom="column">
                  <wp:posOffset>3219450</wp:posOffset>
                </wp:positionH>
                <wp:positionV relativeFrom="paragraph">
                  <wp:posOffset>88265</wp:posOffset>
                </wp:positionV>
                <wp:extent cx="266700" cy="0"/>
                <wp:effectExtent l="0" t="76200" r="19050" b="952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0E61BF" id="直接箭头连接符 14" o:spid="_x0000_s1026" type="#_x0000_t32" style="position:absolute;left:0;text-align:left;margin-left:253.5pt;margin-top:6.95pt;width:21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sRq7QEAAP4DAAAOAAAAZHJzL2Uyb0RvYy54bWysU0uOEzEQ3SNxB8t70p0IBRSlM4sMsEEQ&#10;8TmAx22nLfmncpFOLsEFkFgBK2A1+zkNDMeg7E56ECAkEJtqu6te1atX5eXZ3lm2U5BM8A2fTmrO&#10;lJehNX7b8JcvHt65z1lC4Vthg1cNP6jEz1a3by37uFCz0AXbKmCUxKdFHxveIcZFVSXZKSfSJETl&#10;yakDOIF0hW3Vgugpu7PVrK7nVR+gjRCkSon+ng9Ovir5tVYSn2qdFDLbcOKGxUKxF9lWq6VYbEHE&#10;zsgjDfEPLJwwnoqOqc4FCvYKzC+pnJEQUtA4kcFVQWsjVemBupnWP3XzvBNRlV5InBRHmdL/Syuf&#10;7DbATEuzu8uZF45mdP3m8uvr99efP315d/nt6m0+f/zAyE9i9TEtCLP2GzjeUtxA7nyvweUv9cT2&#10;ReDDKLDaI5P0czaf36tpDPLkqm5wERI+UsGxfGh4QhBm2+E6eE9TDDAt+ord44RUmYAnQC5qfbYo&#10;jH3gW4aHSG0gGOG3VmXaFJ5Dqkx/IFxOeLBqgD9TmlQgikOZsn9qbYHtBG2OkFJ5nI6ZKDrDtLF2&#10;BNaF3x+Bx/gMVWU3/wY8Ikrl4HEEO+MD/K467k+U9RB/UmDoO0twEdpDGWWRhpasaHV8EHmLf7wX&#10;+M2zXX0HAAD//wMAUEsDBBQABgAIAAAAIQDIoD6B3AAAAAkBAAAPAAAAZHJzL2Rvd25yZXYueG1s&#10;TI/BTsMwEETvSPyDtUjcqEOhlIQ4FUKiR1ALh3Jz460dNV5HsZsEvp5FHOC4M6PZN+Vq8q0YsI9N&#10;IAXXswwEUh1MQ1bB+9vz1T2ImDQZ3QZCBZ8YYVWdn5W6MGGkDQ7bZAWXUCy0ApdSV0gZa4dex1no&#10;kNg7hN7rxGdvpen1yOW+lfMsu5NeN8QfnO7wyWF93J68gle7G/yc1o085B9fa/tijm5MSl1eTI8P&#10;IBJO6S8MP/iMDhUz7cOJTBStgkW25C2JjZscBAcWtzkL+19BVqX8v6D6BgAA//8DAFBLAQItABQA&#10;BgAIAAAAIQC2gziS/gAAAOEBAAATAAAAAAAAAAAAAAAAAAAAAABbQ29udGVudF9UeXBlc10ueG1s&#10;UEsBAi0AFAAGAAgAAAAhADj9If/WAAAAlAEAAAsAAAAAAAAAAAAAAAAALwEAAF9yZWxzLy5yZWxz&#10;UEsBAi0AFAAGAAgAAAAhAIGaxGrtAQAA/gMAAA4AAAAAAAAAAAAAAAAALgIAAGRycy9lMm9Eb2Mu&#10;eG1sUEsBAi0AFAAGAAgAAAAhAMigPoHcAAAACQ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8D9563" wp14:editId="2BA8B0A9">
                <wp:simplePos x="0" y="0"/>
                <wp:positionH relativeFrom="column">
                  <wp:posOffset>2393950</wp:posOffset>
                </wp:positionH>
                <wp:positionV relativeFrom="paragraph">
                  <wp:posOffset>88265</wp:posOffset>
                </wp:positionV>
                <wp:extent cx="266700" cy="0"/>
                <wp:effectExtent l="0" t="76200" r="19050" b="9525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803E9B" id="直接箭头连接符 13" o:spid="_x0000_s1026" type="#_x0000_t32" style="position:absolute;left:0;text-align:left;margin-left:188.5pt;margin-top:6.95pt;width:21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BAW7QEAAP4DAAAOAAAAZHJzL2Uyb0RvYy54bWysU0uOEzEQ3SNxB8t70p0gBRSlM4sMsEEQ&#10;8TmAx22nLfmncpFOLsEFkFgBK2A1+zkNDMeg7E56ECAkEJtqu6te1atX5eXZ3lm2U5BM8A2fTmrO&#10;lJehNX7b8JcvHt65z1lC4Vthg1cNP6jEz1a3by37uFCz0AXbKmCUxKdFHxveIcZFVSXZKSfSJETl&#10;yakDOIF0hW3Vgugpu7PVrK7nVR+gjRCkSon+ng9Ovir5tVYSn2qdFDLbcOKGxUKxF9lWq6VYbEHE&#10;zsgjDfEPLJwwnoqOqc4FCvYKzC+pnJEQUtA4kcFVQWsjVemBupnWP3XzvBNRlV5InBRHmdL/Syuf&#10;7DbATEuzu8uZF45mdP3m8uvr99efP315d/nt6m0+f/zAyE9i9TEtCLP2GzjeUtxA7nyvweUv9cT2&#10;ReDDKLDaI5P0czaf36tpDPLkqm5wERI+UsGxfGh4QhBm2+E6eE9TDDAt+ord44RUmYAnQC5qfbYo&#10;jH3gW4aHSG0gGOG3VmXaFJ5Dqkx/IFxOeLBqgD9TmlQgikOZsn9qbYHtBG2OkFJ5nI6ZKDrDtLF2&#10;BNaF3x+Bx/gMVWU3/wY8Ikrl4HEEO+MD/K467k+U9RB/UmDoO0twEdpDGWWRhpasaHV8EHmLf7wX&#10;+M2zXX0HAAD//wMAUEsDBBQABgAIAAAAIQCSAV2B3AAAAAkBAAAPAAAAZHJzL2Rvd25yZXYueG1s&#10;TI/BTsMwEETvSPyDtUjcqNMWUZLGqRASPYIoHOjNjbd21HgdxW4S+HoWcYDjzoxm35SbybdiwD42&#10;gRTMZxkIpDqYhqyC97enm3sQMWkyug2ECj4xwqa6vCh1YcJIrzjskhVcQrHQClxKXSFlrB16HWeh&#10;Q2LvGHqvE5+9labXI5f7Vi6y7E563RB/cLrDR4f1aXf2Cl7sx+AXtG3kMd9/be2zObkxKXV9NT2s&#10;QSSc0l8YfvAZHSpmOoQzmShaBcvVirckNpY5CA7cznMWDr+CrEr5f0H1DQAA//8DAFBLAQItABQA&#10;BgAIAAAAIQC2gziS/gAAAOEBAAATAAAAAAAAAAAAAAAAAAAAAABbQ29udGVudF9UeXBlc10ueG1s&#10;UEsBAi0AFAAGAAgAAAAhADj9If/WAAAAlAEAAAsAAAAAAAAAAAAAAAAALwEAAF9yZWxzLy5yZWxz&#10;UEsBAi0AFAAGAAgAAAAhAJZwEBbtAQAA/gMAAA4AAAAAAAAAAAAAAAAALgIAAGRycy9lMm9Eb2Mu&#10;eG1sUEsBAi0AFAAGAAgAAAAhAJIBXYHcAAAACQ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1631950</wp:posOffset>
                </wp:positionH>
                <wp:positionV relativeFrom="paragraph">
                  <wp:posOffset>96520</wp:posOffset>
                </wp:positionV>
                <wp:extent cx="266700" cy="0"/>
                <wp:effectExtent l="0" t="76200" r="19050" b="9525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AA76B5" id="直接箭头连接符 12" o:spid="_x0000_s1026" type="#_x0000_t32" style="position:absolute;left:0;text-align:left;margin-left:128.5pt;margin-top:7.6pt;width:21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fFB7QEAAP4DAAAOAAAAZHJzL2Uyb0RvYy54bWysU0uOEzEQ3SNxB8t70p0sAorSmUUG2CCI&#10;+BzA47a7LfmncpHPJbgAEitgBaxmz2lgOAZld9KDhhESiE213VWv6tWr8vJs7yzbKkgm+IZPJzVn&#10;ysvQGt81/NXLR/cecJZQ+FbY4FXDDyrxs9XdO8tdXKhZ6INtFTBK4tNiFxveI8ZFVSXZKyfSJETl&#10;yakDOIF0ha5qQewou7PVrK7n1S5AGyFIlRL9PR+cfFXya60kPtM6KWS24cQNi4ViL7KtVkux6EDE&#10;3sgjDfEPLJwwnoqOqc4FCvYazG+pnJEQUtA4kcFVQWsjVemBupnWN7p50YuoSi8kToqjTOn/pZVP&#10;txtgpqXZzTjzwtGMrt5efn/z4erL52/vL398fZfPnz4y8pNYu5gWhFn7DRxvKW4gd77X4PKXemL7&#10;IvBhFFjtkUn6OZvP79c0BnlyVde4CAkfq+BYPjQ8IQjT9bgO3tMUA0yLvmL7JCFVJuAJkItany0K&#10;Yx/6luEhUhsIRvjOqkybwnNIlekPhMsJD1YN8OdKkwpEcShT9k+tLbCtoM0RUiqP0zETRWeYNtaO&#10;wLrw+yPwGJ+hquzm34BHRKkcPI5gZ3yA26rj/kRZD/EnBYa+swQXoT2UURZpaMmKVscHkbf413uB&#10;Xz/b1U8AAAD//wMAUEsDBBQABgAIAAAAIQCqAH++3AAAAAkBAAAPAAAAZHJzL2Rvd25yZXYueG1s&#10;TI/BTsMwEETvSPyDtUjcqNNIBZLGqRASPYJoOcDNjbd21HgdxW4S+HoWcYDjzoxm31Sb2XdixCG2&#10;gRQsFxkIpCaYlqyCt/3TzT2ImDQZ3QVCBZ8YYVNfXlS6NGGiVxx3yQouoVhqBS6lvpQyNg69jovQ&#10;I7F3DIPXic/BSjPoict9J/Msu5Vet8QfnO7x0WFz2p29ghf7Pvqctq08Fh9fW/tsTm5KSl1fzQ9r&#10;EAnn9BeGH3xGh5qZDuFMJopOQb664y2JjVUOggN5UbBw+BVkXcn/C+pvAAAA//8DAFBLAQItABQA&#10;BgAIAAAAIQC2gziS/gAAAOEBAAATAAAAAAAAAAAAAAAAAAAAAABbQ29udGVudF9UeXBlc10ueG1s&#10;UEsBAi0AFAAGAAgAAAAhADj9If/WAAAAlAEAAAsAAAAAAAAAAAAAAAAALwEAAF9yZWxzLy5yZWxz&#10;UEsBAi0AFAAGAAgAAAAhADyJ8UHtAQAA/gMAAA4AAAAAAAAAAAAAAAAALgIAAGRycy9lMm9Eb2Mu&#10;eG1sUEsBAi0AFAAGAAgAAAAhAKoAf77cAAAACQEAAA8AAAAAAAAAAAAAAAAAR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>经济发达的层次为：第</w:t>
      </w:r>
      <w:r w:rsidR="007822E5">
        <w:rPr>
          <w:rFonts w:hint="eastAsia"/>
        </w:rPr>
        <w:t>一</w:t>
      </w:r>
      <w:r>
        <w:rPr>
          <w:rFonts w:hint="eastAsia"/>
        </w:rPr>
        <w:t>类     第</w:t>
      </w:r>
      <w:r w:rsidR="007822E5">
        <w:rPr>
          <w:rFonts w:hint="eastAsia"/>
        </w:rPr>
        <w:t>五</w:t>
      </w:r>
      <w:r>
        <w:rPr>
          <w:rFonts w:hint="eastAsia"/>
        </w:rPr>
        <w:t>类      第</w:t>
      </w:r>
      <w:r w:rsidR="00DD22F2">
        <w:rPr>
          <w:rFonts w:hint="eastAsia"/>
        </w:rPr>
        <w:t>三</w:t>
      </w:r>
      <w:r>
        <w:rPr>
          <w:rFonts w:hint="eastAsia"/>
        </w:rPr>
        <w:t>类      第</w:t>
      </w:r>
      <w:r w:rsidR="00DD22F2">
        <w:rPr>
          <w:rFonts w:hint="eastAsia"/>
        </w:rPr>
        <w:t>二</w:t>
      </w:r>
      <w:r>
        <w:rPr>
          <w:rFonts w:hint="eastAsia"/>
        </w:rPr>
        <w:t>类      第</w:t>
      </w:r>
      <w:r w:rsidR="00DD22F2">
        <w:rPr>
          <w:rFonts w:hint="eastAsia"/>
        </w:rPr>
        <w:t>四</w:t>
      </w:r>
      <w:r>
        <w:rPr>
          <w:rFonts w:hint="eastAsia"/>
        </w:rPr>
        <w:t>类</w:t>
      </w:r>
    </w:p>
    <w:p w:rsidR="00DD22F2" w:rsidRDefault="00F91F5E" w:rsidP="00510720">
      <w:r>
        <w:rPr>
          <w:rFonts w:hint="eastAsia"/>
        </w:rPr>
        <w:t>然而，其中仍有瑕疵：</w:t>
      </w:r>
      <w:r w:rsidR="00DD22F2">
        <w:rPr>
          <w:rFonts w:hint="eastAsia"/>
        </w:rPr>
        <w:t>天津分在了第五类</w:t>
      </w:r>
    </w:p>
    <w:p w:rsidR="00F91F5E" w:rsidRDefault="00F91F5E" w:rsidP="00510720"/>
    <w:p w:rsidR="00F91F5E" w:rsidRDefault="00F91F5E" w:rsidP="00510720">
      <w:r>
        <w:rPr>
          <w:rFonts w:hint="eastAsia"/>
        </w:rPr>
        <w:t>可以说，k-means聚类是最适合这类样本的。</w:t>
      </w:r>
    </w:p>
    <w:p w:rsidR="00F91F5E" w:rsidRDefault="00F91F5E" w:rsidP="00510720"/>
    <w:p w:rsidR="00DD22F2" w:rsidRDefault="005D7731" w:rsidP="00510720">
      <w:r>
        <w:rPr>
          <w:rFonts w:hint="eastAsia"/>
        </w:rPr>
        <w:t>接着构造分类器：</w:t>
      </w:r>
    </w:p>
    <w:p w:rsidR="005D7731" w:rsidRDefault="005D7731" w:rsidP="00510720">
      <w:r>
        <w:rPr>
          <w:noProof/>
        </w:rPr>
        <w:drawing>
          <wp:inline distT="0" distB="0" distL="0" distR="0" wp14:anchorId="3CDF4CE8" wp14:editId="4BC2CA1D">
            <wp:extent cx="3594285" cy="3657788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31" w:rsidRDefault="005D7731" w:rsidP="00510720">
      <w:r>
        <w:rPr>
          <w:noProof/>
        </w:rPr>
        <w:drawing>
          <wp:inline distT="0" distB="0" distL="0" distR="0" wp14:anchorId="44124929" wp14:editId="124CBF4A">
            <wp:extent cx="3098959" cy="311166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31" w:rsidRDefault="005D7731" w:rsidP="00510720">
      <w:r>
        <w:rPr>
          <w:rFonts w:hint="eastAsia"/>
        </w:rPr>
        <w:t>将西藏的数据传入C并调用分类器，得出结果：</w:t>
      </w:r>
      <w:r>
        <w:rPr>
          <w:noProof/>
        </w:rPr>
        <w:drawing>
          <wp:inline distT="0" distB="0" distL="0" distR="0" wp14:anchorId="3ACE04F6" wp14:editId="16CE6BFC">
            <wp:extent cx="1181161" cy="127007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81161" cy="12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，与聚类结果相符。</w:t>
      </w:r>
    </w:p>
    <w:p w:rsidR="005D7731" w:rsidRPr="005D7731" w:rsidRDefault="005D7731" w:rsidP="00510720"/>
    <w:sectPr w:rsidR="005D7731" w:rsidRPr="005D77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AB5"/>
    <w:rsid w:val="00024991"/>
    <w:rsid w:val="000B2273"/>
    <w:rsid w:val="00162237"/>
    <w:rsid w:val="002F7040"/>
    <w:rsid w:val="003A0350"/>
    <w:rsid w:val="00404179"/>
    <w:rsid w:val="00510720"/>
    <w:rsid w:val="005D7731"/>
    <w:rsid w:val="006B7AB5"/>
    <w:rsid w:val="006E23D8"/>
    <w:rsid w:val="007822E5"/>
    <w:rsid w:val="00992D67"/>
    <w:rsid w:val="00A82350"/>
    <w:rsid w:val="00DD22F2"/>
    <w:rsid w:val="00E250CF"/>
    <w:rsid w:val="00E46DFF"/>
    <w:rsid w:val="00F4640E"/>
    <w:rsid w:val="00F9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15216"/>
  <w15:chartTrackingRefBased/>
  <w15:docId w15:val="{43A65396-99F9-4E57-9044-6377617F7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49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4991"/>
    <w:rPr>
      <w:b/>
      <w:bCs/>
      <w:kern w:val="44"/>
      <w:sz w:val="44"/>
      <w:szCs w:val="44"/>
    </w:rPr>
  </w:style>
  <w:style w:type="paragraph" w:customStyle="1" w:styleId="Default">
    <w:name w:val="Default"/>
    <w:rsid w:val="00A82350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B22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B227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31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韩思捷</dc:creator>
  <cp:keywords/>
  <dc:description/>
  <cp:lastModifiedBy>韩思捷</cp:lastModifiedBy>
  <cp:revision>6</cp:revision>
  <dcterms:created xsi:type="dcterms:W3CDTF">2017-04-15T11:01:00Z</dcterms:created>
  <dcterms:modified xsi:type="dcterms:W3CDTF">2017-12-13T16:18:00Z</dcterms:modified>
</cp:coreProperties>
</file>