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Fatima Javaid</w:t>
      </w:r>
    </w:p>
    <w:p>
      <w:r>
        <w:t>House No. 6, 50-A, Street No.1, Muhammad Pura, Ichra, Lahore (54000)</w:t>
        <w:br/>
        <w:t>03150149893 | fatimajaved.rollno13@gmail.com</w:t>
      </w:r>
    </w:p>
    <w:p>
      <w:r>
        <w:rPr>
          <w:b/>
        </w:rPr>
        <w:t>Objective</w:t>
      </w:r>
    </w:p>
    <w:p>
      <w:r>
        <w:t>Passionate and committed teacher with over 4 years of classroom experience, recognized for delivering engaging lessons, maintaining effective classroom management, and promoting student achievement. Seeking to contribute my teaching skills, professionalism, and dedication to a reputable school that values academic excellence and holistic student development.</w:t>
      </w:r>
    </w:p>
    <w:p>
      <w:r>
        <w:rPr>
          <w:b/>
        </w:rPr>
        <w:t>Experience</w:t>
      </w:r>
    </w:p>
    <w:p>
      <w:pPr>
        <w:pStyle w:val="ListBullet"/>
      </w:pPr>
      <w:r>
        <w:rPr>
          <w:b/>
        </w:rPr>
        <w:t xml:space="preserve">Britannica School System – Grade 3 Class Teacher: </w:t>
      </w:r>
      <w:r>
        <w:t>Taught Grade 3 (30 students); planned lessons, quizzes and activities; maintained classroom, assessed progress and communicated with parents.</w:t>
      </w:r>
    </w:p>
    <w:p>
      <w:pPr>
        <w:pStyle w:val="ListBullet"/>
      </w:pPr>
      <w:r>
        <w:rPr>
          <w:b/>
        </w:rPr>
        <w:t xml:space="preserve">Sir Jahangir Science Academy – Science Teacher: </w:t>
      </w:r>
      <w:r>
        <w:t>Taught Biology, Chemistry and English to Matric/Intermediate; prepared students for board exams; maintained records and guidance.</w:t>
      </w:r>
    </w:p>
    <w:p>
      <w:pPr>
        <w:pStyle w:val="ListBullet"/>
      </w:pPr>
      <w:r>
        <w:rPr>
          <w:b/>
        </w:rPr>
        <w:t xml:space="preserve">Summer Islamic Course for Children (Online) – Management: </w:t>
      </w:r>
      <w:r>
        <w:t>Contributed to curriculum, worksheets and interactive learning activities.</w:t>
      </w:r>
    </w:p>
    <w:p>
      <w:pPr>
        <w:pStyle w:val="ListBullet"/>
      </w:pPr>
      <w:r>
        <w:rPr>
          <w:b/>
        </w:rPr>
        <w:t xml:space="preserve">Zeenat Laboratory &amp; Diagnostic Center – Internship: </w:t>
      </w:r>
      <w:r>
        <w:t>Developed discipline, attention to detail, teamwork and professionalism.</w:t>
      </w:r>
    </w:p>
    <w:p>
      <w:r>
        <w:rPr>
          <w:b/>
        </w:rPr>
        <w:t>Education</w:t>
      </w:r>
    </w:p>
    <w:p>
      <w:pPr>
        <w:pStyle w:val="ListBullet"/>
      </w:pPr>
      <w:r>
        <w:t>BS Medical Laboratory Technology, Sheikh Khalifa Bin Zayed Al Nahyan Medical &amp; Dental College, Lahore (UHS), 2022–2026</w:t>
      </w:r>
    </w:p>
    <w:p>
      <w:pPr>
        <w:pStyle w:val="ListBullet"/>
      </w:pPr>
      <w:r>
        <w:t>FSc Pre-Medical, Govt Graduate College for Women, Wahdat Colony, 2021</w:t>
      </w:r>
    </w:p>
    <w:p>
      <w:pPr>
        <w:pStyle w:val="ListBullet"/>
      </w:pPr>
      <w:r>
        <w:t>Matric Science, Govt Comprehensive Higher Secondary School for Girls, 2019</w:t>
      </w:r>
    </w:p>
    <w:p>
      <w:r>
        <w:rPr>
          <w:b/>
        </w:rPr>
        <w:t>Skills</w:t>
      </w:r>
    </w:p>
    <w:p>
      <w:r>
        <w:t>Classroom Management • Lesson Planning • Student Assessment • Interactive Teaching • Effective Communication</w:t>
      </w:r>
    </w:p>
    <w:p>
      <w:r>
        <w:rPr>
          <w:b/>
        </w:rPr>
        <w:t>Certificates</w:t>
      </w:r>
    </w:p>
    <w:p>
      <w:pPr>
        <w:pStyle w:val="ListBullet"/>
      </w:pPr>
      <w:r>
        <w:t>Certificate of Appreciation – Summer Islamic Course Management (2025) • Winner: Quranic Discourse E-Poster Competition • Certificate of Appreciation – Event Management Team (Patient Benevolent Society) • PMLA Membership</w:t>
      </w:r>
    </w:p>
    <w:p>
      <w:r>
        <w:rPr>
          <w:b/>
        </w:rPr>
        <w:t>Languages</w:t>
      </w:r>
    </w:p>
    <w:p>
      <w:r>
        <w:t>English • Urdu</w:t>
      </w:r>
    </w:p>
    <w:sectPr w:rsidR="00FC693F" w:rsidRPr="0006063C" w:rsidSect="00034616">
      <w:pgSz w:w="12240" w:h="15840"/>
      <w:pgMar w:top="560" w:right="560" w:bottom="56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