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9B4B" w14:textId="50A27258" w:rsidR="002A5EA8" w:rsidRPr="002A5EA8" w:rsidRDefault="002A5EA8" w:rsidP="002A5EA8"/>
    <w:p w14:paraId="085A6005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Week 5: User Experience Optimization Report</w:t>
      </w:r>
    </w:p>
    <w:p w14:paraId="0E225625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1. Analysis of User Feedback and Behavioral Data</w:t>
      </w:r>
    </w:p>
    <w:p w14:paraId="564F7101" w14:textId="77777777" w:rsidR="002A5EA8" w:rsidRPr="002A5EA8" w:rsidRDefault="002A5EA8" w:rsidP="002A5EA8">
      <w:r w:rsidRPr="002A5EA8">
        <w:t>During Week 5, user behavior and feedback were analyzed from session recordings, heatmaps, and survey data gathered from 150 active users. Key insights included:</w:t>
      </w:r>
    </w:p>
    <w:p w14:paraId="40AF099B" w14:textId="77777777" w:rsidR="002A5EA8" w:rsidRPr="002A5EA8" w:rsidRDefault="002A5EA8" w:rsidP="002A5EA8">
      <w:pPr>
        <w:numPr>
          <w:ilvl w:val="0"/>
          <w:numId w:val="1"/>
        </w:numPr>
      </w:pPr>
      <w:r w:rsidRPr="002A5EA8">
        <w:rPr>
          <w:b/>
          <w:bCs/>
        </w:rPr>
        <w:t>45% of users</w:t>
      </w:r>
      <w:r w:rsidRPr="002A5EA8">
        <w:t xml:space="preserve"> struggled to locate the primary CTA on the homepage.</w:t>
      </w:r>
    </w:p>
    <w:p w14:paraId="16105BC6" w14:textId="77777777" w:rsidR="002A5EA8" w:rsidRPr="002A5EA8" w:rsidRDefault="002A5EA8" w:rsidP="002A5EA8">
      <w:pPr>
        <w:numPr>
          <w:ilvl w:val="0"/>
          <w:numId w:val="1"/>
        </w:numPr>
      </w:pPr>
      <w:r w:rsidRPr="002A5EA8">
        <w:rPr>
          <w:b/>
          <w:bCs/>
        </w:rPr>
        <w:t>28%</w:t>
      </w:r>
      <w:r w:rsidRPr="002A5EA8">
        <w:t xml:space="preserve"> dropped off at the checkout stage due to confusing form fields.</w:t>
      </w:r>
    </w:p>
    <w:p w14:paraId="0C9D73F4" w14:textId="77777777" w:rsidR="002A5EA8" w:rsidRPr="002A5EA8" w:rsidRDefault="002A5EA8" w:rsidP="002A5EA8">
      <w:pPr>
        <w:numPr>
          <w:ilvl w:val="0"/>
          <w:numId w:val="1"/>
        </w:numPr>
      </w:pPr>
      <w:r w:rsidRPr="002A5EA8">
        <w:rPr>
          <w:b/>
          <w:bCs/>
        </w:rPr>
        <w:t>31% of users</w:t>
      </w:r>
      <w:r w:rsidRPr="002A5EA8">
        <w:t xml:space="preserve"> expressed dissatisfaction with the mobile responsiveness.</w:t>
      </w:r>
    </w:p>
    <w:p w14:paraId="0F7613E3" w14:textId="77777777" w:rsidR="002A5EA8" w:rsidRPr="002A5EA8" w:rsidRDefault="002A5EA8" w:rsidP="002A5EA8">
      <w:pPr>
        <w:numPr>
          <w:ilvl w:val="0"/>
          <w:numId w:val="1"/>
        </w:numPr>
      </w:pPr>
      <w:r w:rsidRPr="002A5EA8">
        <w:t xml:space="preserve">Heatmaps showed </w:t>
      </w:r>
      <w:r w:rsidRPr="002A5EA8">
        <w:rPr>
          <w:b/>
          <w:bCs/>
        </w:rPr>
        <w:t>low engagement on the sidebar navigation</w:t>
      </w:r>
      <w:r w:rsidRPr="002A5EA8">
        <w:t>.</w:t>
      </w:r>
    </w:p>
    <w:p w14:paraId="3FE5A071" w14:textId="77777777" w:rsidR="002A5EA8" w:rsidRPr="002A5EA8" w:rsidRDefault="002A5EA8" w:rsidP="002A5EA8">
      <w:pPr>
        <w:numPr>
          <w:ilvl w:val="0"/>
          <w:numId w:val="1"/>
        </w:numPr>
      </w:pPr>
      <w:r w:rsidRPr="002A5EA8">
        <w:t>Feedback indicated the onboarding process was “unclear” or “too lengthy” for first-time users.</w:t>
      </w:r>
    </w:p>
    <w:p w14:paraId="6748D2A2" w14:textId="77777777" w:rsidR="002A5EA8" w:rsidRPr="002A5EA8" w:rsidRDefault="002A5EA8" w:rsidP="002A5EA8">
      <w:r w:rsidRPr="002A5EA8">
        <w:pict w14:anchorId="27DDD12F">
          <v:rect id="_x0000_i1026" style="width:0;height:1.5pt" o:hralign="center" o:hrstd="t" o:hr="t" fillcolor="#a0a0a0" stroked="f"/>
        </w:pict>
      </w:r>
    </w:p>
    <w:p w14:paraId="6FC58AE8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2. Revised User Flows and Wireframes</w:t>
      </w:r>
    </w:p>
    <w:p w14:paraId="086EE25E" w14:textId="77777777" w:rsidR="002A5EA8" w:rsidRPr="002A5EA8" w:rsidRDefault="002A5EA8" w:rsidP="002A5EA8">
      <w:r w:rsidRPr="002A5EA8">
        <w:t>Based on the data:</w:t>
      </w:r>
    </w:p>
    <w:p w14:paraId="20EEDBD5" w14:textId="77777777" w:rsidR="002A5EA8" w:rsidRPr="002A5EA8" w:rsidRDefault="002A5EA8" w:rsidP="002A5EA8">
      <w:pPr>
        <w:numPr>
          <w:ilvl w:val="0"/>
          <w:numId w:val="2"/>
        </w:numPr>
      </w:pPr>
      <w:r w:rsidRPr="002A5EA8">
        <w:t>The homepage CTA was moved above the fold and styled in a high-contrast color.</w:t>
      </w:r>
    </w:p>
    <w:p w14:paraId="06745040" w14:textId="77777777" w:rsidR="002A5EA8" w:rsidRPr="002A5EA8" w:rsidRDefault="002A5EA8" w:rsidP="002A5EA8">
      <w:pPr>
        <w:numPr>
          <w:ilvl w:val="0"/>
          <w:numId w:val="2"/>
        </w:numPr>
      </w:pPr>
      <w:r w:rsidRPr="002A5EA8">
        <w:t>Checkout forms were simplified into two steps instead of four, with progress indicators.</w:t>
      </w:r>
    </w:p>
    <w:p w14:paraId="373760DF" w14:textId="77777777" w:rsidR="002A5EA8" w:rsidRPr="002A5EA8" w:rsidRDefault="002A5EA8" w:rsidP="002A5EA8">
      <w:pPr>
        <w:numPr>
          <w:ilvl w:val="0"/>
          <w:numId w:val="2"/>
        </w:numPr>
      </w:pPr>
      <w:r w:rsidRPr="002A5EA8">
        <w:t>The mobile layout was restructured using a collapsible bottom nav bar for key actions.</w:t>
      </w:r>
    </w:p>
    <w:p w14:paraId="628C18A3" w14:textId="77777777" w:rsidR="002A5EA8" w:rsidRPr="002A5EA8" w:rsidRDefault="002A5EA8" w:rsidP="002A5EA8">
      <w:pPr>
        <w:numPr>
          <w:ilvl w:val="0"/>
          <w:numId w:val="2"/>
        </w:numPr>
      </w:pPr>
      <w:r w:rsidRPr="002A5EA8">
        <w:t>The onboarding flow was condensed to a 3-step guided process with tooltips.</w:t>
      </w:r>
    </w:p>
    <w:p w14:paraId="339A05F3" w14:textId="77777777" w:rsidR="002A5EA8" w:rsidRPr="002A5EA8" w:rsidRDefault="002A5EA8" w:rsidP="002A5EA8">
      <w:pPr>
        <w:numPr>
          <w:ilvl w:val="0"/>
          <w:numId w:val="2"/>
        </w:numPr>
      </w:pPr>
      <w:r w:rsidRPr="002A5EA8">
        <w:t>Sidebar navigation was replaced with a top navigation bar and a collapsible menu.</w:t>
      </w:r>
    </w:p>
    <w:p w14:paraId="36E301DC" w14:textId="77777777" w:rsidR="002A5EA8" w:rsidRPr="002A5EA8" w:rsidRDefault="002A5EA8" w:rsidP="002A5EA8">
      <w:r w:rsidRPr="002A5EA8">
        <w:t>New wireframes were created in Figma to reflect these changes and were reviewed internally.</w:t>
      </w:r>
    </w:p>
    <w:p w14:paraId="3DCB32CF" w14:textId="77777777" w:rsidR="002A5EA8" w:rsidRPr="002A5EA8" w:rsidRDefault="002A5EA8" w:rsidP="002A5EA8">
      <w:r w:rsidRPr="002A5EA8">
        <w:pict w14:anchorId="03AEAF13">
          <v:rect id="_x0000_i1027" style="width:0;height:1.5pt" o:hralign="center" o:hrstd="t" o:hr="t" fillcolor="#a0a0a0" stroked="f"/>
        </w:pict>
      </w:r>
    </w:p>
    <w:p w14:paraId="3768F987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3. A/B Testing Design Variations</w:t>
      </w:r>
    </w:p>
    <w:p w14:paraId="51399113" w14:textId="77777777" w:rsidR="002A5EA8" w:rsidRPr="002A5EA8" w:rsidRDefault="002A5EA8" w:rsidP="002A5EA8">
      <w:r w:rsidRPr="002A5EA8">
        <w:t>Two A/B tests were conducted over a 4-day period:</w:t>
      </w:r>
    </w:p>
    <w:p w14:paraId="287F685C" w14:textId="77777777" w:rsidR="002A5EA8" w:rsidRPr="002A5EA8" w:rsidRDefault="002A5EA8" w:rsidP="002A5EA8">
      <w:r w:rsidRPr="002A5EA8">
        <w:rPr>
          <w:b/>
          <w:bCs/>
        </w:rPr>
        <w:t>Test A: Homepage CTA Placement</w:t>
      </w:r>
    </w:p>
    <w:p w14:paraId="3AD35ED3" w14:textId="77777777" w:rsidR="002A5EA8" w:rsidRPr="002A5EA8" w:rsidRDefault="002A5EA8" w:rsidP="002A5EA8">
      <w:pPr>
        <w:numPr>
          <w:ilvl w:val="0"/>
          <w:numId w:val="3"/>
        </w:numPr>
      </w:pPr>
      <w:r w:rsidRPr="002A5EA8">
        <w:rPr>
          <w:b/>
          <w:bCs/>
        </w:rPr>
        <w:t>Version A (Old)</w:t>
      </w:r>
      <w:r w:rsidRPr="002A5EA8">
        <w:t>: CTA below the fold</w:t>
      </w:r>
    </w:p>
    <w:p w14:paraId="59E9907B" w14:textId="77777777" w:rsidR="002A5EA8" w:rsidRPr="002A5EA8" w:rsidRDefault="002A5EA8" w:rsidP="002A5EA8">
      <w:pPr>
        <w:numPr>
          <w:ilvl w:val="0"/>
          <w:numId w:val="3"/>
        </w:numPr>
      </w:pPr>
      <w:r w:rsidRPr="002A5EA8">
        <w:rPr>
          <w:b/>
          <w:bCs/>
        </w:rPr>
        <w:t>Version B (New)</w:t>
      </w:r>
      <w:r w:rsidRPr="002A5EA8">
        <w:t>: CTA above the fold</w:t>
      </w:r>
    </w:p>
    <w:p w14:paraId="705891A0" w14:textId="77777777" w:rsidR="002A5EA8" w:rsidRPr="002A5EA8" w:rsidRDefault="002A5EA8" w:rsidP="002A5EA8">
      <w:r w:rsidRPr="002A5EA8">
        <w:rPr>
          <w:b/>
          <w:bCs/>
        </w:rPr>
        <w:t>Results:</w:t>
      </w:r>
    </w:p>
    <w:p w14:paraId="10D7AA41" w14:textId="77777777" w:rsidR="002A5EA8" w:rsidRPr="002A5EA8" w:rsidRDefault="002A5EA8" w:rsidP="002A5EA8">
      <w:pPr>
        <w:numPr>
          <w:ilvl w:val="0"/>
          <w:numId w:val="4"/>
        </w:numPr>
      </w:pPr>
      <w:r w:rsidRPr="002A5EA8">
        <w:lastRenderedPageBreak/>
        <w:t xml:space="preserve">Version B had a </w:t>
      </w:r>
      <w:r w:rsidRPr="002A5EA8">
        <w:rPr>
          <w:b/>
          <w:bCs/>
        </w:rPr>
        <w:t>17% higher click-through rate (CTR)</w:t>
      </w:r>
      <w:r w:rsidRPr="002A5EA8">
        <w:t>.</w:t>
      </w:r>
    </w:p>
    <w:p w14:paraId="3CAB2E4B" w14:textId="77777777" w:rsidR="002A5EA8" w:rsidRPr="002A5EA8" w:rsidRDefault="002A5EA8" w:rsidP="002A5EA8">
      <w:pPr>
        <w:numPr>
          <w:ilvl w:val="0"/>
          <w:numId w:val="4"/>
        </w:numPr>
      </w:pPr>
      <w:r w:rsidRPr="002A5EA8">
        <w:t xml:space="preserve">Bounce rate decreased by </w:t>
      </w:r>
      <w:r w:rsidRPr="002A5EA8">
        <w:rPr>
          <w:b/>
          <w:bCs/>
        </w:rPr>
        <w:t>12%</w:t>
      </w:r>
      <w:r w:rsidRPr="002A5EA8">
        <w:t xml:space="preserve"> on Version B.</w:t>
      </w:r>
    </w:p>
    <w:p w14:paraId="0E1BD34F" w14:textId="77777777" w:rsidR="002A5EA8" w:rsidRPr="002A5EA8" w:rsidRDefault="002A5EA8" w:rsidP="002A5EA8">
      <w:r w:rsidRPr="002A5EA8">
        <w:rPr>
          <w:b/>
          <w:bCs/>
        </w:rPr>
        <w:t>Test B: Simplified Checkout Form</w:t>
      </w:r>
    </w:p>
    <w:p w14:paraId="5C862BEE" w14:textId="77777777" w:rsidR="002A5EA8" w:rsidRPr="002A5EA8" w:rsidRDefault="002A5EA8" w:rsidP="002A5EA8">
      <w:pPr>
        <w:numPr>
          <w:ilvl w:val="0"/>
          <w:numId w:val="5"/>
        </w:numPr>
      </w:pPr>
      <w:r w:rsidRPr="002A5EA8">
        <w:rPr>
          <w:b/>
          <w:bCs/>
        </w:rPr>
        <w:t>Version A (Old)</w:t>
      </w:r>
      <w:r w:rsidRPr="002A5EA8">
        <w:t>: 4-step form</w:t>
      </w:r>
    </w:p>
    <w:p w14:paraId="22502613" w14:textId="77777777" w:rsidR="002A5EA8" w:rsidRPr="002A5EA8" w:rsidRDefault="002A5EA8" w:rsidP="002A5EA8">
      <w:pPr>
        <w:numPr>
          <w:ilvl w:val="0"/>
          <w:numId w:val="5"/>
        </w:numPr>
      </w:pPr>
      <w:r w:rsidRPr="002A5EA8">
        <w:rPr>
          <w:b/>
          <w:bCs/>
        </w:rPr>
        <w:t>Version B (New)</w:t>
      </w:r>
      <w:r w:rsidRPr="002A5EA8">
        <w:t>: 2-step form with progress bar</w:t>
      </w:r>
    </w:p>
    <w:p w14:paraId="77D16DDB" w14:textId="77777777" w:rsidR="002A5EA8" w:rsidRPr="002A5EA8" w:rsidRDefault="002A5EA8" w:rsidP="002A5EA8">
      <w:r w:rsidRPr="002A5EA8">
        <w:rPr>
          <w:b/>
          <w:bCs/>
        </w:rPr>
        <w:t>Results:</w:t>
      </w:r>
    </w:p>
    <w:p w14:paraId="38706B49" w14:textId="77777777" w:rsidR="002A5EA8" w:rsidRPr="002A5EA8" w:rsidRDefault="002A5EA8" w:rsidP="002A5EA8">
      <w:pPr>
        <w:numPr>
          <w:ilvl w:val="0"/>
          <w:numId w:val="6"/>
        </w:numPr>
      </w:pPr>
      <w:r w:rsidRPr="002A5EA8">
        <w:t xml:space="preserve">Form completion rate increased from </w:t>
      </w:r>
      <w:r w:rsidRPr="002A5EA8">
        <w:rPr>
          <w:b/>
          <w:bCs/>
        </w:rPr>
        <w:t>62% to 83%</w:t>
      </w:r>
      <w:r w:rsidRPr="002A5EA8">
        <w:t>.</w:t>
      </w:r>
    </w:p>
    <w:p w14:paraId="4BD0ABC2" w14:textId="77777777" w:rsidR="002A5EA8" w:rsidRPr="002A5EA8" w:rsidRDefault="002A5EA8" w:rsidP="002A5EA8">
      <w:pPr>
        <w:numPr>
          <w:ilvl w:val="0"/>
          <w:numId w:val="6"/>
        </w:numPr>
      </w:pPr>
      <w:r w:rsidRPr="002A5EA8">
        <w:t xml:space="preserve">User satisfaction (based on post-checkout survey) improved by </w:t>
      </w:r>
      <w:r w:rsidRPr="002A5EA8">
        <w:rPr>
          <w:b/>
          <w:bCs/>
        </w:rPr>
        <w:t>21%</w:t>
      </w:r>
      <w:r w:rsidRPr="002A5EA8">
        <w:t>.</w:t>
      </w:r>
    </w:p>
    <w:p w14:paraId="1F59FBF5" w14:textId="77777777" w:rsidR="002A5EA8" w:rsidRPr="002A5EA8" w:rsidRDefault="002A5EA8" w:rsidP="002A5EA8">
      <w:r w:rsidRPr="002A5EA8">
        <w:pict w14:anchorId="5F7F2BD1">
          <v:rect id="_x0000_i1028" style="width:0;height:1.5pt" o:hralign="center" o:hrstd="t" o:hr="t" fillcolor="#a0a0a0" stroked="f"/>
        </w:pict>
      </w:r>
    </w:p>
    <w:p w14:paraId="5A23AE9C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4. Implementation of Improvements</w:t>
      </w:r>
    </w:p>
    <w:p w14:paraId="25EE70E3" w14:textId="77777777" w:rsidR="002A5EA8" w:rsidRPr="002A5EA8" w:rsidRDefault="002A5EA8" w:rsidP="002A5EA8">
      <w:r w:rsidRPr="002A5EA8">
        <w:t>Based on A/B testing and ongoing feedback:</w:t>
      </w:r>
    </w:p>
    <w:p w14:paraId="476D829D" w14:textId="77777777" w:rsidR="002A5EA8" w:rsidRPr="002A5EA8" w:rsidRDefault="002A5EA8" w:rsidP="002A5EA8">
      <w:pPr>
        <w:numPr>
          <w:ilvl w:val="0"/>
          <w:numId w:val="7"/>
        </w:numPr>
      </w:pPr>
      <w:r w:rsidRPr="002A5EA8">
        <w:t>Version B designs were deployed to production.</w:t>
      </w:r>
    </w:p>
    <w:p w14:paraId="4F38AC2F" w14:textId="77777777" w:rsidR="002A5EA8" w:rsidRPr="002A5EA8" w:rsidRDefault="002A5EA8" w:rsidP="002A5EA8">
      <w:pPr>
        <w:numPr>
          <w:ilvl w:val="0"/>
          <w:numId w:val="7"/>
        </w:numPr>
      </w:pPr>
      <w:r w:rsidRPr="002A5EA8">
        <w:t>Responsive CSS updates were applied to enhance mobile UX.</w:t>
      </w:r>
    </w:p>
    <w:p w14:paraId="4C32572C" w14:textId="77777777" w:rsidR="002A5EA8" w:rsidRPr="002A5EA8" w:rsidRDefault="002A5EA8" w:rsidP="002A5EA8">
      <w:pPr>
        <w:numPr>
          <w:ilvl w:val="0"/>
          <w:numId w:val="7"/>
        </w:numPr>
      </w:pPr>
      <w:r w:rsidRPr="002A5EA8">
        <w:t>Onboarding was integrated with contextual help bubbles using Intercom.</w:t>
      </w:r>
    </w:p>
    <w:p w14:paraId="4247137E" w14:textId="77777777" w:rsidR="002A5EA8" w:rsidRPr="002A5EA8" w:rsidRDefault="002A5EA8" w:rsidP="002A5EA8">
      <w:pPr>
        <w:numPr>
          <w:ilvl w:val="0"/>
          <w:numId w:val="7"/>
        </w:numPr>
      </w:pPr>
      <w:r w:rsidRPr="002A5EA8">
        <w:t>The simplified checkout form is now the default experience.</w:t>
      </w:r>
    </w:p>
    <w:p w14:paraId="3BC3A0D1" w14:textId="77777777" w:rsidR="002A5EA8" w:rsidRPr="002A5EA8" w:rsidRDefault="002A5EA8" w:rsidP="002A5EA8">
      <w:r w:rsidRPr="002A5EA8">
        <w:pict w14:anchorId="2CC0C872">
          <v:rect id="_x0000_i1029" style="width:0;height:1.5pt" o:hralign="center" o:hrstd="t" o:hr="t" fillcolor="#a0a0a0" stroked="f"/>
        </w:pict>
      </w:r>
    </w:p>
    <w:p w14:paraId="5AFD35CF" w14:textId="77777777" w:rsidR="002A5EA8" w:rsidRPr="002A5EA8" w:rsidRDefault="002A5EA8" w:rsidP="002A5EA8">
      <w:pPr>
        <w:rPr>
          <w:b/>
          <w:bCs/>
        </w:rPr>
      </w:pPr>
      <w:r w:rsidRPr="002A5EA8">
        <w:rPr>
          <w:b/>
          <w:bCs/>
        </w:rPr>
        <w:t>5. Final UX Report Summary</w:t>
      </w:r>
    </w:p>
    <w:p w14:paraId="3F0635C5" w14:textId="77777777" w:rsidR="002A5EA8" w:rsidRPr="002A5EA8" w:rsidRDefault="002A5EA8" w:rsidP="002A5EA8">
      <w:r w:rsidRPr="002A5EA8">
        <w:t>The UX optimization resulted in measurable improvements across key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065"/>
        <w:gridCol w:w="1908"/>
        <w:gridCol w:w="1432"/>
      </w:tblGrid>
      <w:tr w:rsidR="002A5EA8" w:rsidRPr="002A5EA8" w14:paraId="78792B2B" w14:textId="77777777" w:rsidTr="002A5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98BCC" w14:textId="77777777" w:rsidR="002A5EA8" w:rsidRPr="002A5EA8" w:rsidRDefault="002A5EA8" w:rsidP="002A5EA8">
            <w:pPr>
              <w:rPr>
                <w:b/>
                <w:bCs/>
              </w:rPr>
            </w:pPr>
            <w:r w:rsidRPr="002A5EA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C850B04" w14:textId="77777777" w:rsidR="002A5EA8" w:rsidRPr="002A5EA8" w:rsidRDefault="002A5EA8" w:rsidP="002A5EA8">
            <w:pPr>
              <w:rPr>
                <w:b/>
                <w:bCs/>
              </w:rPr>
            </w:pPr>
            <w:r w:rsidRPr="002A5EA8">
              <w:rPr>
                <w:b/>
                <w:bCs/>
              </w:rPr>
              <w:t>Before Optimization</w:t>
            </w:r>
          </w:p>
        </w:tc>
        <w:tc>
          <w:tcPr>
            <w:tcW w:w="0" w:type="auto"/>
            <w:vAlign w:val="center"/>
            <w:hideMark/>
          </w:tcPr>
          <w:p w14:paraId="770486AB" w14:textId="77777777" w:rsidR="002A5EA8" w:rsidRPr="002A5EA8" w:rsidRDefault="002A5EA8" w:rsidP="002A5EA8">
            <w:pPr>
              <w:rPr>
                <w:b/>
                <w:bCs/>
              </w:rPr>
            </w:pPr>
            <w:r w:rsidRPr="002A5EA8">
              <w:rPr>
                <w:b/>
                <w:bCs/>
              </w:rPr>
              <w:t>After Optimization</w:t>
            </w:r>
          </w:p>
        </w:tc>
        <w:tc>
          <w:tcPr>
            <w:tcW w:w="0" w:type="auto"/>
            <w:vAlign w:val="center"/>
            <w:hideMark/>
          </w:tcPr>
          <w:p w14:paraId="03AF55BF" w14:textId="77777777" w:rsidR="002A5EA8" w:rsidRPr="002A5EA8" w:rsidRDefault="002A5EA8" w:rsidP="002A5EA8">
            <w:pPr>
              <w:rPr>
                <w:b/>
                <w:bCs/>
              </w:rPr>
            </w:pPr>
            <w:r w:rsidRPr="002A5EA8">
              <w:rPr>
                <w:b/>
                <w:bCs/>
              </w:rPr>
              <w:t>Improvement</w:t>
            </w:r>
          </w:p>
        </w:tc>
      </w:tr>
      <w:tr w:rsidR="002A5EA8" w:rsidRPr="002A5EA8" w14:paraId="7D2553AC" w14:textId="77777777" w:rsidTr="002A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05F5" w14:textId="77777777" w:rsidR="002A5EA8" w:rsidRPr="002A5EA8" w:rsidRDefault="002A5EA8" w:rsidP="002A5EA8">
            <w:r w:rsidRPr="002A5EA8">
              <w:t>Homepage CTA CTR</w:t>
            </w:r>
          </w:p>
        </w:tc>
        <w:tc>
          <w:tcPr>
            <w:tcW w:w="0" w:type="auto"/>
            <w:vAlign w:val="center"/>
            <w:hideMark/>
          </w:tcPr>
          <w:p w14:paraId="73437339" w14:textId="77777777" w:rsidR="002A5EA8" w:rsidRPr="002A5EA8" w:rsidRDefault="002A5EA8" w:rsidP="002A5EA8">
            <w:r w:rsidRPr="002A5EA8">
              <w:t>23%</w:t>
            </w:r>
          </w:p>
        </w:tc>
        <w:tc>
          <w:tcPr>
            <w:tcW w:w="0" w:type="auto"/>
            <w:vAlign w:val="center"/>
            <w:hideMark/>
          </w:tcPr>
          <w:p w14:paraId="7DA84F22" w14:textId="77777777" w:rsidR="002A5EA8" w:rsidRPr="002A5EA8" w:rsidRDefault="002A5EA8" w:rsidP="002A5EA8">
            <w:r w:rsidRPr="002A5EA8">
              <w:t>40%</w:t>
            </w:r>
          </w:p>
        </w:tc>
        <w:tc>
          <w:tcPr>
            <w:tcW w:w="0" w:type="auto"/>
            <w:vAlign w:val="center"/>
            <w:hideMark/>
          </w:tcPr>
          <w:p w14:paraId="3CF0CE40" w14:textId="77777777" w:rsidR="002A5EA8" w:rsidRPr="002A5EA8" w:rsidRDefault="002A5EA8" w:rsidP="002A5EA8">
            <w:r w:rsidRPr="002A5EA8">
              <w:t>+17%</w:t>
            </w:r>
          </w:p>
        </w:tc>
      </w:tr>
      <w:tr w:rsidR="002A5EA8" w:rsidRPr="002A5EA8" w14:paraId="4B6FF1BA" w14:textId="77777777" w:rsidTr="002A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F94E" w14:textId="77777777" w:rsidR="002A5EA8" w:rsidRPr="002A5EA8" w:rsidRDefault="002A5EA8" w:rsidP="002A5EA8">
            <w:r w:rsidRPr="002A5EA8">
              <w:t>Checkout Completion Rate</w:t>
            </w:r>
          </w:p>
        </w:tc>
        <w:tc>
          <w:tcPr>
            <w:tcW w:w="0" w:type="auto"/>
            <w:vAlign w:val="center"/>
            <w:hideMark/>
          </w:tcPr>
          <w:p w14:paraId="78F3D6B6" w14:textId="77777777" w:rsidR="002A5EA8" w:rsidRPr="002A5EA8" w:rsidRDefault="002A5EA8" w:rsidP="002A5EA8">
            <w:r w:rsidRPr="002A5EA8">
              <w:t>62%</w:t>
            </w:r>
          </w:p>
        </w:tc>
        <w:tc>
          <w:tcPr>
            <w:tcW w:w="0" w:type="auto"/>
            <w:vAlign w:val="center"/>
            <w:hideMark/>
          </w:tcPr>
          <w:p w14:paraId="3D80F8DB" w14:textId="77777777" w:rsidR="002A5EA8" w:rsidRPr="002A5EA8" w:rsidRDefault="002A5EA8" w:rsidP="002A5EA8">
            <w:r w:rsidRPr="002A5EA8">
              <w:t>83%</w:t>
            </w:r>
          </w:p>
        </w:tc>
        <w:tc>
          <w:tcPr>
            <w:tcW w:w="0" w:type="auto"/>
            <w:vAlign w:val="center"/>
            <w:hideMark/>
          </w:tcPr>
          <w:p w14:paraId="17D7C367" w14:textId="77777777" w:rsidR="002A5EA8" w:rsidRPr="002A5EA8" w:rsidRDefault="002A5EA8" w:rsidP="002A5EA8">
            <w:r w:rsidRPr="002A5EA8">
              <w:t>+21%</w:t>
            </w:r>
          </w:p>
        </w:tc>
      </w:tr>
      <w:tr w:rsidR="002A5EA8" w:rsidRPr="002A5EA8" w14:paraId="1AA5FD36" w14:textId="77777777" w:rsidTr="002A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45F6" w14:textId="77777777" w:rsidR="002A5EA8" w:rsidRPr="002A5EA8" w:rsidRDefault="002A5EA8" w:rsidP="002A5EA8">
            <w:r w:rsidRPr="002A5EA8">
              <w:t>Mobile Bounce Rate</w:t>
            </w:r>
          </w:p>
        </w:tc>
        <w:tc>
          <w:tcPr>
            <w:tcW w:w="0" w:type="auto"/>
            <w:vAlign w:val="center"/>
            <w:hideMark/>
          </w:tcPr>
          <w:p w14:paraId="331DBC98" w14:textId="77777777" w:rsidR="002A5EA8" w:rsidRPr="002A5EA8" w:rsidRDefault="002A5EA8" w:rsidP="002A5EA8">
            <w:r w:rsidRPr="002A5EA8">
              <w:t>38%</w:t>
            </w:r>
          </w:p>
        </w:tc>
        <w:tc>
          <w:tcPr>
            <w:tcW w:w="0" w:type="auto"/>
            <w:vAlign w:val="center"/>
            <w:hideMark/>
          </w:tcPr>
          <w:p w14:paraId="16D8DEF9" w14:textId="77777777" w:rsidR="002A5EA8" w:rsidRPr="002A5EA8" w:rsidRDefault="002A5EA8" w:rsidP="002A5EA8">
            <w:r w:rsidRPr="002A5EA8">
              <w:t>25%</w:t>
            </w:r>
          </w:p>
        </w:tc>
        <w:tc>
          <w:tcPr>
            <w:tcW w:w="0" w:type="auto"/>
            <w:vAlign w:val="center"/>
            <w:hideMark/>
          </w:tcPr>
          <w:p w14:paraId="18EEC270" w14:textId="77777777" w:rsidR="002A5EA8" w:rsidRPr="002A5EA8" w:rsidRDefault="002A5EA8" w:rsidP="002A5EA8">
            <w:r w:rsidRPr="002A5EA8">
              <w:t>-13%</w:t>
            </w:r>
          </w:p>
        </w:tc>
      </w:tr>
      <w:tr w:rsidR="002A5EA8" w:rsidRPr="002A5EA8" w14:paraId="6826ACFB" w14:textId="77777777" w:rsidTr="002A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AEC5" w14:textId="77777777" w:rsidR="002A5EA8" w:rsidRPr="002A5EA8" w:rsidRDefault="002A5EA8" w:rsidP="002A5EA8">
            <w:r w:rsidRPr="002A5EA8">
              <w:t>Average Session Duration</w:t>
            </w:r>
          </w:p>
        </w:tc>
        <w:tc>
          <w:tcPr>
            <w:tcW w:w="0" w:type="auto"/>
            <w:vAlign w:val="center"/>
            <w:hideMark/>
          </w:tcPr>
          <w:p w14:paraId="4210B793" w14:textId="77777777" w:rsidR="002A5EA8" w:rsidRPr="002A5EA8" w:rsidRDefault="002A5EA8" w:rsidP="002A5EA8">
            <w:r w:rsidRPr="002A5EA8">
              <w:t>2m 10s</w:t>
            </w:r>
          </w:p>
        </w:tc>
        <w:tc>
          <w:tcPr>
            <w:tcW w:w="0" w:type="auto"/>
            <w:vAlign w:val="center"/>
            <w:hideMark/>
          </w:tcPr>
          <w:p w14:paraId="165F4D8F" w14:textId="77777777" w:rsidR="002A5EA8" w:rsidRPr="002A5EA8" w:rsidRDefault="002A5EA8" w:rsidP="002A5EA8">
            <w:r w:rsidRPr="002A5EA8">
              <w:t>3m 02s</w:t>
            </w:r>
          </w:p>
        </w:tc>
        <w:tc>
          <w:tcPr>
            <w:tcW w:w="0" w:type="auto"/>
            <w:vAlign w:val="center"/>
            <w:hideMark/>
          </w:tcPr>
          <w:p w14:paraId="612F218B" w14:textId="77777777" w:rsidR="002A5EA8" w:rsidRPr="002A5EA8" w:rsidRDefault="002A5EA8" w:rsidP="002A5EA8">
            <w:r w:rsidRPr="002A5EA8">
              <w:t>+52s</w:t>
            </w:r>
          </w:p>
        </w:tc>
      </w:tr>
      <w:tr w:rsidR="002A5EA8" w:rsidRPr="002A5EA8" w14:paraId="32397B91" w14:textId="77777777" w:rsidTr="002A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1112" w14:textId="77777777" w:rsidR="002A5EA8" w:rsidRPr="002A5EA8" w:rsidRDefault="002A5EA8" w:rsidP="002A5EA8">
            <w:r w:rsidRPr="002A5EA8">
              <w:t>User Satisfaction Score</w:t>
            </w:r>
          </w:p>
        </w:tc>
        <w:tc>
          <w:tcPr>
            <w:tcW w:w="0" w:type="auto"/>
            <w:vAlign w:val="center"/>
            <w:hideMark/>
          </w:tcPr>
          <w:p w14:paraId="25E6AAFE" w14:textId="77777777" w:rsidR="002A5EA8" w:rsidRPr="002A5EA8" w:rsidRDefault="002A5EA8" w:rsidP="002A5EA8">
            <w:r w:rsidRPr="002A5EA8">
              <w:t>6.4 / 10</w:t>
            </w:r>
          </w:p>
        </w:tc>
        <w:tc>
          <w:tcPr>
            <w:tcW w:w="0" w:type="auto"/>
            <w:vAlign w:val="center"/>
            <w:hideMark/>
          </w:tcPr>
          <w:p w14:paraId="1D3AA8BE" w14:textId="77777777" w:rsidR="002A5EA8" w:rsidRPr="002A5EA8" w:rsidRDefault="002A5EA8" w:rsidP="002A5EA8">
            <w:r w:rsidRPr="002A5EA8">
              <w:t>8.1 / 10</w:t>
            </w:r>
          </w:p>
        </w:tc>
        <w:tc>
          <w:tcPr>
            <w:tcW w:w="0" w:type="auto"/>
            <w:vAlign w:val="center"/>
            <w:hideMark/>
          </w:tcPr>
          <w:p w14:paraId="6E684C06" w14:textId="77777777" w:rsidR="002A5EA8" w:rsidRPr="002A5EA8" w:rsidRDefault="002A5EA8" w:rsidP="002A5EA8">
            <w:r w:rsidRPr="002A5EA8">
              <w:t>+1.7</w:t>
            </w:r>
          </w:p>
        </w:tc>
      </w:tr>
    </w:tbl>
    <w:p w14:paraId="6246270A" w14:textId="77777777" w:rsidR="002A5EA8" w:rsidRPr="002A5EA8" w:rsidRDefault="002A5EA8" w:rsidP="002A5EA8">
      <w:r w:rsidRPr="002A5EA8">
        <w:lastRenderedPageBreak/>
        <w:t>The UX changes implemented in Week 5 enhanced usability, clarity, and engagement across the platform.</w:t>
      </w:r>
    </w:p>
    <w:p w14:paraId="3854A1C5" w14:textId="77777777" w:rsidR="002A5EA8" w:rsidRPr="002A5EA8" w:rsidRDefault="002A5EA8" w:rsidP="002A5EA8">
      <w:r w:rsidRPr="002A5EA8">
        <w:pict w14:anchorId="7AD676E1">
          <v:rect id="_x0000_i1030" style="width:0;height:1.5pt" o:hralign="center" o:hrstd="t" o:hr="t" fillcolor="#a0a0a0" stroked="f"/>
        </w:pict>
      </w:r>
    </w:p>
    <w:p w14:paraId="7140BA9B" w14:textId="77777777" w:rsidR="00E73175" w:rsidRDefault="00E73175"/>
    <w:sectPr w:rsidR="00E73175" w:rsidSect="002A5E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1BA"/>
    <w:multiLevelType w:val="multilevel"/>
    <w:tmpl w:val="C7F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08A8"/>
    <w:multiLevelType w:val="multilevel"/>
    <w:tmpl w:val="6B0A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D121A"/>
    <w:multiLevelType w:val="multilevel"/>
    <w:tmpl w:val="410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67242"/>
    <w:multiLevelType w:val="multilevel"/>
    <w:tmpl w:val="504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040F"/>
    <w:multiLevelType w:val="multilevel"/>
    <w:tmpl w:val="EB3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A060A"/>
    <w:multiLevelType w:val="multilevel"/>
    <w:tmpl w:val="D12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84E3A"/>
    <w:multiLevelType w:val="multilevel"/>
    <w:tmpl w:val="7A5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460524">
    <w:abstractNumId w:val="1"/>
  </w:num>
  <w:num w:numId="2" w16cid:durableId="1916821052">
    <w:abstractNumId w:val="4"/>
  </w:num>
  <w:num w:numId="3" w16cid:durableId="1378552571">
    <w:abstractNumId w:val="6"/>
  </w:num>
  <w:num w:numId="4" w16cid:durableId="793671775">
    <w:abstractNumId w:val="5"/>
  </w:num>
  <w:num w:numId="5" w16cid:durableId="1293442847">
    <w:abstractNumId w:val="2"/>
  </w:num>
  <w:num w:numId="6" w16cid:durableId="1887451401">
    <w:abstractNumId w:val="0"/>
  </w:num>
  <w:num w:numId="7" w16cid:durableId="1453474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A"/>
    <w:rsid w:val="00172824"/>
    <w:rsid w:val="002127B7"/>
    <w:rsid w:val="002A5EA8"/>
    <w:rsid w:val="0043538A"/>
    <w:rsid w:val="00865A11"/>
    <w:rsid w:val="00A22815"/>
    <w:rsid w:val="00DE14F2"/>
    <w:rsid w:val="00E73175"/>
    <w:rsid w:val="00F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E3F7"/>
  <w15:chartTrackingRefBased/>
  <w15:docId w15:val="{B807133E-3A71-418C-9143-9706400C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2025-08-04T10:39:00Z</dcterms:created>
  <dcterms:modified xsi:type="dcterms:W3CDTF">2025-08-04T10:40:00Z</dcterms:modified>
</cp:coreProperties>
</file>