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5164E" w14:textId="255FF500" w:rsidR="00C22CA2" w:rsidRDefault="006E5133" w:rsidP="00C22CA2">
      <w:pPr>
        <w:spacing w:line="240" w:lineRule="atLeast"/>
        <w:jc w:val="both"/>
        <w:rPr>
          <w:sz w:val="20"/>
        </w:rPr>
      </w:pPr>
      <w:r>
        <w:rPr>
          <w:b/>
          <w:sz w:val="20"/>
        </w:rPr>
        <w:t>THE EFFECT OF LAVA FLOWS ON UNDERLYING SOILS: IMPLICATIONS FOR UNDERGROUND INFRASTRUCTURE IN AUCKLAND</w:t>
      </w:r>
      <w:r w:rsidR="00C22CA2">
        <w:rPr>
          <w:b/>
          <w:sz w:val="20"/>
        </w:rPr>
        <w:t>.</w:t>
      </w:r>
      <w:r w:rsidR="00C22CA2">
        <w:rPr>
          <w:sz w:val="20"/>
        </w:rPr>
        <w:t xml:space="preserve">  </w:t>
      </w:r>
      <w:r>
        <w:rPr>
          <w:sz w:val="20"/>
        </w:rPr>
        <w:t>H. R. Taylor</w:t>
      </w:r>
      <w:r w:rsidR="00C22CA2">
        <w:rPr>
          <w:sz w:val="20"/>
          <w:vertAlign w:val="superscript"/>
        </w:rPr>
        <w:t>1</w:t>
      </w:r>
      <w:r w:rsidR="00C22CA2">
        <w:rPr>
          <w:sz w:val="20"/>
        </w:rPr>
        <w:t xml:space="preserve"> and </w:t>
      </w:r>
      <w:r>
        <w:rPr>
          <w:sz w:val="20"/>
        </w:rPr>
        <w:t>S</w:t>
      </w:r>
      <w:r w:rsidR="00C22CA2">
        <w:rPr>
          <w:sz w:val="20"/>
        </w:rPr>
        <w:t xml:space="preserve">. </w:t>
      </w:r>
      <w:r>
        <w:rPr>
          <w:sz w:val="20"/>
        </w:rPr>
        <w:t>W</w:t>
      </w:r>
      <w:r w:rsidR="00C22CA2">
        <w:rPr>
          <w:sz w:val="20"/>
        </w:rPr>
        <w:t>.</w:t>
      </w:r>
      <w:r w:rsidR="00E0593D">
        <w:rPr>
          <w:sz w:val="20"/>
        </w:rPr>
        <w:t xml:space="preserve"> R.</w:t>
      </w:r>
      <w:r w:rsidR="00C22CA2">
        <w:rPr>
          <w:sz w:val="20"/>
        </w:rPr>
        <w:t xml:space="preserve"> </w:t>
      </w:r>
      <w:r>
        <w:rPr>
          <w:sz w:val="20"/>
        </w:rPr>
        <w:t>Tsang</w:t>
      </w:r>
      <w:r w:rsidR="00C22CA2">
        <w:rPr>
          <w:sz w:val="20"/>
          <w:vertAlign w:val="superscript"/>
        </w:rPr>
        <w:t>2</w:t>
      </w:r>
      <w:r w:rsidR="00C22CA2">
        <w:rPr>
          <w:sz w:val="20"/>
        </w:rPr>
        <w:t xml:space="preserve">, </w:t>
      </w:r>
      <w:r w:rsidR="00C22CA2">
        <w:rPr>
          <w:sz w:val="20"/>
          <w:vertAlign w:val="superscript"/>
        </w:rPr>
        <w:t>1</w:t>
      </w:r>
      <w:r>
        <w:rPr>
          <w:sz w:val="20"/>
        </w:rPr>
        <w:t xml:space="preserve">Monash University, </w:t>
      </w:r>
      <w:r w:rsidRPr="006E5133">
        <w:rPr>
          <w:sz w:val="20"/>
        </w:rPr>
        <w:t>htay0012@student.mon</w:t>
      </w:r>
      <w:r w:rsidRPr="006E5133">
        <w:rPr>
          <w:sz w:val="20"/>
        </w:rPr>
        <w:t>a</w:t>
      </w:r>
      <w:r w:rsidRPr="006E5133">
        <w:rPr>
          <w:sz w:val="20"/>
        </w:rPr>
        <w:t>sh.edu</w:t>
      </w:r>
      <w:r w:rsidR="00C22CA2">
        <w:rPr>
          <w:sz w:val="20"/>
        </w:rPr>
        <w:t xml:space="preserve">, </w:t>
      </w:r>
      <w:r w:rsidR="00C22CA2">
        <w:rPr>
          <w:sz w:val="20"/>
          <w:vertAlign w:val="superscript"/>
        </w:rPr>
        <w:t>2</w:t>
      </w:r>
      <w:r>
        <w:rPr>
          <w:sz w:val="20"/>
        </w:rPr>
        <w:t>Monash University,</w:t>
      </w:r>
      <w:r w:rsidR="00C22CA2">
        <w:rPr>
          <w:sz w:val="20"/>
        </w:rPr>
        <w:t xml:space="preserve"> </w:t>
      </w:r>
      <w:r>
        <w:rPr>
          <w:sz w:val="20"/>
        </w:rPr>
        <w:t>Sophia.tsang@monash.edu</w:t>
      </w:r>
    </w:p>
    <w:p w14:paraId="0E958A80" w14:textId="77777777" w:rsidR="00C22CA2" w:rsidRDefault="00C22CA2" w:rsidP="00C22CA2">
      <w:pPr>
        <w:spacing w:line="240" w:lineRule="atLeast"/>
        <w:ind w:firstLine="288"/>
        <w:jc w:val="both"/>
        <w:rPr>
          <w:sz w:val="20"/>
        </w:rPr>
      </w:pPr>
    </w:p>
    <w:p w14:paraId="19EF1403" w14:textId="77777777" w:rsidR="00C22CA2" w:rsidRDefault="00C22CA2" w:rsidP="00C22CA2">
      <w:pPr>
        <w:spacing w:line="240" w:lineRule="atLeast"/>
        <w:ind w:firstLine="288"/>
        <w:jc w:val="both"/>
        <w:rPr>
          <w:sz w:val="20"/>
        </w:rPr>
      </w:pPr>
    </w:p>
    <w:p w14:paraId="03DF83D2" w14:textId="77777777" w:rsidR="00C22CA2" w:rsidRDefault="00C22CA2" w:rsidP="00C22CA2">
      <w:pPr>
        <w:spacing w:line="240" w:lineRule="atLeast"/>
        <w:ind w:firstLine="288"/>
        <w:jc w:val="both"/>
        <w:rPr>
          <w:sz w:val="20"/>
        </w:rPr>
        <w:sectPr w:rsidR="00C22CA2">
          <w:headerReference w:type="even" r:id="rId7"/>
          <w:footerReference w:type="even" r:id="rId8"/>
          <w:pgSz w:w="12240" w:h="15840"/>
          <w:pgMar w:top="1440" w:right="1440" w:bottom="1440" w:left="1440" w:header="720" w:footer="720" w:gutter="0"/>
          <w:cols w:space="720"/>
          <w:docGrid w:linePitch="360"/>
        </w:sectPr>
      </w:pPr>
    </w:p>
    <w:p w14:paraId="61E42E37" w14:textId="543341CD" w:rsidR="00F86329" w:rsidRPr="00F86329" w:rsidRDefault="00C22CA2" w:rsidP="009F2579">
      <w:pPr>
        <w:spacing w:line="240" w:lineRule="atLeast"/>
        <w:ind w:firstLine="288"/>
        <w:jc w:val="both"/>
        <w:rPr>
          <w:sz w:val="20"/>
          <w:lang w:val="en-AU"/>
        </w:rPr>
      </w:pPr>
      <w:r w:rsidRPr="00C22CA2">
        <w:rPr>
          <w:b/>
          <w:sz w:val="20"/>
        </w:rPr>
        <w:t>Introduction:</w:t>
      </w:r>
      <w:r w:rsidRPr="00C22CA2">
        <w:rPr>
          <w:sz w:val="20"/>
        </w:rPr>
        <w:t xml:space="preserve">  </w:t>
      </w:r>
      <w:r w:rsidR="00F86329" w:rsidRPr="00F86329">
        <w:rPr>
          <w:sz w:val="20"/>
          <w:lang w:val="en-AU"/>
        </w:rPr>
        <w:t xml:space="preserve">Auckland is New Zealand’s largest city and has a population of 1.7 million people, which is expected to rise to up to 2.8 million by 2048 </w:t>
      </w:r>
      <w:r w:rsidR="00783578">
        <w:rPr>
          <w:sz w:val="20"/>
          <w:lang w:val="en-AU"/>
        </w:rPr>
        <w:t>[1].</w:t>
      </w:r>
    </w:p>
    <w:p w14:paraId="09CDCCA0" w14:textId="04112454" w:rsidR="00F86329" w:rsidRPr="00F86329" w:rsidRDefault="00F86329" w:rsidP="00F86329">
      <w:pPr>
        <w:spacing w:line="240" w:lineRule="atLeast"/>
        <w:ind w:firstLine="288"/>
        <w:jc w:val="both"/>
        <w:rPr>
          <w:sz w:val="20"/>
          <w:lang w:val="en-AU"/>
        </w:rPr>
      </w:pPr>
      <w:r w:rsidRPr="00F86329">
        <w:rPr>
          <w:sz w:val="20"/>
          <w:lang w:val="en-AU"/>
        </w:rPr>
        <w:t xml:space="preserve">In the past decade, Auckland has seen a significant shift towards underground infrastructure, with 72.3% of powerlines in Auckland being underground as of 2024 </w:t>
      </w:r>
      <w:r w:rsidR="00783578">
        <w:rPr>
          <w:sz w:val="20"/>
          <w:lang w:val="en-AU"/>
        </w:rPr>
        <w:t xml:space="preserve">[2]. </w:t>
      </w:r>
      <w:r w:rsidRPr="00F86329">
        <w:rPr>
          <w:sz w:val="20"/>
          <w:lang w:val="en-AU"/>
        </w:rPr>
        <w:t xml:space="preserve"> The aim of this change is to maximise land use and create more space to accommodate a growing urban population </w:t>
      </w:r>
      <w:r w:rsidR="00783578">
        <w:rPr>
          <w:sz w:val="20"/>
          <w:lang w:val="en-AU"/>
        </w:rPr>
        <w:t xml:space="preserve">[3]. </w:t>
      </w:r>
      <w:r w:rsidRPr="00F86329">
        <w:rPr>
          <w:sz w:val="20"/>
          <w:lang w:val="en-AU"/>
        </w:rPr>
        <w:t>However, the potential impacts of natural hazards on this system have not yet been studied in detail. </w:t>
      </w:r>
    </w:p>
    <w:p w14:paraId="372FC508" w14:textId="2F4BBAA4" w:rsidR="00F86329" w:rsidRDefault="00F86329" w:rsidP="00F86329">
      <w:pPr>
        <w:spacing w:line="240" w:lineRule="atLeast"/>
        <w:ind w:firstLine="288"/>
        <w:jc w:val="both"/>
        <w:rPr>
          <w:sz w:val="20"/>
          <w:lang w:val="en-AU"/>
        </w:rPr>
      </w:pPr>
      <w:r w:rsidRPr="00F86329">
        <w:rPr>
          <w:sz w:val="20"/>
          <w:lang w:val="en-AU"/>
        </w:rPr>
        <w:t xml:space="preserve">The city of Auckland lies on the Auckland Volcanic Field, a province of monogenetic basaltic volcanoes that is considered active. The most recent eruption is estimated to have been 600-700 years ago, and although an eruption is considered unlikely on the human timescale, it would have significant consequences for the people living in the region </w:t>
      </w:r>
      <w:r w:rsidR="0098691E">
        <w:rPr>
          <w:sz w:val="20"/>
          <w:lang w:val="en-AU"/>
        </w:rPr>
        <w:t>[4]</w:t>
      </w:r>
      <w:r w:rsidRPr="00F86329">
        <w:rPr>
          <w:sz w:val="20"/>
          <w:lang w:val="en-AU"/>
        </w:rPr>
        <w:t>.</w:t>
      </w:r>
      <w:r>
        <w:rPr>
          <w:sz w:val="20"/>
          <w:lang w:val="en-AU"/>
        </w:rPr>
        <w:t xml:space="preserve"> </w:t>
      </w:r>
    </w:p>
    <w:p w14:paraId="7473107D" w14:textId="48FD1865" w:rsidR="006E5133" w:rsidRPr="00F86329" w:rsidRDefault="00F86329" w:rsidP="007F190B">
      <w:pPr>
        <w:spacing w:line="240" w:lineRule="atLeast"/>
        <w:ind w:firstLine="288"/>
        <w:jc w:val="both"/>
        <w:rPr>
          <w:sz w:val="20"/>
          <w:lang w:val="en-AU"/>
        </w:rPr>
      </w:pPr>
      <w:r w:rsidRPr="00F86329">
        <w:rPr>
          <w:sz w:val="20"/>
          <w:lang w:val="en-AU"/>
        </w:rPr>
        <w:t>The objective of the experiment was to understand the impact of lava flows on underlying soil substrates and therefore the potential impacts on underground infrastructure.</w:t>
      </w:r>
      <w:r w:rsidR="00945D69">
        <w:rPr>
          <w:sz w:val="20"/>
          <w:lang w:val="en-AU"/>
        </w:rPr>
        <w:t xml:space="preserve"> </w:t>
      </w:r>
      <w:r w:rsidRPr="00F86329">
        <w:rPr>
          <w:sz w:val="20"/>
          <w:lang w:val="en-AU"/>
        </w:rPr>
        <w:t>The findings will ideally be applied to future hazard assessments in the Auckland Volcanic Field.</w:t>
      </w:r>
    </w:p>
    <w:p w14:paraId="51393304" w14:textId="323E0AC5" w:rsidR="00F86329" w:rsidRDefault="00023FAA" w:rsidP="00F86329">
      <w:pPr>
        <w:spacing w:line="240" w:lineRule="atLeast"/>
        <w:ind w:firstLine="288"/>
        <w:jc w:val="both"/>
        <w:rPr>
          <w:sz w:val="20"/>
          <w:lang w:val="en-AU"/>
        </w:rPr>
      </w:pPr>
      <w:r>
        <w:rPr>
          <w:b/>
          <w:sz w:val="20"/>
        </w:rPr>
        <w:t>Methods</w:t>
      </w:r>
      <w:r w:rsidRPr="00C22CA2">
        <w:rPr>
          <w:b/>
          <w:sz w:val="20"/>
        </w:rPr>
        <w:t>:</w:t>
      </w:r>
      <w:r w:rsidRPr="00C22CA2">
        <w:rPr>
          <w:sz w:val="20"/>
        </w:rPr>
        <w:t xml:space="preserve">  </w:t>
      </w:r>
      <w:r w:rsidR="00F86329" w:rsidRPr="00F86329">
        <w:rPr>
          <w:sz w:val="20"/>
          <w:lang w:val="en-AU"/>
        </w:rPr>
        <w:t>To project the cooling behaviour of the soils under the lava flows, an exponential decay equation was developed based on Newton’s law of cooling. This law states that the rate of temperature change in a system is directly proportional to the difference between the initial temperature and the ambient temperature. This was written in python as:</w:t>
      </w:r>
    </w:p>
    <w:p w14:paraId="5312717D" w14:textId="42A19EB5" w:rsidR="009F2579" w:rsidRDefault="007F190B" w:rsidP="00F86329">
      <w:pPr>
        <w:spacing w:line="240" w:lineRule="atLeast"/>
        <w:ind w:firstLine="288"/>
        <w:jc w:val="both"/>
        <w:rPr>
          <w:sz w:val="20"/>
          <w:lang w:val="en-AU"/>
        </w:rPr>
      </w:pPr>
      <w:r>
        <w:rPr>
          <w:b/>
          <w:noProof/>
          <w:sz w:val="20"/>
        </w:rPr>
        <mc:AlternateContent>
          <mc:Choice Requires="wps">
            <w:drawing>
              <wp:anchor distT="0" distB="0" distL="114300" distR="114300" simplePos="0" relativeHeight="251665408" behindDoc="0" locked="0" layoutInCell="1" allowOverlap="1" wp14:anchorId="09D7E413" wp14:editId="7FBFBA06">
                <wp:simplePos x="0" y="0"/>
                <wp:positionH relativeFrom="column">
                  <wp:posOffset>1270</wp:posOffset>
                </wp:positionH>
                <wp:positionV relativeFrom="paragraph">
                  <wp:posOffset>11430</wp:posOffset>
                </wp:positionV>
                <wp:extent cx="2910840" cy="549910"/>
                <wp:effectExtent l="0" t="0" r="10160" b="8890"/>
                <wp:wrapNone/>
                <wp:docPr id="2829395" name="Text Box 11"/>
                <wp:cNvGraphicFramePr/>
                <a:graphic xmlns:a="http://schemas.openxmlformats.org/drawingml/2006/main">
                  <a:graphicData uri="http://schemas.microsoft.com/office/word/2010/wordprocessingShape">
                    <wps:wsp>
                      <wps:cNvSpPr txBox="1"/>
                      <wps:spPr>
                        <a:xfrm>
                          <a:off x="0" y="0"/>
                          <a:ext cx="2910840" cy="549910"/>
                        </a:xfrm>
                        <a:prstGeom prst="rect">
                          <a:avLst/>
                        </a:prstGeom>
                        <a:solidFill>
                          <a:schemeClr val="lt1"/>
                        </a:solidFill>
                        <a:ln w="6350">
                          <a:solidFill>
                            <a:prstClr val="black"/>
                          </a:solidFill>
                        </a:ln>
                      </wps:spPr>
                      <wps:txbx>
                        <w:txbxContent>
                          <w:p w14:paraId="1382C56E" w14:textId="77777777" w:rsidR="007F190B" w:rsidRPr="00F86329" w:rsidRDefault="007F190B" w:rsidP="007F190B">
                            <w:pPr>
                              <w:spacing w:line="240" w:lineRule="atLeast"/>
                              <w:ind w:firstLine="288"/>
                              <w:jc w:val="both"/>
                              <w:rPr>
                                <w:sz w:val="20"/>
                                <w:lang w:val="en-AU"/>
                              </w:rPr>
                            </w:pPr>
                            <w:r w:rsidRPr="00F86329">
                              <w:rPr>
                                <w:sz w:val="20"/>
                                <w:lang w:val="en-AU"/>
                              </w:rPr>
                              <w:t xml:space="preserve">def </w:t>
                            </w:r>
                            <w:proofErr w:type="spellStart"/>
                            <w:r w:rsidRPr="00F86329">
                              <w:rPr>
                                <w:sz w:val="20"/>
                                <w:lang w:val="en-AU"/>
                              </w:rPr>
                              <w:t>cooling_</w:t>
                            </w:r>
                            <w:proofErr w:type="gramStart"/>
                            <w:r w:rsidRPr="00F86329">
                              <w:rPr>
                                <w:sz w:val="20"/>
                                <w:lang w:val="en-AU"/>
                              </w:rPr>
                              <w:t>model</w:t>
                            </w:r>
                            <w:proofErr w:type="spellEnd"/>
                            <w:r w:rsidRPr="00F86329">
                              <w:rPr>
                                <w:sz w:val="20"/>
                                <w:lang w:val="en-AU"/>
                              </w:rPr>
                              <w:t>(</w:t>
                            </w:r>
                            <w:proofErr w:type="gramEnd"/>
                            <w:r w:rsidRPr="00F86329">
                              <w:rPr>
                                <w:sz w:val="20"/>
                                <w:lang w:val="en-AU"/>
                              </w:rPr>
                              <w:t xml:space="preserve">t, </w:t>
                            </w:r>
                            <w:proofErr w:type="spellStart"/>
                            <w:r w:rsidRPr="00F86329">
                              <w:rPr>
                                <w:sz w:val="20"/>
                                <w:lang w:val="en-AU"/>
                              </w:rPr>
                              <w:t>T_ambient</w:t>
                            </w:r>
                            <w:proofErr w:type="spellEnd"/>
                            <w:r w:rsidRPr="00F86329">
                              <w:rPr>
                                <w:sz w:val="20"/>
                                <w:lang w:val="en-AU"/>
                              </w:rPr>
                              <w:t xml:space="preserve">, </w:t>
                            </w:r>
                            <w:proofErr w:type="spellStart"/>
                            <w:r w:rsidRPr="00F86329">
                              <w:rPr>
                                <w:sz w:val="20"/>
                                <w:lang w:val="en-AU"/>
                              </w:rPr>
                              <w:t>T_initial</w:t>
                            </w:r>
                            <w:proofErr w:type="spellEnd"/>
                            <w:r w:rsidRPr="00F86329">
                              <w:rPr>
                                <w:sz w:val="20"/>
                                <w:lang w:val="en-AU"/>
                              </w:rPr>
                              <w:t>, k):</w:t>
                            </w:r>
                          </w:p>
                          <w:p w14:paraId="1ADCC5E9" w14:textId="77777777" w:rsidR="007F190B" w:rsidRPr="00F86329" w:rsidRDefault="007F190B" w:rsidP="007F190B">
                            <w:pPr>
                              <w:spacing w:line="240" w:lineRule="atLeast"/>
                              <w:ind w:firstLine="288"/>
                              <w:jc w:val="both"/>
                              <w:rPr>
                                <w:sz w:val="20"/>
                                <w:lang w:val="en-AU"/>
                              </w:rPr>
                            </w:pPr>
                            <w:r w:rsidRPr="00F86329">
                              <w:rPr>
                                <w:sz w:val="20"/>
                                <w:lang w:val="en-AU"/>
                              </w:rPr>
                              <w:t xml:space="preserve">    return </w:t>
                            </w:r>
                            <w:proofErr w:type="spellStart"/>
                            <w:r w:rsidRPr="00F86329">
                              <w:rPr>
                                <w:sz w:val="20"/>
                                <w:lang w:val="en-AU"/>
                              </w:rPr>
                              <w:t>T_ambient</w:t>
                            </w:r>
                            <w:proofErr w:type="spellEnd"/>
                            <w:r w:rsidRPr="00F86329">
                              <w:rPr>
                                <w:sz w:val="20"/>
                                <w:lang w:val="en-AU"/>
                              </w:rPr>
                              <w:t xml:space="preserve"> + (</w:t>
                            </w:r>
                            <w:proofErr w:type="spellStart"/>
                            <w:r w:rsidRPr="00F86329">
                              <w:rPr>
                                <w:sz w:val="20"/>
                                <w:lang w:val="en-AU"/>
                              </w:rPr>
                              <w:t>T_initial</w:t>
                            </w:r>
                            <w:proofErr w:type="spellEnd"/>
                            <w:r w:rsidRPr="00F86329">
                              <w:rPr>
                                <w:sz w:val="20"/>
                                <w:lang w:val="en-AU"/>
                              </w:rPr>
                              <w:t xml:space="preserve"> - </w:t>
                            </w:r>
                            <w:proofErr w:type="spellStart"/>
                            <w:r w:rsidRPr="00F86329">
                              <w:rPr>
                                <w:sz w:val="20"/>
                                <w:lang w:val="en-AU"/>
                              </w:rPr>
                              <w:t>T_ambient</w:t>
                            </w:r>
                            <w:proofErr w:type="spellEnd"/>
                            <w:r w:rsidRPr="00F86329">
                              <w:rPr>
                                <w:sz w:val="20"/>
                                <w:lang w:val="en-AU"/>
                              </w:rPr>
                              <w:t xml:space="preserve">) * </w:t>
                            </w:r>
                            <w:proofErr w:type="spellStart"/>
                            <w:proofErr w:type="gramStart"/>
                            <w:r w:rsidRPr="00F86329">
                              <w:rPr>
                                <w:sz w:val="20"/>
                                <w:lang w:val="en-AU"/>
                              </w:rPr>
                              <w:t>np.exp</w:t>
                            </w:r>
                            <w:proofErr w:type="spellEnd"/>
                            <w:r w:rsidRPr="00F86329">
                              <w:rPr>
                                <w:sz w:val="20"/>
                                <w:lang w:val="en-AU"/>
                              </w:rPr>
                              <w:t>(</w:t>
                            </w:r>
                            <w:proofErr w:type="gramEnd"/>
                            <w:r w:rsidRPr="00F86329">
                              <w:rPr>
                                <w:sz w:val="20"/>
                                <w:lang w:val="en-AU"/>
                              </w:rPr>
                              <w:t>-k * t)</w:t>
                            </w:r>
                          </w:p>
                          <w:p w14:paraId="22A130EC" w14:textId="77777777" w:rsidR="007F190B" w:rsidRDefault="007F190B" w:rsidP="007F19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7E413" id="_x0000_t202" coordsize="21600,21600" o:spt="202" path="m,l,21600r21600,l21600,xe">
                <v:stroke joinstyle="miter"/>
                <v:path gradientshapeok="t" o:connecttype="rect"/>
              </v:shapetype>
              <v:shape id="Text Box 11" o:spid="_x0000_s1026" type="#_x0000_t202" style="position:absolute;left:0;text-align:left;margin-left:.1pt;margin-top:.9pt;width:229.2pt;height:4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" fillcolor="white [3201]" strokeweight=".5pt">
                <v:textbox>
                  <w:txbxContent>
                    <w:p w14:paraId="1382C56E" w14:textId="77777777" w:rsidR="007F190B" w:rsidRPr="00F86329" w:rsidRDefault="007F190B" w:rsidP="007F190B">
                      <w:pPr>
                        <w:spacing w:line="240" w:lineRule="atLeast"/>
                        <w:ind w:firstLine="288"/>
                        <w:jc w:val="both"/>
                        <w:rPr>
                          <w:sz w:val="20"/>
                          <w:lang w:val="en-AU"/>
                        </w:rPr>
                      </w:pPr>
                      <w:r w:rsidRPr="00F86329">
                        <w:rPr>
                          <w:sz w:val="20"/>
                          <w:lang w:val="en-AU"/>
                        </w:rPr>
                        <w:t xml:space="preserve">def </w:t>
                      </w:r>
                      <w:proofErr w:type="spellStart"/>
                      <w:r w:rsidRPr="00F86329">
                        <w:rPr>
                          <w:sz w:val="20"/>
                          <w:lang w:val="en-AU"/>
                        </w:rPr>
                        <w:t>cooling_</w:t>
                      </w:r>
                      <w:proofErr w:type="gramStart"/>
                      <w:r w:rsidRPr="00F86329">
                        <w:rPr>
                          <w:sz w:val="20"/>
                          <w:lang w:val="en-AU"/>
                        </w:rPr>
                        <w:t>model</w:t>
                      </w:r>
                      <w:proofErr w:type="spellEnd"/>
                      <w:r w:rsidRPr="00F86329">
                        <w:rPr>
                          <w:sz w:val="20"/>
                          <w:lang w:val="en-AU"/>
                        </w:rPr>
                        <w:t>(</w:t>
                      </w:r>
                      <w:proofErr w:type="gramEnd"/>
                      <w:r w:rsidRPr="00F86329">
                        <w:rPr>
                          <w:sz w:val="20"/>
                          <w:lang w:val="en-AU"/>
                        </w:rPr>
                        <w:t xml:space="preserve">t, </w:t>
                      </w:r>
                      <w:proofErr w:type="spellStart"/>
                      <w:r w:rsidRPr="00F86329">
                        <w:rPr>
                          <w:sz w:val="20"/>
                          <w:lang w:val="en-AU"/>
                        </w:rPr>
                        <w:t>T_ambient</w:t>
                      </w:r>
                      <w:proofErr w:type="spellEnd"/>
                      <w:r w:rsidRPr="00F86329">
                        <w:rPr>
                          <w:sz w:val="20"/>
                          <w:lang w:val="en-AU"/>
                        </w:rPr>
                        <w:t xml:space="preserve">, </w:t>
                      </w:r>
                      <w:proofErr w:type="spellStart"/>
                      <w:r w:rsidRPr="00F86329">
                        <w:rPr>
                          <w:sz w:val="20"/>
                          <w:lang w:val="en-AU"/>
                        </w:rPr>
                        <w:t>T_initial</w:t>
                      </w:r>
                      <w:proofErr w:type="spellEnd"/>
                      <w:r w:rsidRPr="00F86329">
                        <w:rPr>
                          <w:sz w:val="20"/>
                          <w:lang w:val="en-AU"/>
                        </w:rPr>
                        <w:t>, k):</w:t>
                      </w:r>
                    </w:p>
                    <w:p w14:paraId="1ADCC5E9" w14:textId="77777777" w:rsidR="007F190B" w:rsidRPr="00F86329" w:rsidRDefault="007F190B" w:rsidP="007F190B">
                      <w:pPr>
                        <w:spacing w:line="240" w:lineRule="atLeast"/>
                        <w:ind w:firstLine="288"/>
                        <w:jc w:val="both"/>
                        <w:rPr>
                          <w:sz w:val="20"/>
                          <w:lang w:val="en-AU"/>
                        </w:rPr>
                      </w:pPr>
                      <w:r w:rsidRPr="00F86329">
                        <w:rPr>
                          <w:sz w:val="20"/>
                          <w:lang w:val="en-AU"/>
                        </w:rPr>
                        <w:t xml:space="preserve">    return </w:t>
                      </w:r>
                      <w:proofErr w:type="spellStart"/>
                      <w:r w:rsidRPr="00F86329">
                        <w:rPr>
                          <w:sz w:val="20"/>
                          <w:lang w:val="en-AU"/>
                        </w:rPr>
                        <w:t>T_ambient</w:t>
                      </w:r>
                      <w:proofErr w:type="spellEnd"/>
                      <w:r w:rsidRPr="00F86329">
                        <w:rPr>
                          <w:sz w:val="20"/>
                          <w:lang w:val="en-AU"/>
                        </w:rPr>
                        <w:t xml:space="preserve"> + (</w:t>
                      </w:r>
                      <w:proofErr w:type="spellStart"/>
                      <w:r w:rsidRPr="00F86329">
                        <w:rPr>
                          <w:sz w:val="20"/>
                          <w:lang w:val="en-AU"/>
                        </w:rPr>
                        <w:t>T_initial</w:t>
                      </w:r>
                      <w:proofErr w:type="spellEnd"/>
                      <w:r w:rsidRPr="00F86329">
                        <w:rPr>
                          <w:sz w:val="20"/>
                          <w:lang w:val="en-AU"/>
                        </w:rPr>
                        <w:t xml:space="preserve"> - </w:t>
                      </w:r>
                      <w:proofErr w:type="spellStart"/>
                      <w:r w:rsidRPr="00F86329">
                        <w:rPr>
                          <w:sz w:val="20"/>
                          <w:lang w:val="en-AU"/>
                        </w:rPr>
                        <w:t>T_ambient</w:t>
                      </w:r>
                      <w:proofErr w:type="spellEnd"/>
                      <w:r w:rsidRPr="00F86329">
                        <w:rPr>
                          <w:sz w:val="20"/>
                          <w:lang w:val="en-AU"/>
                        </w:rPr>
                        <w:t xml:space="preserve">) * </w:t>
                      </w:r>
                      <w:proofErr w:type="spellStart"/>
                      <w:proofErr w:type="gramStart"/>
                      <w:r w:rsidRPr="00F86329">
                        <w:rPr>
                          <w:sz w:val="20"/>
                          <w:lang w:val="en-AU"/>
                        </w:rPr>
                        <w:t>np.exp</w:t>
                      </w:r>
                      <w:proofErr w:type="spellEnd"/>
                      <w:r w:rsidRPr="00F86329">
                        <w:rPr>
                          <w:sz w:val="20"/>
                          <w:lang w:val="en-AU"/>
                        </w:rPr>
                        <w:t>(</w:t>
                      </w:r>
                      <w:proofErr w:type="gramEnd"/>
                      <w:r w:rsidRPr="00F86329">
                        <w:rPr>
                          <w:sz w:val="20"/>
                          <w:lang w:val="en-AU"/>
                        </w:rPr>
                        <w:t>-k * t)</w:t>
                      </w:r>
                    </w:p>
                    <w:p w14:paraId="22A130EC" w14:textId="77777777" w:rsidR="007F190B" w:rsidRDefault="007F190B" w:rsidP="007F190B"/>
                  </w:txbxContent>
                </v:textbox>
              </v:shape>
            </w:pict>
          </mc:Fallback>
        </mc:AlternateContent>
      </w:r>
    </w:p>
    <w:p w14:paraId="4DDFA88A" w14:textId="2CBB2065" w:rsidR="009F2579" w:rsidRDefault="009F2579" w:rsidP="00F86329">
      <w:pPr>
        <w:spacing w:line="240" w:lineRule="atLeast"/>
        <w:ind w:firstLine="288"/>
        <w:jc w:val="both"/>
        <w:rPr>
          <w:sz w:val="20"/>
          <w:lang w:val="en-AU"/>
        </w:rPr>
      </w:pPr>
    </w:p>
    <w:p w14:paraId="0C7A5038" w14:textId="77777777" w:rsidR="009F2579" w:rsidRPr="00F86329" w:rsidRDefault="009F2579" w:rsidP="00F86329">
      <w:pPr>
        <w:spacing w:line="240" w:lineRule="atLeast"/>
        <w:ind w:firstLine="288"/>
        <w:jc w:val="both"/>
        <w:rPr>
          <w:sz w:val="20"/>
          <w:lang w:val="en-AU"/>
        </w:rPr>
      </w:pPr>
    </w:p>
    <w:p w14:paraId="5209A834" w14:textId="19D6372F" w:rsidR="009F2579" w:rsidRDefault="009F2579" w:rsidP="00F86329">
      <w:pPr>
        <w:spacing w:line="240" w:lineRule="atLeast"/>
        <w:ind w:firstLine="288"/>
        <w:jc w:val="both"/>
        <w:rPr>
          <w:sz w:val="20"/>
          <w:lang w:val="en-AU"/>
        </w:rPr>
      </w:pPr>
    </w:p>
    <w:p w14:paraId="05A67A53" w14:textId="08A571F4" w:rsidR="00F86329" w:rsidRPr="00F86329" w:rsidRDefault="00F86329" w:rsidP="00321D91">
      <w:pPr>
        <w:spacing w:line="240" w:lineRule="atLeast"/>
        <w:ind w:firstLine="288"/>
        <w:jc w:val="both"/>
        <w:rPr>
          <w:sz w:val="20"/>
          <w:lang w:val="en-AU"/>
        </w:rPr>
      </w:pPr>
      <w:r w:rsidRPr="00F86329">
        <w:rPr>
          <w:sz w:val="20"/>
          <w:lang w:val="en-AU"/>
        </w:rPr>
        <w:t>The ambient and initial temperatures were based on the minimum and maximum values in the data array, and the k was derived by visually matching the model to the data. The projection extended to 30 hours</w:t>
      </w:r>
      <w:r w:rsidR="00321D91">
        <w:rPr>
          <w:sz w:val="20"/>
          <w:lang w:val="en-AU"/>
        </w:rPr>
        <w:t>.</w:t>
      </w:r>
    </w:p>
    <w:p w14:paraId="5EAF6CA3" w14:textId="73C90371" w:rsidR="00F86329" w:rsidRPr="00F86329" w:rsidRDefault="00F86329" w:rsidP="00F86329">
      <w:pPr>
        <w:spacing w:line="240" w:lineRule="atLeast"/>
        <w:ind w:firstLine="288"/>
        <w:jc w:val="both"/>
        <w:rPr>
          <w:sz w:val="20"/>
          <w:lang w:val="en-AU"/>
        </w:rPr>
      </w:pPr>
      <w:r w:rsidRPr="00F86329">
        <w:rPr>
          <w:sz w:val="20"/>
          <w:lang w:val="en-AU"/>
        </w:rPr>
        <w:t>Finally, a function was created to show the time it took to cool from 800ºC to 200ºC on each graph. </w:t>
      </w:r>
    </w:p>
    <w:p w14:paraId="5B97CFFE" w14:textId="4E1142F4" w:rsidR="007F190B" w:rsidRDefault="007F190B" w:rsidP="00945D69">
      <w:pPr>
        <w:spacing w:line="240" w:lineRule="atLeast"/>
        <w:ind w:firstLine="288"/>
        <w:jc w:val="both"/>
        <w:rPr>
          <w:sz w:val="20"/>
          <w:lang w:val="en-AU"/>
        </w:rPr>
      </w:pPr>
      <w:r>
        <w:rPr>
          <w:b/>
          <w:noProof/>
          <w:sz w:val="20"/>
        </w:rPr>
        <mc:AlternateContent>
          <mc:Choice Requires="wps">
            <w:drawing>
              <wp:anchor distT="0" distB="0" distL="114300" distR="114300" simplePos="0" relativeHeight="251660288" behindDoc="0" locked="0" layoutInCell="1" allowOverlap="1" wp14:anchorId="0BBDBCB4" wp14:editId="79E3DCA7">
                <wp:simplePos x="0" y="0"/>
                <wp:positionH relativeFrom="column">
                  <wp:posOffset>-91</wp:posOffset>
                </wp:positionH>
                <wp:positionV relativeFrom="paragraph">
                  <wp:posOffset>47088</wp:posOffset>
                </wp:positionV>
                <wp:extent cx="2910840" cy="1175657"/>
                <wp:effectExtent l="0" t="0" r="10160" b="18415"/>
                <wp:wrapNone/>
                <wp:docPr id="1610657472" name="Text Box 11"/>
                <wp:cNvGraphicFramePr/>
                <a:graphic xmlns:a="http://schemas.openxmlformats.org/drawingml/2006/main">
                  <a:graphicData uri="http://schemas.microsoft.com/office/word/2010/wordprocessingShape">
                    <wps:wsp>
                      <wps:cNvSpPr txBox="1"/>
                      <wps:spPr>
                        <a:xfrm>
                          <a:off x="0" y="0"/>
                          <a:ext cx="2910840" cy="1175657"/>
                        </a:xfrm>
                        <a:prstGeom prst="rect">
                          <a:avLst/>
                        </a:prstGeom>
                        <a:solidFill>
                          <a:schemeClr val="lt1"/>
                        </a:solidFill>
                        <a:ln w="6350">
                          <a:solidFill>
                            <a:prstClr val="black"/>
                          </a:solidFill>
                        </a:ln>
                      </wps:spPr>
                      <wps:txbx>
                        <w:txbxContent>
                          <w:p w14:paraId="3D4876D1" w14:textId="77777777" w:rsidR="007F190B" w:rsidRPr="00F86329" w:rsidRDefault="007F190B" w:rsidP="007F190B">
                            <w:pPr>
                              <w:spacing w:line="240" w:lineRule="atLeast"/>
                              <w:rPr>
                                <w:sz w:val="20"/>
                                <w:lang w:val="en-AU"/>
                              </w:rPr>
                            </w:pPr>
                            <w:r w:rsidRPr="00F86329">
                              <w:rPr>
                                <w:sz w:val="20"/>
                                <w:lang w:val="en-AU"/>
                              </w:rPr>
                              <w:t>x_above_800</w:t>
                            </w:r>
                            <w:r>
                              <w:rPr>
                                <w:sz w:val="20"/>
                                <w:lang w:val="en-AU"/>
                              </w:rPr>
                              <w:t xml:space="preserve"> </w:t>
                            </w:r>
                            <w:r w:rsidRPr="00F86329">
                              <w:rPr>
                                <w:sz w:val="20"/>
                                <w:lang w:val="en-AU"/>
                              </w:rPr>
                              <w:t>=</w:t>
                            </w:r>
                            <w:r>
                              <w:rPr>
                                <w:sz w:val="20"/>
                                <w:lang w:val="en-AU"/>
                              </w:rPr>
                              <w:t xml:space="preserve"> </w:t>
                            </w:r>
                            <w:proofErr w:type="spellStart"/>
                            <w:r w:rsidRPr="00F86329">
                              <w:rPr>
                                <w:sz w:val="20"/>
                                <w:lang w:val="en-AU"/>
                              </w:rPr>
                              <w:t>time_</w:t>
                            </w:r>
                            <w:proofErr w:type="gramStart"/>
                            <w:r w:rsidRPr="00F86329">
                              <w:rPr>
                                <w:sz w:val="20"/>
                                <w:lang w:val="en-AU"/>
                              </w:rPr>
                              <w:t>extended</w:t>
                            </w:r>
                            <w:proofErr w:type="spellEnd"/>
                            <w:r w:rsidRPr="00F86329">
                              <w:rPr>
                                <w:sz w:val="20"/>
                                <w:lang w:val="en-AU"/>
                              </w:rPr>
                              <w:t>[</w:t>
                            </w:r>
                            <w:proofErr w:type="spellStart"/>
                            <w:proofErr w:type="gramEnd"/>
                            <w:r w:rsidRPr="00F86329">
                              <w:rPr>
                                <w:sz w:val="20"/>
                                <w:lang w:val="en-AU"/>
                              </w:rPr>
                              <w:t>np.where</w:t>
                            </w:r>
                            <w:proofErr w:type="spellEnd"/>
                            <w:r w:rsidRPr="00F86329">
                              <w:rPr>
                                <w:sz w:val="20"/>
                                <w:lang w:val="en-AU"/>
                              </w:rPr>
                              <w:t>(</w:t>
                            </w:r>
                            <w:proofErr w:type="spellStart"/>
                            <w:r w:rsidRPr="00F86329">
                              <w:rPr>
                                <w:sz w:val="20"/>
                                <w:lang w:val="en-AU"/>
                              </w:rPr>
                              <w:t>temperature_projectedwet</w:t>
                            </w:r>
                            <w:proofErr w:type="spellEnd"/>
                            <w:r w:rsidRPr="00F86329">
                              <w:rPr>
                                <w:sz w:val="20"/>
                                <w:lang w:val="en-AU"/>
                              </w:rPr>
                              <w:t xml:space="preserve"> &lt; </w:t>
                            </w:r>
                            <w:proofErr w:type="spellStart"/>
                            <w:r w:rsidRPr="00F86329">
                              <w:rPr>
                                <w:sz w:val="20"/>
                                <w:lang w:val="en-AU"/>
                              </w:rPr>
                              <w:t>upthreshold</w:t>
                            </w:r>
                            <w:proofErr w:type="spellEnd"/>
                            <w:r w:rsidRPr="00F86329">
                              <w:rPr>
                                <w:sz w:val="20"/>
                                <w:lang w:val="en-AU"/>
                              </w:rPr>
                              <w:t>)[0][0]]</w:t>
                            </w:r>
                          </w:p>
                          <w:p w14:paraId="2002F7DC" w14:textId="77777777" w:rsidR="007F190B" w:rsidRPr="00F86329" w:rsidRDefault="007F190B" w:rsidP="007F190B">
                            <w:pPr>
                              <w:spacing w:line="240" w:lineRule="atLeast"/>
                              <w:ind w:firstLine="288"/>
                              <w:rPr>
                                <w:sz w:val="20"/>
                                <w:lang w:val="en-AU"/>
                              </w:rPr>
                            </w:pPr>
                            <w:proofErr w:type="spellStart"/>
                            <w:r w:rsidRPr="00F86329">
                              <w:rPr>
                                <w:sz w:val="20"/>
                                <w:lang w:val="en-AU"/>
                              </w:rPr>
                              <w:t>x_below_threshold</w:t>
                            </w:r>
                            <w:proofErr w:type="spellEnd"/>
                            <w:r w:rsidRPr="00F86329">
                              <w:rPr>
                                <w:sz w:val="20"/>
                                <w:lang w:val="en-AU"/>
                              </w:rPr>
                              <w:t xml:space="preserve"> = </w:t>
                            </w:r>
                            <w:proofErr w:type="spellStart"/>
                            <w:r w:rsidRPr="00F86329">
                              <w:rPr>
                                <w:sz w:val="20"/>
                                <w:lang w:val="en-AU"/>
                              </w:rPr>
                              <w:t>time_</w:t>
                            </w:r>
                            <w:proofErr w:type="gramStart"/>
                            <w:r w:rsidRPr="00F86329">
                              <w:rPr>
                                <w:sz w:val="20"/>
                                <w:lang w:val="en-AU"/>
                              </w:rPr>
                              <w:t>extended</w:t>
                            </w:r>
                            <w:proofErr w:type="spellEnd"/>
                            <w:r w:rsidRPr="00F86329">
                              <w:rPr>
                                <w:sz w:val="20"/>
                                <w:lang w:val="en-AU"/>
                              </w:rPr>
                              <w:t>[</w:t>
                            </w:r>
                            <w:proofErr w:type="spellStart"/>
                            <w:proofErr w:type="gramEnd"/>
                            <w:r w:rsidRPr="00F86329">
                              <w:rPr>
                                <w:sz w:val="20"/>
                                <w:lang w:val="en-AU"/>
                              </w:rPr>
                              <w:t>np.where</w:t>
                            </w:r>
                            <w:proofErr w:type="spellEnd"/>
                            <w:r w:rsidRPr="00F86329">
                              <w:rPr>
                                <w:sz w:val="20"/>
                                <w:lang w:val="en-AU"/>
                              </w:rPr>
                              <w:t>(</w:t>
                            </w:r>
                            <w:proofErr w:type="spellStart"/>
                            <w:r w:rsidRPr="00F86329">
                              <w:rPr>
                                <w:sz w:val="20"/>
                                <w:lang w:val="en-AU"/>
                              </w:rPr>
                              <w:t>temperature_projectedwet</w:t>
                            </w:r>
                            <w:proofErr w:type="spellEnd"/>
                            <w:r w:rsidRPr="00F86329">
                              <w:rPr>
                                <w:sz w:val="20"/>
                                <w:lang w:val="en-AU"/>
                              </w:rPr>
                              <w:t xml:space="preserve"> &lt; threshold)[0][0]]</w:t>
                            </w:r>
                          </w:p>
                          <w:p w14:paraId="2CEB74C9" w14:textId="77777777" w:rsidR="007F190B" w:rsidRPr="00F86329" w:rsidRDefault="007F190B" w:rsidP="007F190B">
                            <w:pPr>
                              <w:spacing w:line="240" w:lineRule="atLeast"/>
                              <w:ind w:firstLine="288"/>
                              <w:rPr>
                                <w:sz w:val="20"/>
                                <w:lang w:val="en-AU"/>
                              </w:rPr>
                            </w:pPr>
                            <w:proofErr w:type="spellStart"/>
                            <w:r w:rsidRPr="00F86329">
                              <w:rPr>
                                <w:sz w:val="20"/>
                                <w:lang w:val="en-AU"/>
                              </w:rPr>
                              <w:t>differencex</w:t>
                            </w:r>
                            <w:proofErr w:type="spellEnd"/>
                            <w:r w:rsidRPr="00F86329">
                              <w:rPr>
                                <w:sz w:val="20"/>
                                <w:lang w:val="en-AU"/>
                              </w:rPr>
                              <w:t xml:space="preserve"> = </w:t>
                            </w:r>
                            <w:proofErr w:type="spellStart"/>
                            <w:r w:rsidRPr="00F86329">
                              <w:rPr>
                                <w:sz w:val="20"/>
                                <w:lang w:val="en-AU"/>
                              </w:rPr>
                              <w:t>x_below_threshold</w:t>
                            </w:r>
                            <w:proofErr w:type="spellEnd"/>
                            <w:r w:rsidRPr="00F86329">
                              <w:rPr>
                                <w:sz w:val="20"/>
                                <w:lang w:val="en-AU"/>
                              </w:rPr>
                              <w:t xml:space="preserve"> - x_above_800 </w:t>
                            </w:r>
                          </w:p>
                          <w:p w14:paraId="5ED97D3A" w14:textId="77777777" w:rsidR="009F2579" w:rsidRDefault="009F25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DBCB4" id="_x0000_s1027" type="#_x0000_t202" style="position:absolute;left:0;text-align:left;margin-left:0;margin-top:3.7pt;width:229.2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" fillcolor="white [3201]" strokeweight=".5pt">
                <v:textbox>
                  <w:txbxContent>
                    <w:p w14:paraId="3D4876D1" w14:textId="77777777" w:rsidR="007F190B" w:rsidRPr="00F86329" w:rsidRDefault="007F190B" w:rsidP="007F190B">
                      <w:pPr>
                        <w:spacing w:line="240" w:lineRule="atLeast"/>
                        <w:rPr>
                          <w:sz w:val="20"/>
                          <w:lang w:val="en-AU"/>
                        </w:rPr>
                      </w:pPr>
                      <w:r w:rsidRPr="00F86329">
                        <w:rPr>
                          <w:sz w:val="20"/>
                          <w:lang w:val="en-AU"/>
                        </w:rPr>
                        <w:t>x_above_800</w:t>
                      </w:r>
                      <w:r>
                        <w:rPr>
                          <w:sz w:val="20"/>
                          <w:lang w:val="en-AU"/>
                        </w:rPr>
                        <w:t xml:space="preserve"> </w:t>
                      </w:r>
                      <w:r w:rsidRPr="00F86329">
                        <w:rPr>
                          <w:sz w:val="20"/>
                          <w:lang w:val="en-AU"/>
                        </w:rPr>
                        <w:t>=</w:t>
                      </w:r>
                      <w:r>
                        <w:rPr>
                          <w:sz w:val="20"/>
                          <w:lang w:val="en-AU"/>
                        </w:rPr>
                        <w:t xml:space="preserve"> </w:t>
                      </w:r>
                      <w:proofErr w:type="spellStart"/>
                      <w:r w:rsidRPr="00F86329">
                        <w:rPr>
                          <w:sz w:val="20"/>
                          <w:lang w:val="en-AU"/>
                        </w:rPr>
                        <w:t>time_</w:t>
                      </w:r>
                      <w:proofErr w:type="gramStart"/>
                      <w:r w:rsidRPr="00F86329">
                        <w:rPr>
                          <w:sz w:val="20"/>
                          <w:lang w:val="en-AU"/>
                        </w:rPr>
                        <w:t>extended</w:t>
                      </w:r>
                      <w:proofErr w:type="spellEnd"/>
                      <w:r w:rsidRPr="00F86329">
                        <w:rPr>
                          <w:sz w:val="20"/>
                          <w:lang w:val="en-AU"/>
                        </w:rPr>
                        <w:t>[</w:t>
                      </w:r>
                      <w:proofErr w:type="spellStart"/>
                      <w:proofErr w:type="gramEnd"/>
                      <w:r w:rsidRPr="00F86329">
                        <w:rPr>
                          <w:sz w:val="20"/>
                          <w:lang w:val="en-AU"/>
                        </w:rPr>
                        <w:t>np.where</w:t>
                      </w:r>
                      <w:proofErr w:type="spellEnd"/>
                      <w:r w:rsidRPr="00F86329">
                        <w:rPr>
                          <w:sz w:val="20"/>
                          <w:lang w:val="en-AU"/>
                        </w:rPr>
                        <w:t>(</w:t>
                      </w:r>
                      <w:proofErr w:type="spellStart"/>
                      <w:r w:rsidRPr="00F86329">
                        <w:rPr>
                          <w:sz w:val="20"/>
                          <w:lang w:val="en-AU"/>
                        </w:rPr>
                        <w:t>temperature_projectedwet</w:t>
                      </w:r>
                      <w:proofErr w:type="spellEnd"/>
                      <w:r w:rsidRPr="00F86329">
                        <w:rPr>
                          <w:sz w:val="20"/>
                          <w:lang w:val="en-AU"/>
                        </w:rPr>
                        <w:t xml:space="preserve"> &lt; </w:t>
                      </w:r>
                      <w:proofErr w:type="spellStart"/>
                      <w:r w:rsidRPr="00F86329">
                        <w:rPr>
                          <w:sz w:val="20"/>
                          <w:lang w:val="en-AU"/>
                        </w:rPr>
                        <w:t>upthreshold</w:t>
                      </w:r>
                      <w:proofErr w:type="spellEnd"/>
                      <w:r w:rsidRPr="00F86329">
                        <w:rPr>
                          <w:sz w:val="20"/>
                          <w:lang w:val="en-AU"/>
                        </w:rPr>
                        <w:t>)[0][0]]</w:t>
                      </w:r>
                    </w:p>
                    <w:p w14:paraId="2002F7DC" w14:textId="77777777" w:rsidR="007F190B" w:rsidRPr="00F86329" w:rsidRDefault="007F190B" w:rsidP="007F190B">
                      <w:pPr>
                        <w:spacing w:line="240" w:lineRule="atLeast"/>
                        <w:ind w:firstLine="288"/>
                        <w:rPr>
                          <w:sz w:val="20"/>
                          <w:lang w:val="en-AU"/>
                        </w:rPr>
                      </w:pPr>
                      <w:proofErr w:type="spellStart"/>
                      <w:r w:rsidRPr="00F86329">
                        <w:rPr>
                          <w:sz w:val="20"/>
                          <w:lang w:val="en-AU"/>
                        </w:rPr>
                        <w:t>x_below_threshold</w:t>
                      </w:r>
                      <w:proofErr w:type="spellEnd"/>
                      <w:r w:rsidRPr="00F86329">
                        <w:rPr>
                          <w:sz w:val="20"/>
                          <w:lang w:val="en-AU"/>
                        </w:rPr>
                        <w:t xml:space="preserve"> = </w:t>
                      </w:r>
                      <w:proofErr w:type="spellStart"/>
                      <w:r w:rsidRPr="00F86329">
                        <w:rPr>
                          <w:sz w:val="20"/>
                          <w:lang w:val="en-AU"/>
                        </w:rPr>
                        <w:t>time_</w:t>
                      </w:r>
                      <w:proofErr w:type="gramStart"/>
                      <w:r w:rsidRPr="00F86329">
                        <w:rPr>
                          <w:sz w:val="20"/>
                          <w:lang w:val="en-AU"/>
                        </w:rPr>
                        <w:t>extended</w:t>
                      </w:r>
                      <w:proofErr w:type="spellEnd"/>
                      <w:r w:rsidRPr="00F86329">
                        <w:rPr>
                          <w:sz w:val="20"/>
                          <w:lang w:val="en-AU"/>
                        </w:rPr>
                        <w:t>[</w:t>
                      </w:r>
                      <w:proofErr w:type="spellStart"/>
                      <w:proofErr w:type="gramEnd"/>
                      <w:r w:rsidRPr="00F86329">
                        <w:rPr>
                          <w:sz w:val="20"/>
                          <w:lang w:val="en-AU"/>
                        </w:rPr>
                        <w:t>np.where</w:t>
                      </w:r>
                      <w:proofErr w:type="spellEnd"/>
                      <w:r w:rsidRPr="00F86329">
                        <w:rPr>
                          <w:sz w:val="20"/>
                          <w:lang w:val="en-AU"/>
                        </w:rPr>
                        <w:t>(</w:t>
                      </w:r>
                      <w:proofErr w:type="spellStart"/>
                      <w:r w:rsidRPr="00F86329">
                        <w:rPr>
                          <w:sz w:val="20"/>
                          <w:lang w:val="en-AU"/>
                        </w:rPr>
                        <w:t>temperature_projectedwet</w:t>
                      </w:r>
                      <w:proofErr w:type="spellEnd"/>
                      <w:r w:rsidRPr="00F86329">
                        <w:rPr>
                          <w:sz w:val="20"/>
                          <w:lang w:val="en-AU"/>
                        </w:rPr>
                        <w:t xml:space="preserve"> &lt; threshold)[0][0]]</w:t>
                      </w:r>
                    </w:p>
                    <w:p w14:paraId="2CEB74C9" w14:textId="77777777" w:rsidR="007F190B" w:rsidRPr="00F86329" w:rsidRDefault="007F190B" w:rsidP="007F190B">
                      <w:pPr>
                        <w:spacing w:line="240" w:lineRule="atLeast"/>
                        <w:ind w:firstLine="288"/>
                        <w:rPr>
                          <w:sz w:val="20"/>
                          <w:lang w:val="en-AU"/>
                        </w:rPr>
                      </w:pPr>
                      <w:proofErr w:type="spellStart"/>
                      <w:r w:rsidRPr="00F86329">
                        <w:rPr>
                          <w:sz w:val="20"/>
                          <w:lang w:val="en-AU"/>
                        </w:rPr>
                        <w:t>differencex</w:t>
                      </w:r>
                      <w:proofErr w:type="spellEnd"/>
                      <w:r w:rsidRPr="00F86329">
                        <w:rPr>
                          <w:sz w:val="20"/>
                          <w:lang w:val="en-AU"/>
                        </w:rPr>
                        <w:t xml:space="preserve"> = </w:t>
                      </w:r>
                      <w:proofErr w:type="spellStart"/>
                      <w:r w:rsidRPr="00F86329">
                        <w:rPr>
                          <w:sz w:val="20"/>
                          <w:lang w:val="en-AU"/>
                        </w:rPr>
                        <w:t>x_below_threshold</w:t>
                      </w:r>
                      <w:proofErr w:type="spellEnd"/>
                      <w:r w:rsidRPr="00F86329">
                        <w:rPr>
                          <w:sz w:val="20"/>
                          <w:lang w:val="en-AU"/>
                        </w:rPr>
                        <w:t xml:space="preserve"> - x_above_800 </w:t>
                      </w:r>
                    </w:p>
                    <w:p w14:paraId="5ED97D3A" w14:textId="77777777" w:rsidR="009F2579" w:rsidRDefault="009F2579"/>
                  </w:txbxContent>
                </v:textbox>
              </v:shape>
            </w:pict>
          </mc:Fallback>
        </mc:AlternateContent>
      </w:r>
    </w:p>
    <w:p w14:paraId="7D89AE16" w14:textId="77777777" w:rsidR="007F190B" w:rsidRDefault="007F190B" w:rsidP="00945D69">
      <w:pPr>
        <w:spacing w:line="240" w:lineRule="atLeast"/>
        <w:ind w:firstLine="288"/>
        <w:jc w:val="both"/>
        <w:rPr>
          <w:sz w:val="20"/>
          <w:lang w:val="en-AU"/>
        </w:rPr>
      </w:pPr>
    </w:p>
    <w:p w14:paraId="64C05F5C" w14:textId="77777777" w:rsidR="007F190B" w:rsidRDefault="007F190B" w:rsidP="00945D69">
      <w:pPr>
        <w:spacing w:line="240" w:lineRule="atLeast"/>
        <w:ind w:firstLine="288"/>
        <w:jc w:val="both"/>
        <w:rPr>
          <w:sz w:val="20"/>
          <w:lang w:val="en-AU"/>
        </w:rPr>
      </w:pPr>
    </w:p>
    <w:p w14:paraId="6BCA3700" w14:textId="77777777" w:rsidR="007F190B" w:rsidRDefault="007F190B" w:rsidP="00945D69">
      <w:pPr>
        <w:spacing w:line="240" w:lineRule="atLeast"/>
        <w:ind w:firstLine="288"/>
        <w:jc w:val="both"/>
        <w:rPr>
          <w:sz w:val="20"/>
          <w:lang w:val="en-AU"/>
        </w:rPr>
      </w:pPr>
    </w:p>
    <w:p w14:paraId="4D9060B7" w14:textId="77777777" w:rsidR="007F190B" w:rsidRDefault="007F190B" w:rsidP="00945D69">
      <w:pPr>
        <w:spacing w:line="240" w:lineRule="atLeast"/>
        <w:ind w:firstLine="288"/>
        <w:jc w:val="both"/>
        <w:rPr>
          <w:sz w:val="20"/>
          <w:lang w:val="en-AU"/>
        </w:rPr>
      </w:pPr>
    </w:p>
    <w:p w14:paraId="11260048" w14:textId="77777777" w:rsidR="007F190B" w:rsidRDefault="007F190B" w:rsidP="00945D69">
      <w:pPr>
        <w:spacing w:line="240" w:lineRule="atLeast"/>
        <w:ind w:firstLine="288"/>
        <w:jc w:val="both"/>
        <w:rPr>
          <w:sz w:val="20"/>
          <w:lang w:val="en-AU"/>
        </w:rPr>
      </w:pPr>
    </w:p>
    <w:p w14:paraId="76254998" w14:textId="77777777" w:rsidR="007F190B" w:rsidRDefault="007F190B" w:rsidP="00945D69">
      <w:pPr>
        <w:spacing w:line="240" w:lineRule="atLeast"/>
        <w:ind w:firstLine="288"/>
        <w:jc w:val="both"/>
        <w:rPr>
          <w:sz w:val="20"/>
          <w:lang w:val="en-AU"/>
        </w:rPr>
      </w:pPr>
    </w:p>
    <w:p w14:paraId="78C2EFB8" w14:textId="77FFBA76" w:rsidR="00BE4F71" w:rsidRPr="00F86329" w:rsidRDefault="00F86329" w:rsidP="00570BE6">
      <w:pPr>
        <w:spacing w:line="240" w:lineRule="atLeast"/>
        <w:ind w:firstLine="288"/>
        <w:jc w:val="both"/>
        <w:rPr>
          <w:sz w:val="20"/>
          <w:lang w:val="en-AU"/>
        </w:rPr>
      </w:pPr>
      <w:r w:rsidRPr="00F86329">
        <w:rPr>
          <w:sz w:val="20"/>
          <w:lang w:val="en-AU"/>
        </w:rPr>
        <w:t xml:space="preserve">This created a </w:t>
      </w:r>
      <w:proofErr w:type="spellStart"/>
      <w:r w:rsidRPr="00F86329">
        <w:rPr>
          <w:sz w:val="20"/>
          <w:lang w:val="en-AU"/>
        </w:rPr>
        <w:t>boolean</w:t>
      </w:r>
      <w:proofErr w:type="spellEnd"/>
      <w:r w:rsidRPr="00F86329">
        <w:rPr>
          <w:sz w:val="20"/>
          <w:lang w:val="en-AU"/>
        </w:rPr>
        <w:t xml:space="preserve"> array to find the first x value where the y value falls below 800ºC and 200ºC, respectively. For example, the wet soil fell below 800ºC after 0.6 </w:t>
      </w:r>
      <w:r w:rsidR="002928AE" w:rsidRPr="00F86329">
        <w:rPr>
          <w:sz w:val="20"/>
          <w:lang w:val="en-AU"/>
        </w:rPr>
        <w:t>hours and</w:t>
      </w:r>
      <w:r w:rsidRPr="00F86329">
        <w:rPr>
          <w:sz w:val="20"/>
          <w:lang w:val="en-AU"/>
        </w:rPr>
        <w:t xml:space="preserve"> fell below 200ºC after 6.73 hours. The difference, defined as </w:t>
      </w:r>
      <w:proofErr w:type="spellStart"/>
      <w:r w:rsidRPr="00BE4F71">
        <w:rPr>
          <w:i/>
          <w:iCs/>
          <w:sz w:val="20"/>
          <w:lang w:val="en-AU"/>
        </w:rPr>
        <w:t>differencex</w:t>
      </w:r>
      <w:proofErr w:type="spellEnd"/>
      <w:r w:rsidRPr="00F86329">
        <w:rPr>
          <w:sz w:val="20"/>
          <w:lang w:val="en-AU"/>
        </w:rPr>
        <w:t>, was annotated on each graph.</w:t>
      </w:r>
    </w:p>
    <w:p w14:paraId="7F500DF6" w14:textId="4DD0809A" w:rsidR="00F86329" w:rsidRPr="00F86329" w:rsidRDefault="00321D91" w:rsidP="00BE4F71">
      <w:pPr>
        <w:spacing w:line="240" w:lineRule="atLeast"/>
        <w:ind w:firstLine="288"/>
        <w:jc w:val="both"/>
        <w:rPr>
          <w:sz w:val="20"/>
          <w:lang w:val="en-AU"/>
        </w:rPr>
      </w:pPr>
      <w:r>
        <w:rPr>
          <w:sz w:val="20"/>
          <w:lang w:val="en-AU"/>
        </w:rPr>
        <w:t>To create heatmaps,</w:t>
      </w:r>
      <w:r w:rsidR="00F86329" w:rsidRPr="00F86329">
        <w:rPr>
          <w:sz w:val="20"/>
          <w:lang w:val="en-AU"/>
        </w:rPr>
        <w:t xml:space="preserve"> time intervals were </w:t>
      </w:r>
      <w:r>
        <w:rPr>
          <w:sz w:val="20"/>
          <w:lang w:val="en-AU"/>
        </w:rPr>
        <w:t xml:space="preserve">first </w:t>
      </w:r>
      <w:r w:rsidR="00F86329" w:rsidRPr="00F86329">
        <w:rPr>
          <w:sz w:val="20"/>
          <w:lang w:val="en-AU"/>
        </w:rPr>
        <w:t>selected by assigning the time column into bins and adding a new ‘Time Interval’ column to the array.</w:t>
      </w:r>
    </w:p>
    <w:p w14:paraId="4F494586" w14:textId="1265DB6B" w:rsidR="007F190B" w:rsidRDefault="00F86329" w:rsidP="00F86329">
      <w:pPr>
        <w:spacing w:line="240" w:lineRule="atLeast"/>
        <w:ind w:firstLine="288"/>
        <w:jc w:val="both"/>
        <w:rPr>
          <w:sz w:val="20"/>
          <w:lang w:val="en-AU"/>
        </w:rPr>
      </w:pPr>
      <w:r w:rsidRPr="00F86329">
        <w:rPr>
          <w:sz w:val="20"/>
          <w:lang w:val="en-AU"/>
        </w:rPr>
        <w:t xml:space="preserve">A temperature matrix was then made by finding the mean value in each time interval </w:t>
      </w:r>
      <w:r w:rsidR="007F190B">
        <w:rPr>
          <w:sz w:val="20"/>
          <w:lang w:val="en-AU"/>
        </w:rPr>
        <w:t>for</w:t>
      </w:r>
      <w:r w:rsidRPr="00F86329">
        <w:rPr>
          <w:sz w:val="20"/>
          <w:lang w:val="en-AU"/>
        </w:rPr>
        <w:t xml:space="preserve"> each depth column, assigned the value “</w:t>
      </w:r>
      <w:proofErr w:type="spellStart"/>
      <w:r w:rsidRPr="00F86329">
        <w:rPr>
          <w:sz w:val="20"/>
          <w:lang w:val="en-AU"/>
        </w:rPr>
        <w:t>depth_columnswet</w:t>
      </w:r>
      <w:proofErr w:type="spellEnd"/>
      <w:r w:rsidRPr="00F86329">
        <w:rPr>
          <w:sz w:val="20"/>
          <w:lang w:val="en-AU"/>
        </w:rPr>
        <w:t xml:space="preserve">”. It then creates a </w:t>
      </w:r>
      <w:proofErr w:type="spellStart"/>
      <w:r w:rsidRPr="00F86329">
        <w:rPr>
          <w:sz w:val="20"/>
          <w:lang w:val="en-AU"/>
        </w:rPr>
        <w:t>DataFrame</w:t>
      </w:r>
      <w:proofErr w:type="spellEnd"/>
      <w:r w:rsidRPr="00F86329">
        <w:rPr>
          <w:sz w:val="20"/>
          <w:lang w:val="en-AU"/>
        </w:rPr>
        <w:t xml:space="preserve"> with each mean value, using the following code: </w:t>
      </w:r>
    </w:p>
    <w:p w14:paraId="7207F8B5" w14:textId="6A0BEBF3" w:rsidR="002928AE" w:rsidRDefault="002928AE" w:rsidP="00F86329">
      <w:pPr>
        <w:spacing w:line="240" w:lineRule="atLeast"/>
        <w:ind w:firstLine="288"/>
        <w:jc w:val="both"/>
        <w:rPr>
          <w:sz w:val="20"/>
          <w:lang w:val="en-AU"/>
        </w:rPr>
      </w:pPr>
      <w:r>
        <w:rPr>
          <w:b/>
          <w:noProof/>
          <w:sz w:val="20"/>
        </w:rPr>
        <mc:AlternateContent>
          <mc:Choice Requires="wps">
            <w:drawing>
              <wp:anchor distT="0" distB="0" distL="114300" distR="114300" simplePos="0" relativeHeight="251667456" behindDoc="0" locked="0" layoutInCell="1" allowOverlap="1" wp14:anchorId="112766C8" wp14:editId="1A76A030">
                <wp:simplePos x="0" y="0"/>
                <wp:positionH relativeFrom="column">
                  <wp:posOffset>-40767</wp:posOffset>
                </wp:positionH>
                <wp:positionV relativeFrom="paragraph">
                  <wp:posOffset>12192</wp:posOffset>
                </wp:positionV>
                <wp:extent cx="3035808" cy="411480"/>
                <wp:effectExtent l="0" t="0" r="12700" b="7620"/>
                <wp:wrapNone/>
                <wp:docPr id="2056045829" name="Text Box 11"/>
                <wp:cNvGraphicFramePr/>
                <a:graphic xmlns:a="http://schemas.openxmlformats.org/drawingml/2006/main">
                  <a:graphicData uri="http://schemas.microsoft.com/office/word/2010/wordprocessingShape">
                    <wps:wsp>
                      <wps:cNvSpPr txBox="1"/>
                      <wps:spPr>
                        <a:xfrm>
                          <a:off x="0" y="0"/>
                          <a:ext cx="3035808" cy="411480"/>
                        </a:xfrm>
                        <a:prstGeom prst="rect">
                          <a:avLst/>
                        </a:prstGeom>
                        <a:solidFill>
                          <a:schemeClr val="lt1"/>
                        </a:solidFill>
                        <a:ln w="6350">
                          <a:solidFill>
                            <a:prstClr val="black"/>
                          </a:solidFill>
                        </a:ln>
                      </wps:spPr>
                      <wps:txbx>
                        <w:txbxContent>
                          <w:p w14:paraId="1D0BEAEF" w14:textId="77777777" w:rsidR="002928AE" w:rsidRPr="00F86329" w:rsidRDefault="002928AE" w:rsidP="002928AE">
                            <w:pPr>
                              <w:spacing w:line="240" w:lineRule="atLeast"/>
                              <w:ind w:firstLine="288"/>
                              <w:rPr>
                                <w:sz w:val="20"/>
                                <w:lang w:val="en-AU"/>
                              </w:rPr>
                            </w:pPr>
                            <w:proofErr w:type="spellStart"/>
                            <w:r w:rsidRPr="00F86329">
                              <w:rPr>
                                <w:sz w:val="20"/>
                                <w:lang w:val="en-AU"/>
                              </w:rPr>
                              <w:t>temperature_matrixwet</w:t>
                            </w:r>
                            <w:proofErr w:type="spellEnd"/>
                            <w:r w:rsidRPr="00F86329">
                              <w:rPr>
                                <w:sz w:val="20"/>
                                <w:lang w:val="en-AU"/>
                              </w:rPr>
                              <w:t xml:space="preserve"> = wetvdry10.groupby('Time Interval</w:t>
                            </w:r>
                            <w:proofErr w:type="gramStart"/>
                            <w:r w:rsidRPr="00F86329">
                              <w:rPr>
                                <w:sz w:val="20"/>
                                <w:lang w:val="en-AU"/>
                              </w:rPr>
                              <w:t>')[</w:t>
                            </w:r>
                            <w:proofErr w:type="spellStart"/>
                            <w:proofErr w:type="gramEnd"/>
                            <w:r w:rsidRPr="00F86329">
                              <w:rPr>
                                <w:sz w:val="20"/>
                                <w:lang w:val="en-AU"/>
                              </w:rPr>
                              <w:t>depth_columnswet</w:t>
                            </w:r>
                            <w:proofErr w:type="spellEnd"/>
                            <w:r w:rsidRPr="00F86329">
                              <w:rPr>
                                <w:sz w:val="20"/>
                                <w:lang w:val="en-AU"/>
                              </w:rPr>
                              <w:t>].mean()</w:t>
                            </w:r>
                          </w:p>
                          <w:p w14:paraId="45540F02" w14:textId="77777777" w:rsidR="002928AE" w:rsidRDefault="002928AE" w:rsidP="002928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766C8" id="_x0000_s1028" type="#_x0000_t202" style="position:absolute;left:0;text-align:left;margin-left:-3.2pt;margin-top:.95pt;width:239.05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" fillcolor="white [3201]" strokeweight=".5pt">
                <v:textbox>
                  <w:txbxContent>
                    <w:p w14:paraId="1D0BEAEF" w14:textId="77777777" w:rsidR="002928AE" w:rsidRPr="00F86329" w:rsidRDefault="002928AE" w:rsidP="002928AE">
                      <w:pPr>
                        <w:spacing w:line="240" w:lineRule="atLeast"/>
                        <w:ind w:firstLine="288"/>
                        <w:rPr>
                          <w:sz w:val="20"/>
                          <w:lang w:val="en-AU"/>
                        </w:rPr>
                      </w:pPr>
                      <w:proofErr w:type="spellStart"/>
                      <w:r w:rsidRPr="00F86329">
                        <w:rPr>
                          <w:sz w:val="20"/>
                          <w:lang w:val="en-AU"/>
                        </w:rPr>
                        <w:t>temperature_matrixwet</w:t>
                      </w:r>
                      <w:proofErr w:type="spellEnd"/>
                      <w:r w:rsidRPr="00F86329">
                        <w:rPr>
                          <w:sz w:val="20"/>
                          <w:lang w:val="en-AU"/>
                        </w:rPr>
                        <w:t xml:space="preserve"> = wetvdry10.groupby('Time Interval</w:t>
                      </w:r>
                      <w:proofErr w:type="gramStart"/>
                      <w:r w:rsidRPr="00F86329">
                        <w:rPr>
                          <w:sz w:val="20"/>
                          <w:lang w:val="en-AU"/>
                        </w:rPr>
                        <w:t>')[</w:t>
                      </w:r>
                      <w:proofErr w:type="spellStart"/>
                      <w:proofErr w:type="gramEnd"/>
                      <w:r w:rsidRPr="00F86329">
                        <w:rPr>
                          <w:sz w:val="20"/>
                          <w:lang w:val="en-AU"/>
                        </w:rPr>
                        <w:t>depth_columnswet</w:t>
                      </w:r>
                      <w:proofErr w:type="spellEnd"/>
                      <w:r w:rsidRPr="00F86329">
                        <w:rPr>
                          <w:sz w:val="20"/>
                          <w:lang w:val="en-AU"/>
                        </w:rPr>
                        <w:t>].mean()</w:t>
                      </w:r>
                    </w:p>
                    <w:p w14:paraId="45540F02" w14:textId="77777777" w:rsidR="002928AE" w:rsidRDefault="002928AE" w:rsidP="002928AE"/>
                  </w:txbxContent>
                </v:textbox>
              </v:shape>
            </w:pict>
          </mc:Fallback>
        </mc:AlternateContent>
      </w:r>
    </w:p>
    <w:p w14:paraId="5CEFA3D2" w14:textId="79C61508" w:rsidR="002928AE" w:rsidRDefault="002928AE" w:rsidP="00F86329">
      <w:pPr>
        <w:spacing w:line="240" w:lineRule="atLeast"/>
        <w:ind w:firstLine="288"/>
        <w:jc w:val="both"/>
        <w:rPr>
          <w:sz w:val="20"/>
          <w:lang w:val="en-AU"/>
        </w:rPr>
      </w:pPr>
    </w:p>
    <w:p w14:paraId="2EF290A9" w14:textId="77777777" w:rsidR="002928AE" w:rsidRDefault="002928AE" w:rsidP="002928AE">
      <w:pPr>
        <w:spacing w:line="240" w:lineRule="atLeast"/>
        <w:ind w:firstLine="288"/>
        <w:jc w:val="both"/>
        <w:rPr>
          <w:sz w:val="20"/>
          <w:lang w:val="en-AU"/>
        </w:rPr>
      </w:pPr>
    </w:p>
    <w:p w14:paraId="5719B145" w14:textId="29A16027" w:rsidR="00F86329" w:rsidRPr="00F86329" w:rsidRDefault="00F86329" w:rsidP="002928AE">
      <w:pPr>
        <w:spacing w:line="240" w:lineRule="atLeast"/>
        <w:ind w:firstLine="288"/>
        <w:jc w:val="both"/>
        <w:rPr>
          <w:sz w:val="20"/>
          <w:lang w:val="en-AU"/>
        </w:rPr>
      </w:pPr>
      <w:r w:rsidRPr="00F86329">
        <w:rPr>
          <w:sz w:val="20"/>
          <w:lang w:val="en-AU"/>
        </w:rPr>
        <w:t xml:space="preserve">The matrices are then converted into </w:t>
      </w:r>
      <w:proofErr w:type="spellStart"/>
      <w:r w:rsidRPr="00F86329">
        <w:rPr>
          <w:sz w:val="20"/>
          <w:lang w:val="en-AU"/>
        </w:rPr>
        <w:t>numpy</w:t>
      </w:r>
      <w:proofErr w:type="spellEnd"/>
      <w:r w:rsidRPr="00F86329">
        <w:rPr>
          <w:sz w:val="20"/>
          <w:lang w:val="en-AU"/>
        </w:rPr>
        <w:t xml:space="preserve"> arrays to allow for future numerical computations.</w:t>
      </w:r>
    </w:p>
    <w:p w14:paraId="0FB296EF" w14:textId="01660148" w:rsidR="00F86329" w:rsidRPr="00F86329" w:rsidRDefault="00F86329" w:rsidP="00F86329">
      <w:pPr>
        <w:spacing w:line="240" w:lineRule="atLeast"/>
        <w:ind w:firstLine="288"/>
        <w:jc w:val="both"/>
        <w:rPr>
          <w:sz w:val="20"/>
          <w:lang w:val="en-AU"/>
        </w:rPr>
      </w:pPr>
      <w:r w:rsidRPr="00F86329">
        <w:rPr>
          <w:sz w:val="20"/>
          <w:lang w:val="en-AU"/>
        </w:rPr>
        <w:t xml:space="preserve">The problem with these matrices in their current forms, which wasn’t discovered until after plotting, is that they were in the wrong orientation, as the time interval values were </w:t>
      </w:r>
      <w:proofErr w:type="gramStart"/>
      <w:r w:rsidRPr="00F86329">
        <w:rPr>
          <w:sz w:val="20"/>
          <w:lang w:val="en-AU"/>
        </w:rPr>
        <w:t>rows</w:t>
      </w:r>
      <w:proofErr w:type="gramEnd"/>
      <w:r w:rsidRPr="00F86329">
        <w:rPr>
          <w:sz w:val="20"/>
          <w:lang w:val="en-AU"/>
        </w:rPr>
        <w:t xml:space="preserve"> and the soil depths were columns in the original </w:t>
      </w:r>
      <w:proofErr w:type="spellStart"/>
      <w:r w:rsidRPr="00F86329">
        <w:rPr>
          <w:sz w:val="20"/>
          <w:lang w:val="en-AU"/>
        </w:rPr>
        <w:t>DataFrame</w:t>
      </w:r>
      <w:proofErr w:type="spellEnd"/>
      <w:r w:rsidRPr="00F86329">
        <w:rPr>
          <w:sz w:val="20"/>
          <w:lang w:val="en-AU"/>
        </w:rPr>
        <w:t>.</w:t>
      </w:r>
    </w:p>
    <w:p w14:paraId="515513C2" w14:textId="100D51E8" w:rsidR="00F86329" w:rsidRPr="00F86329" w:rsidRDefault="00F86329" w:rsidP="00F86329">
      <w:pPr>
        <w:spacing w:line="240" w:lineRule="atLeast"/>
        <w:ind w:firstLine="288"/>
        <w:jc w:val="both"/>
        <w:rPr>
          <w:sz w:val="20"/>
          <w:lang w:val="en-AU"/>
        </w:rPr>
      </w:pPr>
      <w:r w:rsidRPr="00F86329">
        <w:rPr>
          <w:sz w:val="20"/>
          <w:lang w:val="en-AU"/>
        </w:rPr>
        <w:fldChar w:fldCharType="begin"/>
      </w:r>
      <w:r w:rsidRPr="00F86329">
        <w:rPr>
          <w:sz w:val="20"/>
          <w:lang w:val="en-AU"/>
        </w:rPr>
        <w:instrText xml:space="preserve"> INCLUDEPICTURE "https://lh7-rt.googleusercontent.com/docsz/AD_4nXexZd5zo5rMjXTwxvEieS6lZaGsNTqNd3qz3Yo9IgrfHQ5hLDOEYZm4bYRf3onYx7QAPcLNwEs-5cbrAYIodktk-zCuMNAA3yAT7GnjEw9CitejMelATHv_jHstafAK56yoFHf2Bw?key=b72DjfFcblbBLSL3qn76b6_J" \* MERGEFORMATINET </w:instrText>
      </w:r>
      <w:r w:rsidRPr="00F86329">
        <w:rPr>
          <w:sz w:val="20"/>
          <w:lang w:val="en-AU"/>
        </w:rPr>
        <w:fldChar w:fldCharType="separate"/>
      </w:r>
      <w:r w:rsidRPr="00F86329">
        <w:rPr>
          <w:sz w:val="20"/>
          <w:lang w:val="en-AU"/>
        </w:rPr>
        <w:drawing>
          <wp:inline distT="0" distB="0" distL="0" distR="0" wp14:anchorId="636B3393" wp14:editId="7ADFDF1B">
            <wp:extent cx="2820670" cy="617220"/>
            <wp:effectExtent l="0" t="0" r="0" b="0"/>
            <wp:docPr id="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670" cy="617220"/>
                    </a:xfrm>
                    <a:prstGeom prst="rect">
                      <a:avLst/>
                    </a:prstGeom>
                    <a:noFill/>
                    <a:ln>
                      <a:noFill/>
                    </a:ln>
                  </pic:spPr>
                </pic:pic>
              </a:graphicData>
            </a:graphic>
          </wp:inline>
        </w:drawing>
      </w:r>
      <w:r w:rsidRPr="00F86329">
        <w:rPr>
          <w:sz w:val="20"/>
          <w:lang w:val="en-AU"/>
        </w:rPr>
        <w:fldChar w:fldCharType="end"/>
      </w:r>
    </w:p>
    <w:p w14:paraId="27405A80" w14:textId="2AA46ABA" w:rsidR="00BE4F71" w:rsidRPr="002928AE" w:rsidRDefault="00F86329" w:rsidP="002928AE">
      <w:pPr>
        <w:spacing w:line="240" w:lineRule="atLeast"/>
        <w:ind w:firstLine="288"/>
        <w:jc w:val="both"/>
        <w:rPr>
          <w:sz w:val="20"/>
          <w:lang w:val="en-AU"/>
        </w:rPr>
      </w:pPr>
      <w:r w:rsidRPr="00F86329">
        <w:rPr>
          <w:sz w:val="20"/>
          <w:lang w:val="en-AU"/>
        </w:rPr>
        <w:t>This meant that, although the time was marked on the x-axis and the depth was marked as the y-axis on the heatmap, the data for each depth was plotted as a column.</w:t>
      </w:r>
      <w:r w:rsidR="00321D91">
        <w:rPr>
          <w:sz w:val="20"/>
          <w:lang w:val="en-AU"/>
        </w:rPr>
        <w:t xml:space="preserve"> </w:t>
      </w:r>
      <w:r w:rsidRPr="00F86329">
        <w:rPr>
          <w:sz w:val="20"/>
          <w:lang w:val="en-AU"/>
        </w:rPr>
        <w:t xml:space="preserve">This was solved by transposing the </w:t>
      </w:r>
      <w:proofErr w:type="spellStart"/>
      <w:r w:rsidRPr="00F86329">
        <w:rPr>
          <w:sz w:val="20"/>
          <w:lang w:val="en-AU"/>
        </w:rPr>
        <w:t>numpy</w:t>
      </w:r>
      <w:proofErr w:type="spellEnd"/>
      <w:r w:rsidRPr="00F86329">
        <w:rPr>
          <w:sz w:val="20"/>
          <w:lang w:val="en-AU"/>
        </w:rPr>
        <w:t xml:space="preserve"> </w:t>
      </w:r>
      <w:r w:rsidR="007F190B">
        <w:rPr>
          <w:sz w:val="20"/>
          <w:lang w:val="en-AU"/>
        </w:rPr>
        <w:t xml:space="preserve">array </w:t>
      </w:r>
      <w:r w:rsidR="007F190B">
        <w:rPr>
          <w:sz w:val="20"/>
        </w:rPr>
        <w:t>to the correct orientation.</w:t>
      </w:r>
    </w:p>
    <w:p w14:paraId="50A882A3" w14:textId="6F8DA002" w:rsidR="006E5133" w:rsidRDefault="00023FAA" w:rsidP="00321D91">
      <w:pPr>
        <w:spacing w:line="240" w:lineRule="atLeast"/>
        <w:jc w:val="both"/>
        <w:rPr>
          <w:b/>
          <w:sz w:val="20"/>
        </w:rPr>
      </w:pPr>
      <w:r>
        <w:rPr>
          <w:b/>
          <w:sz w:val="20"/>
        </w:rPr>
        <w:t>Results</w:t>
      </w:r>
      <w:r w:rsidRPr="00C22CA2">
        <w:rPr>
          <w:b/>
          <w:sz w:val="20"/>
        </w:rPr>
        <w:t>:</w:t>
      </w:r>
    </w:p>
    <w:p w14:paraId="72061C63" w14:textId="115AC915" w:rsidR="00023FAA" w:rsidRDefault="0006754F" w:rsidP="00321D91">
      <w:pPr>
        <w:spacing w:line="240" w:lineRule="atLeast"/>
        <w:jc w:val="both"/>
        <w:rPr>
          <w:rFonts w:ascii="Arial" w:hAnsi="Arial" w:cs="Arial"/>
          <w:color w:val="000000"/>
          <w:sz w:val="22"/>
          <w:szCs w:val="22"/>
          <w:bdr w:val="none" w:sz="0" w:space="0" w:color="auto" w:frame="1"/>
        </w:rPr>
      </w:pPr>
      <w:r>
        <w:rPr>
          <w:b/>
          <w:noProof/>
          <w:sz w:val="20"/>
        </w:rPr>
        <mc:AlternateContent>
          <mc:Choice Requires="wps">
            <w:drawing>
              <wp:anchor distT="0" distB="0" distL="114300" distR="114300" simplePos="0" relativeHeight="251661312" behindDoc="0" locked="0" layoutInCell="1" allowOverlap="1" wp14:anchorId="617AF529" wp14:editId="23AF766D">
                <wp:simplePos x="0" y="0"/>
                <wp:positionH relativeFrom="column">
                  <wp:posOffset>62230</wp:posOffset>
                </wp:positionH>
                <wp:positionV relativeFrom="paragraph">
                  <wp:posOffset>1983740</wp:posOffset>
                </wp:positionV>
                <wp:extent cx="2890520" cy="1224280"/>
                <wp:effectExtent l="0" t="0" r="5080" b="0"/>
                <wp:wrapNone/>
                <wp:docPr id="1340624194" name="Text Box 3"/>
                <wp:cNvGraphicFramePr/>
                <a:graphic xmlns:a="http://schemas.openxmlformats.org/drawingml/2006/main">
                  <a:graphicData uri="http://schemas.microsoft.com/office/word/2010/wordprocessingShape">
                    <wps:wsp>
                      <wps:cNvSpPr txBox="1"/>
                      <wps:spPr>
                        <a:xfrm>
                          <a:off x="0" y="0"/>
                          <a:ext cx="2890520" cy="1224280"/>
                        </a:xfrm>
                        <a:prstGeom prst="rect">
                          <a:avLst/>
                        </a:prstGeom>
                        <a:solidFill>
                          <a:schemeClr val="lt1"/>
                        </a:solidFill>
                        <a:ln w="6350">
                          <a:noFill/>
                        </a:ln>
                      </wps:spPr>
                      <wps:txbx>
                        <w:txbxContent>
                          <w:p w14:paraId="6F02E378" w14:textId="22C96533" w:rsidR="006E5133" w:rsidRPr="0006754F" w:rsidRDefault="006E5133">
                            <w:pPr>
                              <w:rPr>
                                <w:sz w:val="20"/>
                                <w:szCs w:val="21"/>
                                <w:lang w:val="en-AU"/>
                              </w:rPr>
                            </w:pPr>
                            <w:r w:rsidRPr="0006754F">
                              <w:rPr>
                                <w:sz w:val="20"/>
                                <w:szCs w:val="21"/>
                                <w:lang w:val="en-AU"/>
                              </w:rPr>
                              <w:t>Figure 1: Time series of soil temperature under varying lava flow thicknesse</w:t>
                            </w:r>
                            <w:r w:rsidR="007F190B" w:rsidRPr="0006754F">
                              <w:rPr>
                                <w:sz w:val="20"/>
                                <w:szCs w:val="21"/>
                                <w:lang w:val="en-AU"/>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AF529" id="Text Box 3" o:spid="_x0000_s1029" type="#_x0000_t202" style="position:absolute;left:0;text-align:left;margin-left:4.9pt;margin-top:156.2pt;width:227.6pt;height:9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" fillcolor="white [3201]" stroked="f" strokeweight=".5pt">
                <v:textbox>
                  <w:txbxContent>
                    <w:p w14:paraId="6F02E378" w14:textId="22C96533" w:rsidR="006E5133" w:rsidRPr="0006754F" w:rsidRDefault="006E5133">
                      <w:pPr>
                        <w:rPr>
                          <w:sz w:val="20"/>
                          <w:szCs w:val="21"/>
                          <w:lang w:val="en-AU"/>
                        </w:rPr>
                      </w:pPr>
                      <w:r w:rsidRPr="0006754F">
                        <w:rPr>
                          <w:sz w:val="20"/>
                          <w:szCs w:val="21"/>
                          <w:lang w:val="en-AU"/>
                        </w:rPr>
                        <w:t>Figure 1: Time series of soil temperature under varying lava flow thicknesse</w:t>
                      </w:r>
                      <w:r w:rsidR="007F190B" w:rsidRPr="0006754F">
                        <w:rPr>
                          <w:sz w:val="20"/>
                          <w:szCs w:val="21"/>
                          <w:lang w:val="en-AU"/>
                        </w:rPr>
                        <w:t>s.</w:t>
                      </w:r>
                    </w:p>
                  </w:txbxContent>
                </v:textbox>
              </v:shape>
            </w:pict>
          </mc:Fallback>
        </mc:AlternateContent>
      </w:r>
      <w:r w:rsidR="00023FAA" w:rsidRPr="00C22CA2">
        <w:rPr>
          <w:sz w:val="20"/>
        </w:rPr>
        <w:t xml:space="preserve">  </w:t>
      </w:r>
      <w:r w:rsidR="00945D69">
        <w:rPr>
          <w:rFonts w:ascii="Arial" w:hAnsi="Arial" w:cs="Arial"/>
          <w:color w:val="000000"/>
          <w:sz w:val="22"/>
          <w:szCs w:val="22"/>
          <w:bdr w:val="none" w:sz="0" w:space="0" w:color="auto" w:frame="1"/>
        </w:rPr>
        <w:fldChar w:fldCharType="begin"/>
      </w:r>
      <w:r w:rsidR="00945D69">
        <w:rPr>
          <w:rFonts w:ascii="Arial" w:hAnsi="Arial" w:cs="Arial"/>
          <w:color w:val="000000"/>
          <w:sz w:val="22"/>
          <w:szCs w:val="22"/>
          <w:bdr w:val="none" w:sz="0" w:space="0" w:color="auto" w:frame="1"/>
        </w:rPr>
        <w:instrText xml:space="preserve"> INCLUDEPICTURE "https://lh7-rt.googleusercontent.com/docsz/AD_4nXd9XHllSsgZpJHw3x1KjEZcr1yuwiaJprmm9bg4P8KDQaS16ZHMe56r6XHdRx7lS8pA1s3ahm-_r5J6gxxdBrdWl6Ktka_v3DsCNBEmtUAER7pOY6mNpFbX5JL--9zHpm6UH3GE_Q?key=b72DjfFcblbBLSL3qn76b6_J" \* MERGEFORMATINET </w:instrText>
      </w:r>
      <w:r w:rsidR="00945D69">
        <w:rPr>
          <w:rFonts w:ascii="Arial" w:hAnsi="Arial" w:cs="Arial"/>
          <w:color w:val="000000"/>
          <w:sz w:val="22"/>
          <w:szCs w:val="22"/>
          <w:bdr w:val="none" w:sz="0" w:space="0" w:color="auto" w:frame="1"/>
        </w:rPr>
        <w:fldChar w:fldCharType="separate"/>
      </w:r>
      <w:r w:rsidR="00945D69">
        <w:rPr>
          <w:rFonts w:ascii="Arial" w:hAnsi="Arial" w:cs="Arial"/>
          <w:noProof/>
          <w:color w:val="000000"/>
          <w:sz w:val="22"/>
          <w:szCs w:val="22"/>
          <w:bdr w:val="none" w:sz="0" w:space="0" w:color="auto" w:frame="1"/>
        </w:rPr>
        <w:drawing>
          <wp:inline distT="0" distB="0" distL="0" distR="0" wp14:anchorId="5A7B08B8" wp14:editId="1595D0DE">
            <wp:extent cx="2523490" cy="1984248"/>
            <wp:effectExtent l="0" t="0" r="3810" b="0"/>
            <wp:docPr id="1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rotWithShape="1">
                    <a:blip r:embed="rId10">
                      <a:extLst>
                        <a:ext uri="{28A0092B-C50C-407E-A947-70E740481C1C}">
                          <a14:useLocalDpi xmlns:a14="http://schemas.microsoft.com/office/drawing/2010/main" val="0"/>
                        </a:ext>
                      </a:extLst>
                    </a:blip>
                    <a:srcRect t="11104" b="8845"/>
                    <a:stretch/>
                  </pic:blipFill>
                  <pic:spPr bwMode="auto">
                    <a:xfrm>
                      <a:off x="0" y="0"/>
                      <a:ext cx="2573491" cy="2023564"/>
                    </a:xfrm>
                    <a:prstGeom prst="rect">
                      <a:avLst/>
                    </a:prstGeom>
                    <a:noFill/>
                    <a:ln>
                      <a:noFill/>
                    </a:ln>
                    <a:extLst>
                      <a:ext uri="{53640926-AAD7-44D8-BBD7-CCE9431645EC}">
                        <a14:shadowObscured xmlns:a14="http://schemas.microsoft.com/office/drawing/2010/main"/>
                      </a:ext>
                    </a:extLst>
                  </pic:spPr>
                </pic:pic>
              </a:graphicData>
            </a:graphic>
          </wp:inline>
        </w:drawing>
      </w:r>
      <w:r w:rsidR="00945D69">
        <w:rPr>
          <w:rFonts w:ascii="Arial" w:hAnsi="Arial" w:cs="Arial"/>
          <w:color w:val="000000"/>
          <w:sz w:val="22"/>
          <w:szCs w:val="22"/>
          <w:bdr w:val="none" w:sz="0" w:space="0" w:color="auto" w:frame="1"/>
        </w:rPr>
        <w:fldChar w:fldCharType="end"/>
      </w:r>
    </w:p>
    <w:p w14:paraId="54AF0CA7" w14:textId="220E157B" w:rsidR="00F86329" w:rsidRPr="00C22CA2" w:rsidRDefault="00F86329" w:rsidP="00023FAA">
      <w:pPr>
        <w:spacing w:line="240" w:lineRule="atLeast"/>
        <w:ind w:firstLine="288"/>
        <w:jc w:val="both"/>
        <w:rPr>
          <w:sz w:val="20"/>
        </w:rPr>
      </w:pPr>
    </w:p>
    <w:p w14:paraId="17CB440F" w14:textId="7B7209C2" w:rsidR="00793F7B" w:rsidRDefault="007F190B" w:rsidP="00023FAA">
      <w:pPr>
        <w:spacing w:line="240" w:lineRule="atLeast"/>
        <w:ind w:firstLine="288"/>
        <w:jc w:val="both"/>
        <w:rPr>
          <w:rFonts w:ascii="Comic Sans MS" w:hAnsi="Comic Sans MS"/>
          <w:color w:val="666666"/>
          <w:sz w:val="30"/>
          <w:szCs w:val="30"/>
          <w:bdr w:val="none" w:sz="0" w:space="0" w:color="auto" w:frame="1"/>
        </w:rPr>
      </w:pPr>
      <w:r>
        <w:rPr>
          <w:b/>
          <w:noProof/>
          <w:sz w:val="20"/>
        </w:rPr>
        <w:lastRenderedPageBreak/>
        <mc:AlternateContent>
          <mc:Choice Requires="wps">
            <w:drawing>
              <wp:anchor distT="0" distB="0" distL="114300" distR="114300" simplePos="0" relativeHeight="251663360" behindDoc="0" locked="0" layoutInCell="1" allowOverlap="1" wp14:anchorId="48A3FFEF" wp14:editId="08F3AB88">
                <wp:simplePos x="0" y="0"/>
                <wp:positionH relativeFrom="column">
                  <wp:posOffset>182880</wp:posOffset>
                </wp:positionH>
                <wp:positionV relativeFrom="paragraph">
                  <wp:posOffset>1682496</wp:posOffset>
                </wp:positionV>
                <wp:extent cx="2830120" cy="713232"/>
                <wp:effectExtent l="0" t="0" r="2540" b="0"/>
                <wp:wrapNone/>
                <wp:docPr id="2075866099" name="Text Box 3"/>
                <wp:cNvGraphicFramePr/>
                <a:graphic xmlns:a="http://schemas.openxmlformats.org/drawingml/2006/main">
                  <a:graphicData uri="http://schemas.microsoft.com/office/word/2010/wordprocessingShape">
                    <wps:wsp>
                      <wps:cNvSpPr txBox="1"/>
                      <wps:spPr>
                        <a:xfrm>
                          <a:off x="0" y="0"/>
                          <a:ext cx="2830120" cy="713232"/>
                        </a:xfrm>
                        <a:prstGeom prst="rect">
                          <a:avLst/>
                        </a:prstGeom>
                        <a:solidFill>
                          <a:schemeClr val="lt1"/>
                        </a:solidFill>
                        <a:ln w="6350">
                          <a:noFill/>
                        </a:ln>
                      </wps:spPr>
                      <wps:txbx>
                        <w:txbxContent>
                          <w:p w14:paraId="0D3C3BD3" w14:textId="3A3E48D3" w:rsidR="007F190B" w:rsidRPr="0006754F" w:rsidRDefault="007F190B" w:rsidP="007F190B">
                            <w:pPr>
                              <w:rPr>
                                <w:sz w:val="20"/>
                                <w:szCs w:val="21"/>
                                <w:lang w:val="en-AU"/>
                              </w:rPr>
                            </w:pPr>
                            <w:r w:rsidRPr="0006754F">
                              <w:rPr>
                                <w:sz w:val="20"/>
                                <w:szCs w:val="21"/>
                                <w:lang w:val="en-AU"/>
                              </w:rPr>
                              <w:t xml:space="preserve">Figure </w:t>
                            </w:r>
                            <w:r w:rsidRPr="0006754F">
                              <w:rPr>
                                <w:sz w:val="20"/>
                                <w:szCs w:val="21"/>
                                <w:lang w:val="en-AU"/>
                              </w:rPr>
                              <w:t>2</w:t>
                            </w:r>
                            <w:r w:rsidRPr="0006754F">
                              <w:rPr>
                                <w:sz w:val="20"/>
                                <w:szCs w:val="21"/>
                                <w:lang w:val="en-AU"/>
                              </w:rPr>
                              <w:t xml:space="preserve">: </w:t>
                            </w:r>
                            <w:r w:rsidRPr="0006754F">
                              <w:rPr>
                                <w:sz w:val="20"/>
                                <w:szCs w:val="21"/>
                                <w:lang w:val="en-AU"/>
                              </w:rPr>
                              <w:t>Temperature projections of the contact soil under a 50cm lava flow. The wet soil cooled from 800ºC to 200ºC the fastest, and the dry soil took the longest.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3FFEF" id="_x0000_s1030" type="#_x0000_t202" style="position:absolute;left:0;text-align:left;margin-left:14.4pt;margin-top:132.5pt;width:222.85pt;height:5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" fillcolor="white [3201]" stroked="f" strokeweight=".5pt">
                <v:textbox>
                  <w:txbxContent>
                    <w:p w14:paraId="0D3C3BD3" w14:textId="3A3E48D3" w:rsidR="007F190B" w:rsidRPr="0006754F" w:rsidRDefault="007F190B" w:rsidP="007F190B">
                      <w:pPr>
                        <w:rPr>
                          <w:sz w:val="20"/>
                          <w:szCs w:val="21"/>
                          <w:lang w:val="en-AU"/>
                        </w:rPr>
                      </w:pPr>
                      <w:r w:rsidRPr="0006754F">
                        <w:rPr>
                          <w:sz w:val="20"/>
                          <w:szCs w:val="21"/>
                          <w:lang w:val="en-AU"/>
                        </w:rPr>
                        <w:t xml:space="preserve">Figure </w:t>
                      </w:r>
                      <w:r w:rsidRPr="0006754F">
                        <w:rPr>
                          <w:sz w:val="20"/>
                          <w:szCs w:val="21"/>
                          <w:lang w:val="en-AU"/>
                        </w:rPr>
                        <w:t>2</w:t>
                      </w:r>
                      <w:r w:rsidRPr="0006754F">
                        <w:rPr>
                          <w:sz w:val="20"/>
                          <w:szCs w:val="21"/>
                          <w:lang w:val="en-AU"/>
                        </w:rPr>
                        <w:t xml:space="preserve">: </w:t>
                      </w:r>
                      <w:r w:rsidRPr="0006754F">
                        <w:rPr>
                          <w:sz w:val="20"/>
                          <w:szCs w:val="21"/>
                          <w:lang w:val="en-AU"/>
                        </w:rPr>
                        <w:t>Temperature projections of the contact soil under a 50cm lava flow. The wet soil cooled from 800ºC to 200ºC the fastest, and the dry soil took the longest.</w:t>
                      </w:r>
                    </w:p>
                  </w:txbxContent>
                </v:textbox>
              </v:shape>
            </w:pict>
          </mc:Fallback>
        </mc:AlternateContent>
      </w:r>
      <w:r w:rsidR="00793F7B">
        <w:rPr>
          <w:rFonts w:ascii="Comic Sans MS" w:hAnsi="Comic Sans MS"/>
          <w:color w:val="666666"/>
          <w:sz w:val="30"/>
          <w:szCs w:val="30"/>
          <w:bdr w:val="none" w:sz="0" w:space="0" w:color="auto" w:frame="1"/>
        </w:rPr>
        <w:fldChar w:fldCharType="begin"/>
      </w:r>
      <w:r w:rsidR="00793F7B">
        <w:rPr>
          <w:rFonts w:ascii="Comic Sans MS" w:hAnsi="Comic Sans MS"/>
          <w:color w:val="666666"/>
          <w:sz w:val="30"/>
          <w:szCs w:val="30"/>
          <w:bdr w:val="none" w:sz="0" w:space="0" w:color="auto" w:frame="1"/>
        </w:rPr>
        <w:instrText xml:space="preserve"> INCLUDEPICTURE "https://lh7-rt.googleusercontent.com/docsz/AD_4nXc-3XVOcufRxA7u74XREs-d72LvaXyG7T3W8lGXQQBSMBg4lmuYxLRJhqDUOxsW4vXBJKzD3OAwzaXoqvc3GiexW3HvvN4mqA9afHYPmV9TUcJovGFJRaVCB2JnxuDLxSI40TksaA?key=b72DjfFcblbBLSL3qn76b6_J" \* MERGEFORMATINET </w:instrText>
      </w:r>
      <w:r w:rsidR="00793F7B">
        <w:rPr>
          <w:rFonts w:ascii="Comic Sans MS" w:hAnsi="Comic Sans MS"/>
          <w:color w:val="666666"/>
          <w:sz w:val="30"/>
          <w:szCs w:val="30"/>
          <w:bdr w:val="none" w:sz="0" w:space="0" w:color="auto" w:frame="1"/>
        </w:rPr>
        <w:fldChar w:fldCharType="separate"/>
      </w:r>
      <w:r w:rsidR="00793F7B">
        <w:rPr>
          <w:rFonts w:ascii="Comic Sans MS" w:hAnsi="Comic Sans MS"/>
          <w:noProof/>
          <w:color w:val="666666"/>
          <w:sz w:val="30"/>
          <w:szCs w:val="30"/>
          <w:bdr w:val="none" w:sz="0" w:space="0" w:color="auto" w:frame="1"/>
        </w:rPr>
        <w:drawing>
          <wp:inline distT="0" distB="0" distL="0" distR="0" wp14:anchorId="777B1E18" wp14:editId="42F39ADC">
            <wp:extent cx="2477189" cy="1684176"/>
            <wp:effectExtent l="0" t="0" r="0" b="5080"/>
            <wp:docPr id="1428240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226" cy="1691000"/>
                    </a:xfrm>
                    <a:prstGeom prst="rect">
                      <a:avLst/>
                    </a:prstGeom>
                    <a:noFill/>
                    <a:ln>
                      <a:noFill/>
                    </a:ln>
                  </pic:spPr>
                </pic:pic>
              </a:graphicData>
            </a:graphic>
          </wp:inline>
        </w:drawing>
      </w:r>
      <w:r w:rsidR="00793F7B">
        <w:rPr>
          <w:rFonts w:ascii="Comic Sans MS" w:hAnsi="Comic Sans MS"/>
          <w:color w:val="666666"/>
          <w:sz w:val="30"/>
          <w:szCs w:val="30"/>
          <w:bdr w:val="none" w:sz="0" w:space="0" w:color="auto" w:frame="1"/>
        </w:rPr>
        <w:fldChar w:fldCharType="end"/>
      </w:r>
    </w:p>
    <w:p w14:paraId="5BA2BD12" w14:textId="2736C6B6" w:rsidR="007F190B" w:rsidRDefault="007F190B" w:rsidP="00023FAA">
      <w:pPr>
        <w:spacing w:line="240" w:lineRule="atLeast"/>
        <w:ind w:firstLine="288"/>
        <w:jc w:val="both"/>
        <w:rPr>
          <w:b/>
          <w:sz w:val="20"/>
        </w:rPr>
      </w:pPr>
    </w:p>
    <w:p w14:paraId="3FCE183D" w14:textId="77777777" w:rsidR="007F190B" w:rsidRDefault="007F190B" w:rsidP="00023FAA">
      <w:pPr>
        <w:spacing w:line="240" w:lineRule="atLeast"/>
        <w:ind w:firstLine="288"/>
        <w:jc w:val="both"/>
        <w:rPr>
          <w:b/>
          <w:sz w:val="20"/>
        </w:rPr>
      </w:pPr>
    </w:p>
    <w:p w14:paraId="51122FD9" w14:textId="77777777" w:rsidR="0006754F" w:rsidRDefault="0006754F" w:rsidP="00023FAA">
      <w:pPr>
        <w:spacing w:line="240" w:lineRule="atLeast"/>
        <w:ind w:firstLine="288"/>
        <w:jc w:val="both"/>
        <w:rPr>
          <w:b/>
          <w:sz w:val="20"/>
        </w:rPr>
      </w:pPr>
    </w:p>
    <w:p w14:paraId="6122B21E" w14:textId="77777777" w:rsidR="0006754F" w:rsidRDefault="0006754F" w:rsidP="00023FAA">
      <w:pPr>
        <w:spacing w:line="240" w:lineRule="atLeast"/>
        <w:ind w:firstLine="288"/>
        <w:jc w:val="both"/>
        <w:rPr>
          <w:b/>
          <w:sz w:val="20"/>
        </w:rPr>
      </w:pPr>
    </w:p>
    <w:p w14:paraId="188CD4EC" w14:textId="77777777" w:rsidR="007F190B" w:rsidRDefault="007F190B" w:rsidP="007F190B">
      <w:pPr>
        <w:spacing w:line="240" w:lineRule="atLeast"/>
        <w:jc w:val="both"/>
        <w:rPr>
          <w:b/>
          <w:sz w:val="20"/>
        </w:rPr>
      </w:pPr>
    </w:p>
    <w:p w14:paraId="0A9F8CC7" w14:textId="7EDAE9DA" w:rsidR="00793F7B" w:rsidRDefault="007F190B" w:rsidP="00023FAA">
      <w:pPr>
        <w:spacing w:line="240" w:lineRule="atLeast"/>
        <w:ind w:firstLine="288"/>
        <w:jc w:val="both"/>
        <w:rPr>
          <w:b/>
          <w:sz w:val="20"/>
        </w:rPr>
      </w:pPr>
      <w:r>
        <w:rPr>
          <w:rFonts w:ascii="Comic Sans MS" w:hAnsi="Comic Sans MS"/>
          <w:color w:val="666666"/>
          <w:sz w:val="30"/>
          <w:szCs w:val="30"/>
          <w:bdr w:val="none" w:sz="0" w:space="0" w:color="auto" w:frame="1"/>
        </w:rPr>
        <w:fldChar w:fldCharType="begin"/>
      </w:r>
      <w:r>
        <w:rPr>
          <w:rFonts w:ascii="Comic Sans MS" w:hAnsi="Comic Sans MS"/>
          <w:color w:val="666666"/>
          <w:sz w:val="30"/>
          <w:szCs w:val="30"/>
          <w:bdr w:val="none" w:sz="0" w:space="0" w:color="auto" w:frame="1"/>
        </w:rPr>
        <w:instrText xml:space="preserve"> INCLUDEPICTURE "https://lh7-rt.googleusercontent.com/docsz/AD_4nXfYo18uHZ2zjECn8ISb_x8aCK0TRlqDsJfcUCskeq65Yxc3VGgF3BclACYAKG_hG5zKDFxUJfvtrfX3DsZ_vf-L1bawvyazz9-OIzPU0FQ7ue8J-r4pf87s6H7QdmtPOMSd_Drq?key=b72DjfFcblbBLSL3qn76b6_J" \* MERGEFORMATINET </w:instrText>
      </w:r>
      <w:r>
        <w:rPr>
          <w:rFonts w:ascii="Comic Sans MS" w:hAnsi="Comic Sans MS"/>
          <w:color w:val="666666"/>
          <w:sz w:val="30"/>
          <w:szCs w:val="30"/>
          <w:bdr w:val="none" w:sz="0" w:space="0" w:color="auto" w:frame="1"/>
        </w:rPr>
        <w:fldChar w:fldCharType="separate"/>
      </w:r>
      <w:r>
        <w:rPr>
          <w:rFonts w:ascii="Comic Sans MS" w:hAnsi="Comic Sans MS"/>
          <w:noProof/>
          <w:color w:val="666666"/>
          <w:sz w:val="30"/>
          <w:szCs w:val="30"/>
          <w:bdr w:val="none" w:sz="0" w:space="0" w:color="auto" w:frame="1"/>
        </w:rPr>
        <w:drawing>
          <wp:inline distT="0" distB="0" distL="0" distR="0" wp14:anchorId="2F4A5D36" wp14:editId="77B17600">
            <wp:extent cx="2477135" cy="1229645"/>
            <wp:effectExtent l="0" t="0" r="0" b="2540"/>
            <wp:docPr id="604106981" name="Picture 7" descr="A diagram of different colors of heat m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06981" name="Picture 7" descr="A diagram of different colors of heat map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4" cy="1252970"/>
                    </a:xfrm>
                    <a:prstGeom prst="rect">
                      <a:avLst/>
                    </a:prstGeom>
                    <a:noFill/>
                    <a:ln>
                      <a:noFill/>
                    </a:ln>
                  </pic:spPr>
                </pic:pic>
              </a:graphicData>
            </a:graphic>
          </wp:inline>
        </w:drawing>
      </w:r>
      <w:r>
        <w:rPr>
          <w:rFonts w:ascii="Comic Sans MS" w:hAnsi="Comic Sans MS"/>
          <w:color w:val="666666"/>
          <w:sz w:val="30"/>
          <w:szCs w:val="30"/>
          <w:bdr w:val="none" w:sz="0" w:space="0" w:color="auto" w:frame="1"/>
        </w:rPr>
        <w:fldChar w:fldCharType="end"/>
      </w:r>
    </w:p>
    <w:p w14:paraId="617CE9A9" w14:textId="624AB33A" w:rsidR="00793F7B" w:rsidRDefault="006E5133" w:rsidP="006E5133">
      <w:pPr>
        <w:spacing w:line="240" w:lineRule="atLeast"/>
        <w:jc w:val="both"/>
        <w:rPr>
          <w:rFonts w:ascii="Comic Sans MS" w:hAnsi="Comic Sans MS"/>
          <w:color w:val="666666"/>
          <w:sz w:val="30"/>
          <w:szCs w:val="30"/>
          <w:bdr w:val="none" w:sz="0" w:space="0" w:color="auto" w:frame="1"/>
        </w:rPr>
      </w:pPr>
      <w:r>
        <w:rPr>
          <w:b/>
          <w:sz w:val="20"/>
        </w:rPr>
        <w:t xml:space="preserve">     </w:t>
      </w:r>
      <w:r>
        <w:rPr>
          <w:rFonts w:ascii="Comic Sans MS" w:hAnsi="Comic Sans MS"/>
          <w:color w:val="666666"/>
          <w:sz w:val="30"/>
          <w:szCs w:val="30"/>
          <w:bdr w:val="none" w:sz="0" w:space="0" w:color="auto" w:frame="1"/>
        </w:rPr>
        <w:fldChar w:fldCharType="begin"/>
      </w:r>
      <w:r>
        <w:rPr>
          <w:rFonts w:ascii="Comic Sans MS" w:hAnsi="Comic Sans MS"/>
          <w:color w:val="666666"/>
          <w:sz w:val="30"/>
          <w:szCs w:val="30"/>
          <w:bdr w:val="none" w:sz="0" w:space="0" w:color="auto" w:frame="1"/>
        </w:rPr>
        <w:instrText xml:space="preserve"> INCLUDEPICTURE "https://lh7-rt.googleusercontent.com/docsz/AD_4nXe3y5Ur9frLEvtwi41K1YiEri6elcTQMX69DBWK1V3Zag0b6AfmTMc0WAKgXjScmYzwdOFso5SUz2H4uIsDztdKfg49q_i3FGV10muTzvB5AW8ZPOh6sJjBl8mSYHGn3O7tK1OBKQ?key=b72DjfFcblbBLSL3qn76b6_J" \* MERGEFORMATINET </w:instrText>
      </w:r>
      <w:r>
        <w:rPr>
          <w:rFonts w:ascii="Comic Sans MS" w:hAnsi="Comic Sans MS"/>
          <w:color w:val="666666"/>
          <w:sz w:val="30"/>
          <w:szCs w:val="30"/>
          <w:bdr w:val="none" w:sz="0" w:space="0" w:color="auto" w:frame="1"/>
        </w:rPr>
        <w:fldChar w:fldCharType="separate"/>
      </w:r>
      <w:r>
        <w:rPr>
          <w:rFonts w:ascii="Comic Sans MS" w:hAnsi="Comic Sans MS"/>
          <w:noProof/>
          <w:color w:val="666666"/>
          <w:sz w:val="30"/>
          <w:szCs w:val="30"/>
          <w:bdr w:val="none" w:sz="0" w:space="0" w:color="auto" w:frame="1"/>
        </w:rPr>
        <w:drawing>
          <wp:inline distT="0" distB="0" distL="0" distR="0" wp14:anchorId="66CA9F18" wp14:editId="769281D2">
            <wp:extent cx="2508132" cy="1245031"/>
            <wp:effectExtent l="0" t="0" r="0" b="0"/>
            <wp:docPr id="1820974009" name="Picture 8" descr="A comparison of heatmaps for lav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74009" name="Picture 8" descr="A comparison of heatmaps for lava fl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5435" cy="1268512"/>
                    </a:xfrm>
                    <a:prstGeom prst="rect">
                      <a:avLst/>
                    </a:prstGeom>
                    <a:noFill/>
                    <a:ln>
                      <a:noFill/>
                    </a:ln>
                  </pic:spPr>
                </pic:pic>
              </a:graphicData>
            </a:graphic>
          </wp:inline>
        </w:drawing>
      </w:r>
      <w:r>
        <w:rPr>
          <w:rFonts w:ascii="Comic Sans MS" w:hAnsi="Comic Sans MS"/>
          <w:color w:val="666666"/>
          <w:sz w:val="30"/>
          <w:szCs w:val="30"/>
          <w:bdr w:val="none" w:sz="0" w:space="0" w:color="auto" w:frame="1"/>
        </w:rPr>
        <w:fldChar w:fldCharType="end"/>
      </w:r>
    </w:p>
    <w:p w14:paraId="1A860304" w14:textId="3C5FD971" w:rsidR="00793F7B" w:rsidRDefault="0006754F" w:rsidP="00023FAA">
      <w:pPr>
        <w:spacing w:line="240" w:lineRule="atLeast"/>
        <w:ind w:firstLine="288"/>
        <w:jc w:val="both"/>
        <w:rPr>
          <w:rFonts w:ascii="Comic Sans MS" w:hAnsi="Comic Sans MS"/>
          <w:color w:val="666666"/>
          <w:sz w:val="30"/>
          <w:szCs w:val="30"/>
          <w:bdr w:val="none" w:sz="0" w:space="0" w:color="auto" w:frame="1"/>
        </w:rPr>
      </w:pPr>
      <w:r>
        <w:rPr>
          <w:rFonts w:ascii="Comic Sans MS" w:hAnsi="Comic Sans MS"/>
          <w:color w:val="666666"/>
          <w:sz w:val="30"/>
          <w:szCs w:val="30"/>
          <w:bdr w:val="none" w:sz="0" w:space="0" w:color="auto" w:frame="1"/>
        </w:rPr>
        <w:fldChar w:fldCharType="begin"/>
      </w:r>
      <w:r>
        <w:rPr>
          <w:rFonts w:ascii="Comic Sans MS" w:hAnsi="Comic Sans MS"/>
          <w:color w:val="666666"/>
          <w:sz w:val="30"/>
          <w:szCs w:val="30"/>
          <w:bdr w:val="none" w:sz="0" w:space="0" w:color="auto" w:frame="1"/>
        </w:rPr>
        <w:instrText xml:space="preserve"> INCLUDEPICTURE "https://lh7-rt.googleusercontent.com/docsz/AD_4nXeDwn4qzb4tOq0J0j-yzuiitIBdrvbkvO5DkZyZ58N_yNekYu8cK84i7NVHxquNMTgP6geknD2K_74Ub3somAW8I1j0zs42Ec8i0dtXGcsGeport8c-XlhWBSFCqZouhrUt9eMY-g?key=b72DjfFcblbBLSL3qn76b6_J" \* MERGEFORMATINET </w:instrText>
      </w:r>
      <w:r>
        <w:rPr>
          <w:rFonts w:ascii="Comic Sans MS" w:hAnsi="Comic Sans MS"/>
          <w:color w:val="666666"/>
          <w:sz w:val="30"/>
          <w:szCs w:val="30"/>
          <w:bdr w:val="none" w:sz="0" w:space="0" w:color="auto" w:frame="1"/>
        </w:rPr>
        <w:fldChar w:fldCharType="separate"/>
      </w:r>
      <w:r>
        <w:rPr>
          <w:rFonts w:ascii="Comic Sans MS" w:hAnsi="Comic Sans MS"/>
          <w:noProof/>
          <w:color w:val="666666"/>
          <w:sz w:val="30"/>
          <w:szCs w:val="30"/>
          <w:bdr w:val="none" w:sz="0" w:space="0" w:color="auto" w:frame="1"/>
        </w:rPr>
        <w:drawing>
          <wp:inline distT="0" distB="0" distL="0" distR="0" wp14:anchorId="44259BCB" wp14:editId="71D6891E">
            <wp:extent cx="2476618" cy="1230504"/>
            <wp:effectExtent l="0" t="0" r="0" b="1905"/>
            <wp:docPr id="1888230940" name="Picture 9" descr="A diagram of heatmaps for lav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30940" name="Picture 9" descr="A diagram of heatmaps for lava flow&#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7441" cy="1270661"/>
                    </a:xfrm>
                    <a:prstGeom prst="rect">
                      <a:avLst/>
                    </a:prstGeom>
                    <a:noFill/>
                    <a:ln>
                      <a:noFill/>
                    </a:ln>
                  </pic:spPr>
                </pic:pic>
              </a:graphicData>
            </a:graphic>
          </wp:inline>
        </w:drawing>
      </w:r>
      <w:r>
        <w:rPr>
          <w:rFonts w:ascii="Comic Sans MS" w:hAnsi="Comic Sans MS"/>
          <w:color w:val="666666"/>
          <w:sz w:val="30"/>
          <w:szCs w:val="30"/>
          <w:bdr w:val="none" w:sz="0" w:space="0" w:color="auto" w:frame="1"/>
        </w:rPr>
        <w:fldChar w:fldCharType="end"/>
      </w:r>
    </w:p>
    <w:p w14:paraId="60C2D36B" w14:textId="77777777" w:rsidR="0006754F" w:rsidRDefault="0006754F" w:rsidP="007F190B">
      <w:pPr>
        <w:spacing w:line="240" w:lineRule="atLeast"/>
        <w:jc w:val="both"/>
        <w:rPr>
          <w:bCs/>
          <w:sz w:val="20"/>
        </w:rPr>
      </w:pPr>
    </w:p>
    <w:p w14:paraId="5F678321" w14:textId="687EBA6D" w:rsidR="007F190B" w:rsidRPr="007F190B" w:rsidRDefault="007F190B" w:rsidP="007F190B">
      <w:pPr>
        <w:spacing w:line="240" w:lineRule="atLeast"/>
        <w:jc w:val="both"/>
        <w:rPr>
          <w:bCs/>
          <w:sz w:val="20"/>
        </w:rPr>
      </w:pPr>
      <w:r w:rsidRPr="007F190B">
        <w:rPr>
          <w:bCs/>
          <w:sz w:val="20"/>
        </w:rPr>
        <w:t xml:space="preserve">Figures 3-5: </w:t>
      </w:r>
      <w:r>
        <w:rPr>
          <w:bCs/>
          <w:sz w:val="20"/>
        </w:rPr>
        <w:t>Temperature h</w:t>
      </w:r>
      <w:r w:rsidRPr="007F190B">
        <w:rPr>
          <w:bCs/>
          <w:sz w:val="20"/>
        </w:rPr>
        <w:t xml:space="preserve">eat maps </w:t>
      </w:r>
      <w:r>
        <w:rPr>
          <w:bCs/>
          <w:sz w:val="20"/>
        </w:rPr>
        <w:t>for the soils under varying lava flow thicknesses. The temperature is a log scale.</w:t>
      </w:r>
    </w:p>
    <w:p w14:paraId="4EFF65D1" w14:textId="10784074" w:rsidR="00945D69" w:rsidRPr="00945D69" w:rsidRDefault="00023FAA" w:rsidP="006E5133">
      <w:pPr>
        <w:spacing w:line="240" w:lineRule="atLeast"/>
        <w:ind w:firstLine="288"/>
        <w:jc w:val="both"/>
        <w:rPr>
          <w:sz w:val="20"/>
          <w:lang w:val="en-AU"/>
        </w:rPr>
      </w:pPr>
      <w:r>
        <w:rPr>
          <w:b/>
          <w:sz w:val="20"/>
        </w:rPr>
        <w:t>Discussion</w:t>
      </w:r>
      <w:r w:rsidRPr="00C22CA2">
        <w:rPr>
          <w:b/>
          <w:sz w:val="20"/>
        </w:rPr>
        <w:t>:</w:t>
      </w:r>
      <w:r w:rsidRPr="00C22CA2">
        <w:rPr>
          <w:sz w:val="20"/>
        </w:rPr>
        <w:t xml:space="preserve">  </w:t>
      </w:r>
      <w:r w:rsidR="00945D69" w:rsidRPr="00945D69">
        <w:rPr>
          <w:sz w:val="20"/>
          <w:lang w:val="en-AU"/>
        </w:rPr>
        <w:t>The footpath took the longest to cool down to 200ºC from its initial temperature, however the footpath and road’s initial temperatures were higher than the soils. This was likely due to the variability in the speed of the lava being poured or changes in ambient temperature, as the experiment was performed outdoors [5].</w:t>
      </w:r>
    </w:p>
    <w:p w14:paraId="75C392FD" w14:textId="4E691254" w:rsidR="00945D69" w:rsidRPr="00945D69" w:rsidRDefault="00945D69" w:rsidP="00945D69">
      <w:pPr>
        <w:spacing w:line="240" w:lineRule="atLeast"/>
        <w:ind w:firstLine="288"/>
        <w:jc w:val="both"/>
        <w:rPr>
          <w:sz w:val="20"/>
          <w:lang w:val="en-AU"/>
        </w:rPr>
      </w:pPr>
      <w:r w:rsidRPr="00945D69">
        <w:rPr>
          <w:sz w:val="20"/>
          <w:lang w:val="en-AU"/>
        </w:rPr>
        <w:t xml:space="preserve">The wet soil’s contact cooled down the fastest, and the dry soil’s contact took the longest to cool. This is </w:t>
      </w:r>
      <w:r w:rsidRPr="00945D69">
        <w:rPr>
          <w:sz w:val="20"/>
          <w:lang w:val="en-AU"/>
        </w:rPr>
        <w:t xml:space="preserve">likely due to the evaporative cooling capacity of the wet soil, whereby water evaporation absorbs heat from its surroundings and lowers the temperature [6]. On the other hand, the wet soil’s 60cm depth appeared to have a slight warming trend on the 10cm and 50cm heatmaps, whereas the dry soil either cooled or didn’t change. This is likely due to the thermal conductivity of the wet soil, as thermal conductivity tends to be higher with a higher initial soil moisture content [7]. The warming of the dry soil was focused </w:t>
      </w:r>
      <w:proofErr w:type="gramStart"/>
      <w:r w:rsidRPr="00945D69">
        <w:rPr>
          <w:sz w:val="20"/>
          <w:lang w:val="en-AU"/>
        </w:rPr>
        <w:t>in</w:t>
      </w:r>
      <w:proofErr w:type="gramEnd"/>
      <w:r w:rsidRPr="00945D69">
        <w:rPr>
          <w:sz w:val="20"/>
          <w:lang w:val="en-AU"/>
        </w:rPr>
        <w:t xml:space="preserve"> the contact and 20cm layers, with a more pronounced and enduring temperature spike, whereas the wet soil had a slightly lower temperature spike in the upper layers and appeared to transfer heat more effectively to the lower layers. This is more difficult to see in the time series graphs, as the series are plotted over a longer timescale, but the 50cm graph shows the deeper layers of the wet soil getting warmer than the deeper layers of the dry soil after approximately 2 hours.</w:t>
      </w:r>
    </w:p>
    <w:p w14:paraId="0BA8A5E7" w14:textId="2F5429EF" w:rsidR="00BE4F71" w:rsidRPr="007F190B" w:rsidRDefault="00945D69" w:rsidP="00570BE6">
      <w:pPr>
        <w:spacing w:line="240" w:lineRule="atLeast"/>
        <w:ind w:firstLine="288"/>
        <w:jc w:val="both"/>
        <w:rPr>
          <w:sz w:val="20"/>
          <w:lang w:val="en-AU"/>
        </w:rPr>
      </w:pPr>
      <w:r w:rsidRPr="00945D69">
        <w:rPr>
          <w:sz w:val="20"/>
          <w:lang w:val="en-AU"/>
        </w:rPr>
        <w:t xml:space="preserve">These findings highlight the need for mapping soil moisture distributions across Auckland to </w:t>
      </w:r>
      <w:r w:rsidR="00BE4F71">
        <w:rPr>
          <w:sz w:val="20"/>
          <w:lang w:val="en-AU"/>
        </w:rPr>
        <w:t xml:space="preserve">be integrated into Auckland’s infrastructure planning. They </w:t>
      </w:r>
      <w:r w:rsidRPr="00945D69">
        <w:rPr>
          <w:sz w:val="20"/>
          <w:lang w:val="en-AU"/>
        </w:rPr>
        <w:t xml:space="preserve">inform the development of buried infrastructure capable of withstanding persistent thermal stress. Underground infrastructure in moisture-retentive soils - that will therefore transfer heat to deeper substrates more efficiently - will possibly need reassessment and adoption of more heat-resistant materials. </w:t>
      </w:r>
      <w:r w:rsidR="00BE4F71">
        <w:rPr>
          <w:sz w:val="20"/>
          <w:lang w:val="en-AU"/>
        </w:rPr>
        <w:t xml:space="preserve">This potential for mitigation will allow for the risk of heat-related infrastructure damage to be reduced after future eruptions. The methods used here could assist in assessing soil-lava interactions in other cities exposed to volcanic hazards. </w:t>
      </w:r>
    </w:p>
    <w:p w14:paraId="4B934885" w14:textId="2A38485E" w:rsidR="006E5133" w:rsidRDefault="00023FAA" w:rsidP="007F190B">
      <w:pPr>
        <w:pStyle w:val="NormalWeb"/>
        <w:shd w:val="clear" w:color="auto" w:fill="FFFFFF"/>
        <w:spacing w:before="0" w:beforeAutospacing="0" w:after="0" w:afterAutospacing="0" w:line="240" w:lineRule="atLeast"/>
        <w:ind w:firstLine="288"/>
        <w:jc w:val="both"/>
        <w:rPr>
          <w:rFonts w:ascii="Times New Roman" w:hAnsi="Times New Roman" w:cs="Times New Roman"/>
          <w:sz w:val="20"/>
          <w:szCs w:val="20"/>
        </w:rPr>
      </w:pPr>
      <w:r>
        <w:rPr>
          <w:rFonts w:ascii="Times New Roman" w:hAnsi="Times New Roman" w:cs="Times New Roman"/>
          <w:b/>
          <w:bCs/>
          <w:sz w:val="20"/>
          <w:szCs w:val="20"/>
        </w:rPr>
        <w:t xml:space="preserve">Code Availability: </w:t>
      </w:r>
      <w:r w:rsidR="00945D69">
        <w:rPr>
          <w:rFonts w:ascii="Times New Roman" w:hAnsi="Times New Roman" w:cs="Times New Roman"/>
          <w:sz w:val="20"/>
          <w:szCs w:val="20"/>
        </w:rPr>
        <w:t xml:space="preserve">The code and data used to create the graphs in this abstract are available at </w:t>
      </w:r>
      <w:proofErr w:type="spellStart"/>
      <w:r w:rsidR="00945D69">
        <w:rPr>
          <w:rFonts w:ascii="Times New Roman" w:hAnsi="Times New Roman" w:cs="Times New Roman"/>
          <w:sz w:val="20"/>
          <w:szCs w:val="20"/>
        </w:rPr>
        <w:t>doi</w:t>
      </w:r>
      <w:proofErr w:type="spellEnd"/>
      <w:r w:rsidR="00945D69">
        <w:rPr>
          <w:rFonts w:ascii="Times New Roman" w:hAnsi="Times New Roman" w:cs="Times New Roman"/>
          <w:sz w:val="20"/>
          <w:szCs w:val="20"/>
        </w:rPr>
        <w:t xml:space="preserve">: </w:t>
      </w:r>
      <w:r w:rsidR="00945D69" w:rsidRPr="00945D69">
        <w:rPr>
          <w:rFonts w:ascii="Times New Roman" w:hAnsi="Times New Roman" w:cs="Times New Roman"/>
          <w:sz w:val="20"/>
          <w:szCs w:val="20"/>
        </w:rPr>
        <w:t>10.5281/zenodo.15093135</w:t>
      </w:r>
    </w:p>
    <w:p w14:paraId="2C656F36" w14:textId="3C4D9536" w:rsidR="00E0593D" w:rsidRPr="00E0593D" w:rsidRDefault="00E0593D" w:rsidP="00570BE6">
      <w:pPr>
        <w:pStyle w:val="NormalWeb"/>
        <w:shd w:val="clear" w:color="auto" w:fill="FFFFFF"/>
        <w:spacing w:before="0" w:beforeAutospacing="0" w:after="0" w:afterAutospacing="0" w:line="240" w:lineRule="atLeast"/>
        <w:ind w:firstLine="288"/>
        <w:jc w:val="both"/>
        <w:rPr>
          <w:rFonts w:ascii="Times New Roman" w:hAnsi="Times New Roman" w:cs="Times New Roman"/>
          <w:sz w:val="20"/>
          <w:szCs w:val="20"/>
        </w:rPr>
      </w:pPr>
      <w:r>
        <w:rPr>
          <w:rFonts w:ascii="Times New Roman" w:hAnsi="Times New Roman" w:cs="Times New Roman"/>
          <w:b/>
          <w:bCs/>
          <w:sz w:val="20"/>
          <w:szCs w:val="20"/>
        </w:rPr>
        <w:t>Data Availability:</w:t>
      </w:r>
      <w:r>
        <w:rPr>
          <w:rFonts w:ascii="Times New Roman" w:hAnsi="Times New Roman" w:cs="Times New Roman"/>
          <w:sz w:val="20"/>
          <w:szCs w:val="20"/>
        </w:rPr>
        <w:t xml:space="preserve"> The original data and analysis are available at </w:t>
      </w:r>
      <w:proofErr w:type="spellStart"/>
      <w:r>
        <w:rPr>
          <w:rFonts w:ascii="Times New Roman" w:hAnsi="Times New Roman" w:cs="Times New Roman"/>
          <w:sz w:val="20"/>
          <w:szCs w:val="20"/>
        </w:rPr>
        <w:t>doi</w:t>
      </w:r>
      <w:proofErr w:type="spellEnd"/>
      <w:r>
        <w:rPr>
          <w:rFonts w:ascii="Times New Roman" w:hAnsi="Times New Roman" w:cs="Times New Roman"/>
          <w:sz w:val="20"/>
          <w:szCs w:val="20"/>
        </w:rPr>
        <w:t xml:space="preserve">: </w:t>
      </w:r>
      <w:r w:rsidRPr="00E0593D">
        <w:rPr>
          <w:rFonts w:ascii="Times New Roman" w:hAnsi="Times New Roman" w:cs="Times New Roman"/>
          <w:sz w:val="20"/>
          <w:szCs w:val="20"/>
        </w:rPr>
        <w:t>10.1007/s00445-019-1320-y</w:t>
      </w:r>
    </w:p>
    <w:p w14:paraId="007149BC" w14:textId="3189014D" w:rsidR="00023FAA" w:rsidRPr="00023FAA" w:rsidRDefault="00C22CA2" w:rsidP="007F190B">
      <w:pPr>
        <w:spacing w:line="240" w:lineRule="atLeast"/>
        <w:ind w:firstLine="288"/>
        <w:jc w:val="both"/>
        <w:rPr>
          <w:sz w:val="20"/>
        </w:rPr>
      </w:pPr>
      <w:r w:rsidRPr="00C22CA2">
        <w:rPr>
          <w:b/>
          <w:sz w:val="20"/>
        </w:rPr>
        <w:t>References:</w:t>
      </w:r>
      <w:r w:rsidRPr="00C22CA2">
        <w:rPr>
          <w:sz w:val="20"/>
        </w:rPr>
        <w:t xml:space="preserve"> [1] </w:t>
      </w:r>
      <w:r w:rsidR="00321D91">
        <w:rPr>
          <w:sz w:val="20"/>
        </w:rPr>
        <w:t>Stats NZ</w:t>
      </w:r>
      <w:r w:rsidRPr="00C22CA2">
        <w:rPr>
          <w:sz w:val="20"/>
        </w:rPr>
        <w:t xml:space="preserve"> (</w:t>
      </w:r>
      <w:r w:rsidR="00321D91">
        <w:rPr>
          <w:sz w:val="20"/>
        </w:rPr>
        <w:t>2021</w:t>
      </w:r>
      <w:r w:rsidRPr="00C22CA2">
        <w:rPr>
          <w:sz w:val="20"/>
        </w:rPr>
        <w:t xml:space="preserve">) </w:t>
      </w:r>
      <w:r w:rsidR="00D7653F">
        <w:rPr>
          <w:i/>
          <w:sz w:val="20"/>
        </w:rPr>
        <w:t>“Auckland Population May hit 2 million in early 2030s</w:t>
      </w:r>
      <w:r w:rsidR="00783578">
        <w:rPr>
          <w:i/>
          <w:sz w:val="20"/>
        </w:rPr>
        <w:t>”</w:t>
      </w:r>
      <w:r w:rsidR="00D7653F">
        <w:rPr>
          <w:i/>
          <w:sz w:val="20"/>
        </w:rPr>
        <w:t xml:space="preserve"> </w:t>
      </w:r>
      <w:r w:rsidRPr="00C22CA2">
        <w:rPr>
          <w:sz w:val="20"/>
        </w:rPr>
        <w:t>[2</w:t>
      </w:r>
      <w:r w:rsidR="00783578" w:rsidRPr="00C22CA2">
        <w:rPr>
          <w:sz w:val="20"/>
        </w:rPr>
        <w:t>] Entrust</w:t>
      </w:r>
      <w:r w:rsidR="00D7653F">
        <w:rPr>
          <w:sz w:val="20"/>
        </w:rPr>
        <w:t xml:space="preserve"> (2016) “Undergrounding” </w:t>
      </w:r>
      <w:r w:rsidR="00D7653F" w:rsidRPr="00D7653F">
        <w:rPr>
          <w:sz w:val="20"/>
        </w:rPr>
        <w:t>https://rb.gy/d3nk9n</w:t>
      </w:r>
      <w:r w:rsidR="00D7653F">
        <w:rPr>
          <w:sz w:val="20"/>
        </w:rPr>
        <w:t xml:space="preserve"> </w:t>
      </w:r>
      <w:r w:rsidRPr="00C22CA2">
        <w:rPr>
          <w:sz w:val="20"/>
        </w:rPr>
        <w:t>[3] </w:t>
      </w:r>
      <w:r w:rsidR="00D7653F">
        <w:rPr>
          <w:sz w:val="20"/>
        </w:rPr>
        <w:t>New Zealand Infrastructure Commission (2025) “</w:t>
      </w:r>
      <w:r w:rsidR="00D7653F" w:rsidRPr="00D7653F">
        <w:rPr>
          <w:sz w:val="20"/>
        </w:rPr>
        <w:t>Auckland’s infrastructure: The cost to serve a city that’s growing upwards</w:t>
      </w:r>
      <w:r w:rsidR="00D7653F">
        <w:rPr>
          <w:sz w:val="20"/>
        </w:rPr>
        <w:t xml:space="preserve">” </w:t>
      </w:r>
      <w:r w:rsidRPr="00C22CA2">
        <w:rPr>
          <w:sz w:val="20"/>
        </w:rPr>
        <w:t>[4]</w:t>
      </w:r>
      <w:r w:rsidR="0098691E">
        <w:rPr>
          <w:sz w:val="20"/>
        </w:rPr>
        <w:t xml:space="preserve"> GNS Science (2022) “New Zealand’s Volcanoes” </w:t>
      </w:r>
      <w:r w:rsidR="0098691E" w:rsidRPr="0098691E">
        <w:rPr>
          <w:sz w:val="20"/>
        </w:rPr>
        <w:t>https://rb.gy/236n79</w:t>
      </w:r>
      <w:r w:rsidRPr="00C22CA2">
        <w:rPr>
          <w:sz w:val="20"/>
        </w:rPr>
        <w:t> </w:t>
      </w:r>
      <w:r w:rsidR="0098691E">
        <w:rPr>
          <w:sz w:val="20"/>
        </w:rPr>
        <w:t>[5]</w:t>
      </w:r>
      <w:r w:rsidR="00D360D8">
        <w:rPr>
          <w:sz w:val="20"/>
        </w:rPr>
        <w:t xml:space="preserve"> Tsang, pers. Comm., 24/3/25 [6] </w:t>
      </w:r>
      <w:proofErr w:type="spellStart"/>
      <w:r w:rsidR="0098691E">
        <w:rPr>
          <w:sz w:val="20"/>
        </w:rPr>
        <w:t>Givonni</w:t>
      </w:r>
      <w:proofErr w:type="spellEnd"/>
      <w:r w:rsidR="0098691E">
        <w:rPr>
          <w:sz w:val="20"/>
        </w:rPr>
        <w:t xml:space="preserve"> B (2007) </w:t>
      </w:r>
      <w:r w:rsidR="0098691E">
        <w:rPr>
          <w:i/>
          <w:iCs/>
          <w:sz w:val="20"/>
        </w:rPr>
        <w:t>Solar Energy</w:t>
      </w:r>
      <w:r w:rsidR="0098691E">
        <w:rPr>
          <w:sz w:val="20"/>
        </w:rPr>
        <w:t>, 81(3):316-328 [</w:t>
      </w:r>
      <w:r w:rsidR="00D360D8">
        <w:rPr>
          <w:sz w:val="20"/>
        </w:rPr>
        <w:t>7</w:t>
      </w:r>
      <w:r w:rsidR="0098691E">
        <w:rPr>
          <w:sz w:val="20"/>
        </w:rPr>
        <w:t xml:space="preserve">] </w:t>
      </w:r>
      <w:r w:rsidR="00783578">
        <w:rPr>
          <w:sz w:val="20"/>
        </w:rPr>
        <w:t xml:space="preserve">Gao et al. (2020) </w:t>
      </w:r>
      <w:r w:rsidR="00783578">
        <w:rPr>
          <w:i/>
          <w:iCs/>
          <w:sz w:val="20"/>
        </w:rPr>
        <w:t xml:space="preserve">Sustainable Cities and </w:t>
      </w:r>
      <w:r w:rsidR="00783578" w:rsidRPr="00783578">
        <w:rPr>
          <w:sz w:val="20"/>
        </w:rPr>
        <w:t>Society</w:t>
      </w:r>
      <w:r w:rsidR="00783578">
        <w:rPr>
          <w:sz w:val="20"/>
        </w:rPr>
        <w:t xml:space="preserve">, </w:t>
      </w:r>
      <w:r w:rsidR="00783578" w:rsidRPr="00783578">
        <w:rPr>
          <w:sz w:val="20"/>
        </w:rPr>
        <w:t>55</w:t>
      </w:r>
      <w:r w:rsidR="00783578">
        <w:rPr>
          <w:sz w:val="20"/>
        </w:rPr>
        <w:t>, 102069</w:t>
      </w:r>
    </w:p>
    <w:sectPr w:rsidR="00023FAA" w:rsidRPr="00023FAA" w:rsidSect="00C22CA2">
      <w:type w:val="continuous"/>
      <w:pgSz w:w="12240" w:h="15840"/>
      <w:pgMar w:top="1440" w:right="1440" w:bottom="1440" w:left="144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03F9B" w14:textId="77777777" w:rsidR="001B26D3" w:rsidRDefault="001B26D3">
      <w:r>
        <w:separator/>
      </w:r>
    </w:p>
  </w:endnote>
  <w:endnote w:type="continuationSeparator" w:id="0">
    <w:p w14:paraId="709C9BE4" w14:textId="77777777" w:rsidR="001B26D3" w:rsidRDefault="001B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CBED1" w14:textId="77777777" w:rsidR="006A128D" w:rsidRDefault="006A12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C6648" w14:textId="77777777" w:rsidR="001B26D3" w:rsidRDefault="001B26D3">
      <w:r>
        <w:separator/>
      </w:r>
    </w:p>
  </w:footnote>
  <w:footnote w:type="continuationSeparator" w:id="0">
    <w:p w14:paraId="67A89CC0" w14:textId="77777777" w:rsidR="001B26D3" w:rsidRDefault="001B2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EFF01" w14:textId="77777777" w:rsidR="006A128D" w:rsidRDefault="006A128D">
    <w:pPr>
      <w:pStyle w:val="Header"/>
      <w:jc w:val="center"/>
    </w:pPr>
    <w:r>
      <w:t>SHORT TITLE HERE:  A. B. Author and C. D. Author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A2"/>
    <w:rsid w:val="00023FAA"/>
    <w:rsid w:val="000275A9"/>
    <w:rsid w:val="0006754F"/>
    <w:rsid w:val="000A07A7"/>
    <w:rsid w:val="000A76A6"/>
    <w:rsid w:val="001510C6"/>
    <w:rsid w:val="001B26D3"/>
    <w:rsid w:val="001B35CC"/>
    <w:rsid w:val="001C5A15"/>
    <w:rsid w:val="001C6380"/>
    <w:rsid w:val="002412FE"/>
    <w:rsid w:val="00266950"/>
    <w:rsid w:val="002928AE"/>
    <w:rsid w:val="00297981"/>
    <w:rsid w:val="00321D91"/>
    <w:rsid w:val="00393D80"/>
    <w:rsid w:val="003A58C1"/>
    <w:rsid w:val="003B07C0"/>
    <w:rsid w:val="00570BE6"/>
    <w:rsid w:val="00622526"/>
    <w:rsid w:val="006824D5"/>
    <w:rsid w:val="006A128D"/>
    <w:rsid w:val="006E5133"/>
    <w:rsid w:val="007666A2"/>
    <w:rsid w:val="00783578"/>
    <w:rsid w:val="00792E20"/>
    <w:rsid w:val="00793F7B"/>
    <w:rsid w:val="007B5FDB"/>
    <w:rsid w:val="007C5F1E"/>
    <w:rsid w:val="007F190B"/>
    <w:rsid w:val="00945D69"/>
    <w:rsid w:val="0098691E"/>
    <w:rsid w:val="009F2579"/>
    <w:rsid w:val="00A35664"/>
    <w:rsid w:val="00A365A6"/>
    <w:rsid w:val="00A4519B"/>
    <w:rsid w:val="00AB69BF"/>
    <w:rsid w:val="00AC5C33"/>
    <w:rsid w:val="00B26AF6"/>
    <w:rsid w:val="00B81EE3"/>
    <w:rsid w:val="00BB11C1"/>
    <w:rsid w:val="00BE4F71"/>
    <w:rsid w:val="00C22CA2"/>
    <w:rsid w:val="00CE15F3"/>
    <w:rsid w:val="00D360D8"/>
    <w:rsid w:val="00D7653F"/>
    <w:rsid w:val="00E0593D"/>
    <w:rsid w:val="00E43065"/>
    <w:rsid w:val="00EC3001"/>
    <w:rsid w:val="00F0047B"/>
    <w:rsid w:val="00F42DF9"/>
    <w:rsid w:val="00F8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B97F4A"/>
  <w14:defaultImageDpi w14:val="0"/>
  <w15:docId w15:val="{63AF4D52-D94B-B748-A2BF-861CFA97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CA2"/>
    <w:rPr>
      <w:rFonts w:ascii="Times New Roman" w:hAnsi="Times New Roman" w:cs="Times New Roman"/>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43065"/>
    <w:rPr>
      <w:rFonts w:asciiTheme="minorHAnsi" w:hAnsiTheme="minorHAnsi" w:cs="Times New Roman"/>
      <w:color w:val="0000FF"/>
      <w:u w:val="single"/>
    </w:rPr>
  </w:style>
  <w:style w:type="paragraph" w:styleId="NoSpacing">
    <w:name w:val="No Spacing"/>
    <w:uiPriority w:val="1"/>
    <w:qFormat/>
    <w:rsid w:val="003A58C1"/>
    <w:rPr>
      <w:rFonts w:eastAsiaTheme="minorEastAsia" w:cs="Times New Roman"/>
    </w:rPr>
  </w:style>
  <w:style w:type="table" w:customStyle="1" w:styleId="Style1">
    <w:name w:val="Style1"/>
    <w:basedOn w:val="TableNormal"/>
    <w:uiPriority w:val="99"/>
    <w:rsid w:val="002412FE"/>
    <w:rPr>
      <w:rFonts w:eastAsiaTheme="minorEastAsia" w:cs="Times New Roman"/>
      <w:color w:val="000000" w:themeColor="text1"/>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tcPr>
    <w:tblStylePr w:type="firstRow">
      <w:rPr>
        <w:rFonts w:cs="Times New Roman"/>
        <w:b/>
        <w:color w:val="FFFFFF" w:themeColor="background1"/>
      </w:rPr>
      <w:tblPr/>
      <w:tcPr>
        <w:shd w:val="clear" w:color="auto" w:fill="31849B" w:themeFill="accent5" w:themeFillShade="BF"/>
      </w:tcPr>
    </w:tblStylePr>
    <w:tblStylePr w:type="band1Horz">
      <w:rPr>
        <w:rFonts w:cs="Times New Roman"/>
      </w:rPr>
      <w:tblPr/>
      <w:tcPr>
        <w:shd w:val="clear" w:color="auto" w:fill="DAEEF3" w:themeFill="accent5" w:themeFillTint="33"/>
      </w:tcPr>
    </w:tblStylePr>
  </w:style>
  <w:style w:type="table" w:styleId="GridTable4-Accent6">
    <w:name w:val="Grid Table 4 Accent 6"/>
    <w:basedOn w:val="TableNormal"/>
    <w:uiPriority w:val="49"/>
    <w:rsid w:val="00CE15F3"/>
    <w:rPr>
      <w:rFonts w:eastAsiaTheme="minorEastAsia" w:cs="Times New Roman"/>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rFonts w:cs="Times New Roman"/>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rFonts w:cs="Times New Roman"/>
        <w:b/>
        <w:bCs/>
      </w:rPr>
      <w:tblPr/>
      <w:tcPr>
        <w:tcBorders>
          <w:top w:val="double" w:sz="4" w:space="0" w:color="F79646" w:themeColor="accent6"/>
        </w:tcBorders>
      </w:tcPr>
    </w:tblStylePr>
    <w:tblStylePr w:type="firstCol">
      <w:rPr>
        <w:rFonts w:cs="Times New Roman"/>
        <w:b w:val="0"/>
        <w:bCs/>
      </w:rPr>
    </w:tblStylePr>
    <w:tblStylePr w:type="lastCol">
      <w:rPr>
        <w:rFonts w:cs="Times New Roman"/>
        <w:b/>
        <w:bCs/>
      </w:rPr>
    </w:tblStylePr>
    <w:tblStylePr w:type="band1Vert">
      <w:rPr>
        <w:rFonts w:cs="Times New Roman"/>
      </w:rPr>
      <w:tblPr/>
      <w:tcPr>
        <w:shd w:val="clear" w:color="auto" w:fill="FDE9D9" w:themeFill="accent6" w:themeFillTint="33"/>
      </w:tcPr>
    </w:tblStylePr>
    <w:tblStylePr w:type="band1Horz">
      <w:rPr>
        <w:rFonts w:cs="Times New Roman"/>
      </w:rPr>
      <w:tblPr/>
      <w:tcPr>
        <w:shd w:val="clear" w:color="auto" w:fill="FDE9D9" w:themeFill="accent6" w:themeFillTint="33"/>
      </w:tcPr>
    </w:tblStylePr>
  </w:style>
  <w:style w:type="paragraph" w:styleId="Footer">
    <w:name w:val="footer"/>
    <w:basedOn w:val="Normal"/>
    <w:link w:val="FooterChar"/>
    <w:uiPriority w:val="99"/>
    <w:rsid w:val="00C22CA2"/>
    <w:pPr>
      <w:tabs>
        <w:tab w:val="center" w:pos="4320"/>
        <w:tab w:val="right" w:pos="8640"/>
      </w:tabs>
    </w:pPr>
  </w:style>
  <w:style w:type="character" w:customStyle="1" w:styleId="FooterChar">
    <w:name w:val="Footer Char"/>
    <w:basedOn w:val="DefaultParagraphFont"/>
    <w:link w:val="Footer"/>
    <w:uiPriority w:val="99"/>
    <w:locked/>
    <w:rsid w:val="00C22CA2"/>
    <w:rPr>
      <w:rFonts w:ascii="Times New Roman" w:hAnsi="Times New Roman" w:cs="Times New Roman"/>
      <w:sz w:val="20"/>
      <w:szCs w:val="20"/>
    </w:rPr>
  </w:style>
  <w:style w:type="paragraph" w:styleId="Header">
    <w:name w:val="header"/>
    <w:basedOn w:val="Normal"/>
    <w:link w:val="HeaderChar"/>
    <w:uiPriority w:val="99"/>
    <w:rsid w:val="00C22CA2"/>
    <w:pPr>
      <w:tabs>
        <w:tab w:val="center" w:pos="4320"/>
        <w:tab w:val="right" w:pos="8640"/>
      </w:tabs>
    </w:pPr>
  </w:style>
  <w:style w:type="character" w:customStyle="1" w:styleId="HeaderChar">
    <w:name w:val="Header Char"/>
    <w:basedOn w:val="DefaultParagraphFont"/>
    <w:link w:val="Header"/>
    <w:uiPriority w:val="99"/>
    <w:locked/>
    <w:rsid w:val="00C22CA2"/>
    <w:rPr>
      <w:rFonts w:ascii="Times New Roman" w:hAnsi="Times New Roman" w:cs="Times New Roman"/>
      <w:sz w:val="20"/>
      <w:szCs w:val="20"/>
    </w:rPr>
  </w:style>
  <w:style w:type="paragraph" w:styleId="NormalWeb">
    <w:name w:val="Normal (Web)"/>
    <w:basedOn w:val="Normal"/>
    <w:uiPriority w:val="99"/>
    <w:unhideWhenUsed/>
    <w:rsid w:val="00C22CA2"/>
    <w:pPr>
      <w:spacing w:before="100" w:beforeAutospacing="1" w:after="100" w:afterAutospacing="1"/>
    </w:pPr>
    <w:rPr>
      <w:rFonts w:ascii="Calibri" w:hAnsi="Calibri" w:cs="Calibri"/>
      <w:sz w:val="24"/>
      <w:szCs w:val="24"/>
    </w:rPr>
  </w:style>
  <w:style w:type="character" w:styleId="Strong">
    <w:name w:val="Strong"/>
    <w:basedOn w:val="DefaultParagraphFont"/>
    <w:uiPriority w:val="22"/>
    <w:qFormat/>
    <w:rsid w:val="00C22CA2"/>
    <w:rPr>
      <w:b/>
    </w:rPr>
  </w:style>
  <w:style w:type="character" w:styleId="Emphasis">
    <w:name w:val="Emphasis"/>
    <w:basedOn w:val="DefaultParagraphFont"/>
    <w:uiPriority w:val="20"/>
    <w:qFormat/>
    <w:rsid w:val="00C22CA2"/>
    <w:rPr>
      <w:i/>
    </w:rPr>
  </w:style>
  <w:style w:type="character" w:styleId="UnresolvedMention">
    <w:name w:val="Unresolved Mention"/>
    <w:basedOn w:val="DefaultParagraphFont"/>
    <w:uiPriority w:val="99"/>
    <w:semiHidden/>
    <w:unhideWhenUsed/>
    <w:rsid w:val="00D7653F"/>
    <w:rPr>
      <w:color w:val="605E5C"/>
      <w:shd w:val="clear" w:color="auto" w:fill="E1DFDD"/>
    </w:rPr>
  </w:style>
  <w:style w:type="character" w:styleId="FollowedHyperlink">
    <w:name w:val="FollowedHyperlink"/>
    <w:basedOn w:val="DefaultParagraphFont"/>
    <w:uiPriority w:val="99"/>
    <w:semiHidden/>
    <w:unhideWhenUsed/>
    <w:rsid w:val="00D76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82712">
      <w:bodyDiv w:val="1"/>
      <w:marLeft w:val="0"/>
      <w:marRight w:val="0"/>
      <w:marTop w:val="0"/>
      <w:marBottom w:val="0"/>
      <w:divBdr>
        <w:top w:val="none" w:sz="0" w:space="0" w:color="auto"/>
        <w:left w:val="none" w:sz="0" w:space="0" w:color="auto"/>
        <w:bottom w:val="none" w:sz="0" w:space="0" w:color="auto"/>
        <w:right w:val="none" w:sz="0" w:space="0" w:color="auto"/>
      </w:divBdr>
    </w:div>
    <w:div w:id="377096454">
      <w:bodyDiv w:val="1"/>
      <w:marLeft w:val="0"/>
      <w:marRight w:val="0"/>
      <w:marTop w:val="0"/>
      <w:marBottom w:val="0"/>
      <w:divBdr>
        <w:top w:val="none" w:sz="0" w:space="0" w:color="auto"/>
        <w:left w:val="none" w:sz="0" w:space="0" w:color="auto"/>
        <w:bottom w:val="none" w:sz="0" w:space="0" w:color="auto"/>
        <w:right w:val="none" w:sz="0" w:space="0" w:color="auto"/>
      </w:divBdr>
    </w:div>
    <w:div w:id="474876769">
      <w:bodyDiv w:val="1"/>
      <w:marLeft w:val="0"/>
      <w:marRight w:val="0"/>
      <w:marTop w:val="0"/>
      <w:marBottom w:val="0"/>
      <w:divBdr>
        <w:top w:val="none" w:sz="0" w:space="0" w:color="auto"/>
        <w:left w:val="none" w:sz="0" w:space="0" w:color="auto"/>
        <w:bottom w:val="none" w:sz="0" w:space="0" w:color="auto"/>
        <w:right w:val="none" w:sz="0" w:space="0" w:color="auto"/>
      </w:divBdr>
    </w:div>
    <w:div w:id="529495169">
      <w:bodyDiv w:val="1"/>
      <w:marLeft w:val="0"/>
      <w:marRight w:val="0"/>
      <w:marTop w:val="0"/>
      <w:marBottom w:val="0"/>
      <w:divBdr>
        <w:top w:val="none" w:sz="0" w:space="0" w:color="auto"/>
        <w:left w:val="none" w:sz="0" w:space="0" w:color="auto"/>
        <w:bottom w:val="none" w:sz="0" w:space="0" w:color="auto"/>
        <w:right w:val="none" w:sz="0" w:space="0" w:color="auto"/>
      </w:divBdr>
    </w:div>
    <w:div w:id="957684943">
      <w:bodyDiv w:val="1"/>
      <w:marLeft w:val="0"/>
      <w:marRight w:val="0"/>
      <w:marTop w:val="0"/>
      <w:marBottom w:val="0"/>
      <w:divBdr>
        <w:top w:val="none" w:sz="0" w:space="0" w:color="auto"/>
        <w:left w:val="none" w:sz="0" w:space="0" w:color="auto"/>
        <w:bottom w:val="none" w:sz="0" w:space="0" w:color="auto"/>
        <w:right w:val="none" w:sz="0" w:space="0" w:color="auto"/>
      </w:divBdr>
    </w:div>
    <w:div w:id="971324484">
      <w:bodyDiv w:val="1"/>
      <w:marLeft w:val="0"/>
      <w:marRight w:val="0"/>
      <w:marTop w:val="0"/>
      <w:marBottom w:val="0"/>
      <w:divBdr>
        <w:top w:val="none" w:sz="0" w:space="0" w:color="auto"/>
        <w:left w:val="none" w:sz="0" w:space="0" w:color="auto"/>
        <w:bottom w:val="none" w:sz="0" w:space="0" w:color="auto"/>
        <w:right w:val="none" w:sz="0" w:space="0" w:color="auto"/>
      </w:divBdr>
    </w:div>
    <w:div w:id="1217232173">
      <w:bodyDiv w:val="1"/>
      <w:marLeft w:val="0"/>
      <w:marRight w:val="0"/>
      <w:marTop w:val="0"/>
      <w:marBottom w:val="0"/>
      <w:divBdr>
        <w:top w:val="none" w:sz="0" w:space="0" w:color="auto"/>
        <w:left w:val="none" w:sz="0" w:space="0" w:color="auto"/>
        <w:bottom w:val="none" w:sz="0" w:space="0" w:color="auto"/>
        <w:right w:val="none" w:sz="0" w:space="0" w:color="auto"/>
      </w:divBdr>
    </w:div>
    <w:div w:id="1254389947">
      <w:bodyDiv w:val="1"/>
      <w:marLeft w:val="0"/>
      <w:marRight w:val="0"/>
      <w:marTop w:val="0"/>
      <w:marBottom w:val="0"/>
      <w:divBdr>
        <w:top w:val="none" w:sz="0" w:space="0" w:color="auto"/>
        <w:left w:val="none" w:sz="0" w:space="0" w:color="auto"/>
        <w:bottom w:val="none" w:sz="0" w:space="0" w:color="auto"/>
        <w:right w:val="none" w:sz="0" w:space="0" w:color="auto"/>
      </w:divBdr>
    </w:div>
    <w:div w:id="1554081295">
      <w:bodyDiv w:val="1"/>
      <w:marLeft w:val="0"/>
      <w:marRight w:val="0"/>
      <w:marTop w:val="0"/>
      <w:marBottom w:val="0"/>
      <w:divBdr>
        <w:top w:val="none" w:sz="0" w:space="0" w:color="auto"/>
        <w:left w:val="none" w:sz="0" w:space="0" w:color="auto"/>
        <w:bottom w:val="none" w:sz="0" w:space="0" w:color="auto"/>
        <w:right w:val="none" w:sz="0" w:space="0" w:color="auto"/>
      </w:divBdr>
    </w:div>
    <w:div w:id="1794665135">
      <w:bodyDiv w:val="1"/>
      <w:marLeft w:val="0"/>
      <w:marRight w:val="0"/>
      <w:marTop w:val="0"/>
      <w:marBottom w:val="0"/>
      <w:divBdr>
        <w:top w:val="none" w:sz="0" w:space="0" w:color="auto"/>
        <w:left w:val="none" w:sz="0" w:space="0" w:color="auto"/>
        <w:bottom w:val="none" w:sz="0" w:space="0" w:color="auto"/>
        <w:right w:val="none" w:sz="0" w:space="0" w:color="auto"/>
      </w:divBdr>
    </w:div>
    <w:div w:id="1833913868">
      <w:bodyDiv w:val="1"/>
      <w:marLeft w:val="0"/>
      <w:marRight w:val="0"/>
      <w:marTop w:val="0"/>
      <w:marBottom w:val="0"/>
      <w:divBdr>
        <w:top w:val="none" w:sz="0" w:space="0" w:color="auto"/>
        <w:left w:val="none" w:sz="0" w:space="0" w:color="auto"/>
        <w:bottom w:val="none" w:sz="0" w:space="0" w:color="auto"/>
        <w:right w:val="none" w:sz="0" w:space="0" w:color="auto"/>
      </w:divBdr>
    </w:div>
    <w:div w:id="1949046102">
      <w:bodyDiv w:val="1"/>
      <w:marLeft w:val="0"/>
      <w:marRight w:val="0"/>
      <w:marTop w:val="0"/>
      <w:marBottom w:val="0"/>
      <w:divBdr>
        <w:top w:val="none" w:sz="0" w:space="0" w:color="auto"/>
        <w:left w:val="none" w:sz="0" w:space="0" w:color="auto"/>
        <w:bottom w:val="none" w:sz="0" w:space="0" w:color="auto"/>
        <w:right w:val="none" w:sz="0" w:space="0" w:color="auto"/>
      </w:divBdr>
    </w:div>
    <w:div w:id="202069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E198F-56A1-4A87-9FA2-0A4ABF3B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Linda</dc:creator>
  <cp:keywords/>
  <dc:description/>
  <cp:lastModifiedBy>Holly Taylor</cp:lastModifiedBy>
  <cp:revision>7</cp:revision>
  <dcterms:created xsi:type="dcterms:W3CDTF">2025-03-30T01:52:00Z</dcterms:created>
  <dcterms:modified xsi:type="dcterms:W3CDTF">2025-03-30T01:57:00Z</dcterms:modified>
</cp:coreProperties>
</file>