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RED DE CADENA DE MISIÓN - LIBRO BLANCO (ESTANDARIZADO)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Lema: Inspirado por el propósito. Asegurado por Blockchain.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Versión: v1.0 (Borrador estandarizado)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Fecha: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Tabla de contenido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Resumen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Introducción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Misión y Visión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Oportunidad de mercado: la convergencia del valor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Principios de diseño y arquitectura.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Ecosistema de cadena de misiones: una economía sinérgica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Modelo de token y flujo económico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Gobernanza y marco DAO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Hoja de ruta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Riesgo y mitigación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Equipo ejecutivo fundador y inicial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Conclusión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Apéndices (A-G)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Resumen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es una infraestructura descentralizada diseñada para alinear la contribución creativa, la participación económica y la responsabilidad de gobernanza. Integra acuerdos basados ​​en blockchain, participación basada en roles y gobernanza liderada por la comunidad para respaldar la creación de valor a largo plazo.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 protocolo se basa en cuatro principios: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contribución sobre especulación,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normas económicas transparentes y limitadas,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demanda de MIC impulsada por las empresas de servicios públicos,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descentralización progresiva a través de la administración de DAO.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MIC es un token de utilidad y coordinación dentro del ecosistema. No es capital, no es propiedad de un emisor y no representa un rendimiento garantizado.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Introducción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 economías digitales generan un valor significativo a través de creadores, educadores, contribuyentes y comunidades, pero la propiedad y la monetización a menudo permanecen centralizadas. Mission Chain aborda esta brecha estructural creando una capa económica unificada donde los participantes pueden: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demostrar competencia,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realizar una contribución verificable,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recibir recompensas económicas basadas en reglas,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participar en la gobernanza bajo salvaguardias definidas.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está diseñada como infraestructura en lugar de una sola aplicación, con aplicaciones que se refuerzan entre sí en educación, coordinación laboral y distribución social.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Misión y Visión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Misión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Construir un ecosistema descentralizado donde los individuos y las comunidades puedan crear, coordinar e intercambiar valor a través de reglas de protocolo transparentes, contribuciones mensurables y una gobernanza responsable.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Visión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Establecer una economía digital multicapa duradera donde: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los creadores conservan la propiedad y la agencia,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las contribuciones se recompensan mediante mecanismos verificables,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gobernanza está descentralizada pero limitada por barreras económicas,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actividad digital puede conectarse con los flujos de valor del mundo real.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Oportunidad de mercado: la convergencia del valor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tiene como objetivo la intersección de la economía de los creadores, la educación en línea, el trabajo independiente/laboral, los sistemas de crecimiento social y la infraestructura Web3. Estos sectores son grandes pero están fragmentados, con puntos de falla recurrentes: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desajuste contribución/valor,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monetización opaca,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acceso limitado a la gobernanza,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sistemas de incentivos separados de la producción real.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posición estratégica de Mission Chain es la capa de integración que alinea el aprendizaje, la contribución, la coordinación y la solución en una economía de protocolo coherente.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Principios de diseño y arquitectura.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Acceso basado en contribuciones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participación económica y la influencia de la gobernanza están condicionadas por una contribución validada y una actividad sostenida, no solo por el capital.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Prueba de competencia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Learn valida las capacidades a través de evaluaciones estructuradas, resultados de tareas e historial de contribuciones antes de que los participantes puedan acceder a oportunidades de mayor valor.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Reputación como capital intransferible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 credenciales de la comunidad (Plata/Oro/Platino) son credenciales de función no transferibles vinculadas al comportamiento, la calidad y los umbrales de rendimiento definidos por el protocolo.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5.4 Economía predecible pero adaptable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combina límites de suministro fijos con controles adaptativos acotados (ponderación temporal y sensibilidad a la liquidez) que operan bajo barreras de protección de emisiones inmutables.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5.5 Filosofía de incentivos respaldados por ingresos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 protocolo favorece los flujos de servicios públicos y de uso real sobre la inflación discrecional. Los incentivos están vinculados a una actividad validada y a políticas de tesorería acotadas.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5.6 Arquitectura del sistema modular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cadena de misiones consta 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capa de protocolo central (suministro, emisiones, restricciones de gobernanza),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capa de rol y credenciales (MICE, credenciales comunitarias, MFP-NFT),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capa de aplicación (Aprendizaje, Trabajo, Social),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capa de enrutamiento económico (fondos de recompensas, liquidez, flujos de tesorería).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Ecosistema de cadena de misiones: una economía sinérgica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Misión Aprender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Capa de incorporación y calificación para habilidades y preparación para la contribución.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Trabajo misionero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Capa de ejecución basada en tareas donde los contribuyentes calificados realizan un trabajo validado y reciben recompensas basadas en reglas.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6.3 Misión Social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Capa de campaña y distribución donde el compromiso y los resultados medibles se convierten en valor económico.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6.4 Flujo de valores de circuito cerrado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Aprender construye capacidad, el trabajo convierte la capacidad en resultados, lo social amplifica la producción y la demanda. El valor regresa a la liquidez, los incentivos a los contribuyentes y la sostenibilidad a largo plazo.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Modelo de token y flujo económico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Componentes principales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MIC: token de utilidad y liquidación.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MICE: licencia de acceso minero con tiempo limitado (activación de 360 ​​días).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Credenciales de comunidad (Silver/Gold/Platinum): credenciales de reputación intransferibles.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MFP-NFT: NFT con función de gestión y gobernanza a largo plazo.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Estructura de la oferta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Suministro máximo de MIC: 7.000.000.000.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Asignación preemitida: 15% (1.050.000.000) en régimen de consolidación.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Asignación minera: 85% (5.950.000.000) vía modelo de emisiones cap-safe.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7.3 Modelo de emisión segura con tapa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utiliza un modelo de emisiones computable en cadena y con límite máximo: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`B(t) = 2,5 * 0,95^(t/90)`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`L(t) = abrazadera((TWAP7d(L_t)/L_ref)^alfa, 0,85, 1,15)`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`w_now(t) = B(t) * L(t)`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`W_hat(t) = w_now(t) + sum_{k=t+1}^{T-1} B(k)` (liquidez futura asumida neutral, `L=1`)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`E(t) = min(S_restante(t), piso(S_restante(t) * w_now(t) / W_hat(t)))`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Liquidación del día terminal: `E(T-1) = S_remaining(T-1)`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Esto mantiene un comportamiento adaptativo y al mismo tiempo garantiza que las emisiones acumuladas no excedan el 85% del presupuesto minero.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7.4 Distribución Minera Diaria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Mineros MICE activos: 65%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Tesorería DAO: 15%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Grupo MFP-NFT: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Fondo de credenciales comunitario: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7.5 Cumplimiento de los servicios públicos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demanda del MIC se hace cumplir a través 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Mission Learn (tarifas de acuñación de credenciales y sumideros de participación),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Trabajo misionero (asignación de tareas y vinculación de ejecución),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Misión Social (presupuesto de campañas y flujos de distribución).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Gobernanza y marco DAO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DAO es adaptable pero limitado.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DAO se puede ajustar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recompensar las relaciones de enrutamiento dentro de las barreras de seguridad,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Parámetros operativos MICE,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parámetros de peso/límite de credencial,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parámetros de política de tesorería y liquidez.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DAO no se puede modificar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suministro máximo de fichas,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presupuesto minero,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barreras de protección de emisiones centrales,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invariantes del marco de adquisición de derechos.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 Oráculo económico (asistido por IA)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 Oráculo Económico tiene carácter meramente consultivo. Puede detectar tensiones económicas y proponer escenarios acotados. No puede ejecutar cambios de forma autónoma. Todos los cambios requieren votación DAO y ejecución en cadena.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Hoja de ruta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Fase I - Fundación y formación de capital (Q1-Q2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contratos básicos, adjudicación de derechos, lógica minera, barreras de gobernanza,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revisión de seguridad y refuerzo de la implementación,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Ejecución estratégica de SEED y activación de Preventa inicial.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Fase II - Activación del ecosistema (T3-T4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Lanzamiento completo de Mission Learn,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Piloto controlado por Mission Work,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Activación de credenciales y grupos de recompensas.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Fase III: Crecimiento e integración del mercado (Q1-Q2 2027)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Lanzamiento de la Misión Social,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integraciones de socios externos,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herramientas de análisis y transparencia.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Fase IV: Madurez y Expansión (Año 2+)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Integración RWA/IP,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interoperabilidad entre cadenas,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Herramientas DAO avanzadas y resiliencia de tesorería.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Riesgo y Mitigación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Principales clases de riesgo y controles: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Riesgo económico/inflacionario: suministro limitado y emisiones guardadas.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Riesgo de especulación: participación basada en roles y disciplina de adquisición de derechos.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Riesgo de captura de gobernanza: gobernanza polivalente y restricciones inmutables.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Riesgo de liquidez: tesorería estructurada/ruteo de liquidez.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Riesgo de contratos inteligentes: arquitectura modular, implementación por etapas, auditorías.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Riesgo regulatorio: marco de utilidad, rentabilidad no garantizada, incentivos limitados.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Riesgo de ejecución: liberación gradual y despliegue de capital vinculado a hitos.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Equipo ejecutivo fundador y inicial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lista del equipo canónico está unificada en todos los documentos públicos: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David Truong Chinh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-James Lee Harstad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Juan Clemente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Héctor Ardón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Nirmal Mukherjee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-James Smith (Ona-Chi)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Aniekan Inemesit Essien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-Melanie Pham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Clemente Otu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-Michael 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 grupo fundador y ejecutivo actúa como administradores de la transición; la autoridad de gobernanza se descentraliza progresivamente hacia los contribuyentes gobernados por DAO.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Conclusión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está diseñada como una infraestructura que prioriza la contribución para economías digitales sostenibles. Al combinar economía limitada, participación verificable y gobernanza descentralizada con restricciones aplicables, el protocolo apunta a alinear el crecimiento con la rendición de cuentas y la creación de valor a largo plazo.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 objetivo del ecosistema no es la especulación de ciclo corto, sino la utilidad compuesta a través del aprendizaje, la contribución y la ejecución coordinada.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Apéndices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 especificaciones detalladas están documentadas 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Apéndice A: Ronda de semillas / Venta privada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Apéndice B: Preventa (Expansión de la comunidad y la plataforma)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Apéndice C: Estructura de venta MICE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Apéndice D: Proyecciones financieras y asignación de capital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Apéndice E: Especificación Formal Económica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Apéndice F: SBT y mecanismo de reputación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Apéndice G: Gobernador de IA y oráculo económico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CocoaOOXMLWriter/2487.3</generator>
</meta>
</file>