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RETE DELLA CATENA DI MISSIONE - LIBRO BIANCO (STANDARDIZZATO)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Slogan: Ispirato dallo scopo. Protetto da Blockchain.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Versione: v1.0 (bozza standardizzata)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Data: 21-02-2026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Sommario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Estratto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Introduzione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Missione e Visione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Opportunità di mercato – La convergenza del valore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Principi di progettazione e architettura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Ecosistema della catena di missione: un'economia sinergica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Modello token e flusso economico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Governance e quadro DAO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Tabella di marcia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Rischio e mitigazione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Gruppo fondatore e esecutivo iniziale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Conclusione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Appendici (A-G)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Estratto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è un’infrastruttura decentralizzata progettata per allineare il contributo creativo, la partecipazione economica e la responsabilità di governance. Integra accordi basati su blockchain, partecipazione basata sui ruoli e governance guidata dalla comunità per supportare la creazione di valore a lungo termine.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protocollo si basa su quattro principi: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contributo rispetto alla speculazione,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regole economiche trasparenti e limitate,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domanda di MIC guidata dalle utility,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decentramento progressivo attraverso la gestione della DAO.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 è un token di utilità e coordinamento all'interno dell'ecosistema. Non costituisce capitale, né proprietà di un emittente, e non rappresenta un rendimento garantito.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Introduzione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economie digitali generano un valore significativo attraverso creatori, educatori, contributori e comunità, ma la proprietà e la monetizzazione spesso rimangono centralizzate. Mission Chain affronta questo divario strutturale creando uno strato economico unificato in cui i partecipanti possono: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dimostrare la competenza,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fornire un contributo verificabile,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ricevere ricompense economiche basate su regole,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partecipare alla governance nell'ambito di salvaguardie definite.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è progettata come un'infrastruttura piuttosto che come una singola app, con applicazioni che si rafforzano a vicenda nell'istruzione, nel coordinamento del lavoro e nella distribuzione sociale.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Missione e Visione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Missione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Costruire un ecosistema decentralizzato in cui individui e comunità possano creare, coordinare e scambiare valore attraverso regole di protocollo trasparenti, contributo misurabile e governance responsabile.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Visione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Stabilire un’economia digitale durevole e multistrato in cui: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creatori mantengono la proprietà e l'agenzia,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contributi vengono ricompensati attraverso meccanismi verificabili,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governance è decentralizzata ma vincolata da barriere economiche,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l'attività digitale può connettersi ai flussi di valore del mondo reale.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Opportunità di mercato: la convergenza del valore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mira all'intersezione tra l'economia dei creatori, l'istruzione online, il lavoro freelance/gig, i sistemi di crescita sociale e l'infrastruttura Web3. Questi settori sono ampi ma frammentati, con punti di fallimento ricorrenti: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mancata corrispondenza contributo/valore,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monetizzazione opaca,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accesso limitato alla governance,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sistemi di incentivazione slegati dalla produzione reale.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posizione strategica di Mission Chain è lo strato di integrazione che allinea apprendimento, contributo, coordinamento e soluzione in un'economia di protocollo coerente.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Principi di progettazione e architettura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Accesso basato sui contributi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partecipazione economica e l’influenza sulla governance sono determinate dal contributo convalidato e dall’attività sostenuta, non solo dal capitale.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Prova di competenza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Learn convalida le capacità attraverso valutazioni strutturate, risultati delle attività e cronologia dei contributi prima che i partecipanti possano accedere a opportunità di valore superiore.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Reputazione come capitale non trasferibile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credenziali della community (Argento/Oro/Platino) sono credenziali di ruolo non trasferibili legate a comportamento, qualità e soglie di prestazioni definite dal protocollo.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Economia prevedibile ma adattiva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combina limiti fissi di fornitura con controlli adattativi limitati (ponderazione temporale e sensibilità alla liquidità) che operano sotto limiti di emissioni immutabili.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Filosofia degli incentivi basati sui ricavi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protocollo privilegia i flussi di utilità e di utilizzo reale rispetto all’inflazione discrezionale. Gli incentivi sono legati all'attività validata e alle politiche di tesoreria vincolata.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 Architettura del sistema modulare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catena di missioni è composta da: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livello del protocollo principale (offerta, emissioni, vincoli di governance),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livello di ruolo e credenziali (MICE, Community Credentials, MFP-NFT),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livello applicativo (apprendimento, lavoro, social),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livello di instradamento economico (reward pool, liquidità, flussi di tesoreria).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Ecosistema della catena di missione: un'economia sinergica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Missione Impara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Livello di onboarding e qualificazione per competenze e disponibilità a contribuire.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Lavoro missionario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Livello di esecuzione basato su attività in cui collaboratori qualificati eseguono lavori convalidati e ricevono premi basati su regole.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Missione Sociale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Livello di campagna e distribuzione in cui il coinvolgimento e i risultati misurabili vengono convertiti in valore economico.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Flusso di valori a circuito chiuso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L’apprendimento crea capacità, il lavoro converte la capacità in output, il social amplifica la produzione e la domanda. Il valore ritorna nella liquidità, negli incentivi per i contributori e nella sostenibilità a lungo termine.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Modello token e flusso economico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Componenti principali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MIC: token di utilità e regolamento.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MICE: licenza di accesso al mining a tempo (attivazione 360 ​​giorni).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Credenziali Community (Argento/Oro/Platino): credenziali reputazionali non trasferibili.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MFP-NFT: stewardship a lungo termine e ruolo di governance NFT.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Struttura dell'offerta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Fornitura MIC massima: 7.000.000.000.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Assegnazione pre-emessa: 15% (1.050.000.000) in maturazione.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Allocazione mineraria: 85% (5.950.000.000) tramite modello di emissioni cap-safe.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Modello di emissioni Cap-Safe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utilizza un modello di emissioni cap-safe, calcolabile sulla catena: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`B(t) = 2,5 * 0,95^(t/90)`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"L(t) = morsetto((TWAP7d(L_t)/L_ref)^alfa, 0,85, 1,15)"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`w_now(t)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`W_hat(t) = w_now(t) + sum_{k=t+1}^{T-1} B(k)` (la liquidità futura viene assunta neutrale, `L=1`)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`E(t) = min(S_rimanente(t), floor(S_rimanente(t) * w_ora(t)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Regolamento del giorno terminale: `E(T-1) = S_rimanente(T-1)`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Ciò mantiene un comportamento adattivo garantendo al tempo stesso che le emissioni cumulative non superino il budget minerario dell’85%.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Distribuzione mineraria giornaliera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Minatori MICE attivi: 65%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Tesoreria DAO: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Pool MFP-NFT: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Pool di credenziali della comunità: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Applicazione dei servizi di pubblica utilità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domanda MIC viene applicata attraverso: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Learn (commissioni per il conio delle credenziali e sink di partecipazione),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Work (task staking ed esecuzione bonding),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Social (budgeting campagna e flussi distributivi).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Governance e quadro DAO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DAO è adattivo ma limitato.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DAO può essere modificato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rapporti di ricompensa del percorso all'interno dei guardrail,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Parametri operativi MICE,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parametri di peso/limite delle credenziali,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parametri di politica di tesoreria e liquidità.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DAO non può modificare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fornitura massima di token,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budget minerario,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parapetti per emissioni principali,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invarianti del quadro di maturazione.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Oracolo economico (assistito dall'intelligenza artificiale)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L’Oracolo Economico è esclusivamente consultivo. Può rilevare lo stress economico e proporre scenari limitati. Non può eseguire modifiche in modo autonomo. Tutte le modifiche richiedono il voto DAO e l'esecuzione in catena.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Tabella di marcia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 - Fondazione e formazione di capitale (Q1-Q2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contratti core, vesting, logica mineraria, guardrail di governance,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revisione della sicurezza e rafforzamento della distribuzione,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esecuzione del SEED strategico e attivazione iniziale della Pre-Vendita.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II - Attivazione dell'ecosistema (Q3-Q4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Lancio completo di Mission Learn,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Pilota controllato dal Mission Work,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attivazione delle credenziali e del pool di premi.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III - Crescita e integrazione del mercato (Q1-Q2 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Lancio di Mission Social,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integrazioni di partner esterni,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strumenti di analisi e trasparenza.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IV - Maturità ed Espansione (Anno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Integrazione RWA/IP,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interoperabilità cross-chain,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strumenti DAO avanzati e resilienza della tesoreria.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Rischio e mitigazione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Principali classi di rischio e controlli: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Rischio economico/inflazione: offerta limitata ed emissioni protette.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Rischio di speculazione: partecipazione basata sui ruoli e disciplina del vesting.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Rischio di cattura della governance: governance multiruolo e vincoli immutabili.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Rischio di liquidità: tesoreria strutturata/routing della liquidità.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Rischio del contratto intelligente: architettura modulare, implementazione graduale, audit.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Rischio normativo: quadro di utilità, rendimenti non garantiti, incentivi limitati.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Rischio di esecuzione: rilascio graduale e impiego di capitale legato a tappe fondamentali.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Gruppo esecutivo fondatore e iniziale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L'elenco delle squadre canoniche è unificato in tutti i documenti pubblici: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-David Truong Chinh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-James Lee Harstad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-Giovanni Clemente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Ettore Ardon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-Nirmal Mukherjee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-James Smith (Ona-Chi)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Aniekan Inemesit Essien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-Melanie Pham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Clemente Otu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-Michael 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gruppo fondatore ed esecutivo funge da amministratore della transizione; l'autorità di governance decentralizza progressivamente ai contributori governati da DAO.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Conclusione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è concepita come un’infrastruttura di primo contributo per le economie digitali sostenibili. Combinando economia vincolata, partecipazione verificabile e governance decentralizzata con vincoli applicabili, il protocollo mira ad allineare la crescita con la responsabilità e la creazione di valore a lungo termine.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L'obiettivo dell'ecosistema non è la speculazione a ciclo breve, ma la capitalizzazione dell'utilità attraverso l'apprendimento, il contributo e l'esecuzione coordinata.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Appendici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specifiche dettagliate sono documentate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Appendice A: Sementi rotonde / Vendita privata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Appendice B: Prevendita (community ed espansione della piattaforma)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Appendice C: Struttura di vendita MICE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Appendice D: Proiezioni finanziarie e allocazione del capitale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Appendice E: Specificazione formale economica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Appendice F: SBT e meccanismo di reputazione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Appendice G: Governatore dell'IA e Oracolo economico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