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sychiatric-assessment-mastery"/>
    <w:p>
      <w:pPr>
        <w:pStyle w:val="Heading1"/>
      </w:pPr>
      <w:r>
        <w:t xml:space="preserve">Psychiatric Assessment Mastery™</w:t>
      </w:r>
    </w:p>
    <w:bookmarkStart w:id="20" w:name="X537204797386057b8d83fabd0fe0b3aad0b2b8d"/>
    <w:p>
      <w:pPr>
        <w:pStyle w:val="Heading2"/>
      </w:pPr>
      <w:r>
        <w:t xml:space="preserve">Canva Prompt Bank — 20 Ready-to-Paste Educational Post Prompts</w:t>
      </w:r>
    </w:p>
    <w:bookmarkEnd w:id="20"/>
    <w:bookmarkStart w:id="24" w:name="how-to-use-this-bank"/>
    <w:p>
      <w:pPr>
        <w:pStyle w:val="Heading2"/>
      </w:pPr>
      <w:r>
        <w:t xml:space="preserve">How to use this bank</w:t>
      </w:r>
    </w:p>
    <w:p>
      <w:pPr>
        <w:pStyle w:val="FirstParagraph"/>
      </w:pPr>
      <w:r>
        <w:t xml:space="preserve">Use these prompts inside Canva AI / Magic Design to generate educational carousel posts for Psychiatric Assessment Mastery™.</w:t>
      </w:r>
    </w:p>
    <w:bookmarkStart w:id="21" w:name="keep-unchanged"/>
    <w:p>
      <w:pPr>
        <w:pStyle w:val="Heading3"/>
      </w:pPr>
      <w:r>
        <w:t xml:space="preserve">Keep unchanged</w:t>
      </w:r>
    </w:p>
    <w:p>
      <w:pPr>
        <w:pStyle w:val="Compact"/>
        <w:numPr>
          <w:ilvl w:val="0"/>
          <w:numId w:val="1001"/>
        </w:numPr>
      </w:pPr>
      <w:r>
        <w:t xml:space="preserve">brand tone</w:t>
      </w:r>
    </w:p>
    <w:p>
      <w:pPr>
        <w:pStyle w:val="Compact"/>
        <w:numPr>
          <w:ilvl w:val="0"/>
          <w:numId w:val="1001"/>
        </w:numPr>
      </w:pPr>
      <w:r>
        <w:t xml:space="preserve">visual style</w:t>
      </w:r>
    </w:p>
    <w:p>
      <w:pPr>
        <w:pStyle w:val="Compact"/>
        <w:numPr>
          <w:ilvl w:val="0"/>
          <w:numId w:val="1001"/>
        </w:numPr>
      </w:pPr>
      <w:r>
        <w:t xml:space="preserve">design restrictions</w:t>
      </w:r>
    </w:p>
    <w:p>
      <w:pPr>
        <w:pStyle w:val="Compact"/>
        <w:numPr>
          <w:ilvl w:val="0"/>
          <w:numId w:val="1001"/>
        </w:numPr>
      </w:pPr>
      <w:r>
        <w:t xml:space="preserve">slide structure</w:t>
      </w:r>
    </w:p>
    <w:bookmarkEnd w:id="21"/>
    <w:bookmarkStart w:id="22" w:name="customize-only-when-needed"/>
    <w:p>
      <w:pPr>
        <w:pStyle w:val="Heading3"/>
      </w:pPr>
      <w:r>
        <w:t xml:space="preserve">Customize only when needed</w:t>
      </w:r>
    </w:p>
    <w:p>
      <w:pPr>
        <w:pStyle w:val="Compact"/>
        <w:numPr>
          <w:ilvl w:val="0"/>
          <w:numId w:val="1002"/>
        </w:numPr>
      </w:pPr>
      <w:r>
        <w:t xml:space="preserve">topic</w:t>
      </w:r>
    </w:p>
    <w:p>
      <w:pPr>
        <w:pStyle w:val="Compact"/>
        <w:numPr>
          <w:ilvl w:val="0"/>
          <w:numId w:val="1002"/>
        </w:numPr>
      </w:pPr>
      <w:r>
        <w:t xml:space="preserve">hook</w:t>
      </w:r>
    </w:p>
    <w:p>
      <w:pPr>
        <w:pStyle w:val="Compact"/>
        <w:numPr>
          <w:ilvl w:val="0"/>
          <w:numId w:val="1002"/>
        </w:numPr>
      </w:pPr>
      <w:r>
        <w:t xml:space="preserve">teaching points</w:t>
      </w:r>
    </w:p>
    <w:p>
      <w:pPr>
        <w:pStyle w:val="Compact"/>
        <w:numPr>
          <w:ilvl w:val="0"/>
          <w:numId w:val="1002"/>
        </w:numPr>
      </w:pPr>
      <w:r>
        <w:t xml:space="preserve">CTA if necessary</w:t>
      </w:r>
    </w:p>
    <w:bookmarkEnd w:id="22"/>
    <w:bookmarkStart w:id="23" w:name="standard-output-target"/>
    <w:p>
      <w:pPr>
        <w:pStyle w:val="Heading3"/>
      </w:pPr>
      <w:r>
        <w:t xml:space="preserve">Standard output target</w:t>
      </w:r>
    </w:p>
    <w:p>
      <w:pPr>
        <w:pStyle w:val="Compact"/>
        <w:numPr>
          <w:ilvl w:val="0"/>
          <w:numId w:val="1003"/>
        </w:numPr>
      </w:pPr>
      <w:r>
        <w:t xml:space="preserve">Instagram carousel</w:t>
      </w:r>
    </w:p>
    <w:p>
      <w:pPr>
        <w:pStyle w:val="Compact"/>
        <w:numPr>
          <w:ilvl w:val="0"/>
          <w:numId w:val="1003"/>
        </w:numPr>
      </w:pPr>
      <w:r>
        <w:t xml:space="preserve">6 slides</w:t>
      </w:r>
    </w:p>
    <w:p>
      <w:pPr>
        <w:pStyle w:val="Compact"/>
        <w:numPr>
          <w:ilvl w:val="0"/>
          <w:numId w:val="1003"/>
        </w:numPr>
      </w:pPr>
      <w:r>
        <w:t xml:space="preserve">premium academic visual style</w:t>
      </w:r>
    </w:p>
    <w:p>
      <w:pPr>
        <w:pStyle w:val="Compact"/>
        <w:numPr>
          <w:ilvl w:val="0"/>
          <w:numId w:val="1003"/>
        </w:numPr>
      </w:pPr>
      <w:r>
        <w:t xml:space="preserve">calm, clinical, diagram-first look</w:t>
      </w:r>
    </w:p>
    <w:p>
      <w:r>
        <w:pict>
          <v:rect style="width:0;height:1.5pt" o:hralign="center" o:hrstd="t" o:hr="t"/>
        </w:pict>
      </w:r>
    </w:p>
    <w:bookmarkEnd w:id="23"/>
    <w:bookmarkEnd w:id="24"/>
    <w:bookmarkEnd w:id="25"/>
    <w:bookmarkStart w:id="26" w:name="master-style-block"/>
    <w:p>
      <w:pPr>
        <w:pStyle w:val="Heading1"/>
      </w:pPr>
      <w:r>
        <w:t xml:space="preserve">Master Style Block</w:t>
      </w:r>
    </w:p>
    <w:p>
      <w:pPr>
        <w:pStyle w:val="FirstParagraph"/>
      </w:pPr>
      <w:r>
        <w:t xml:space="preserve">Copy this style block into Canva when needed:</w:t>
      </w:r>
    </w:p>
    <w:p>
      <w:pPr>
        <w:pStyle w:val="SourceCode"/>
      </w:pPr>
      <w:r>
        <w:rPr>
          <w:rStyle w:val="VerbatimChar"/>
        </w:rPr>
        <w:t xml:space="preserve">Create a premium educational Instagram carousel for Psychiatric Assessment Mastery™.</w:t>
      </w:r>
      <w:r>
        <w:br/>
      </w:r>
      <w:r>
        <w:br/>
      </w:r>
      <w:r>
        <w:rPr>
          <w:rStyle w:val="VerbatimChar"/>
        </w:rPr>
        <w:t xml:space="preserve">Brand:</w:t>
      </w:r>
      <w:r>
        <w:br/>
      </w:r>
      <w:r>
        <w:rPr>
          <w:rStyle w:val="VerbatimChar"/>
        </w:rPr>
        <w:t xml:space="preserve">Psychiatric Assessment Mastery™ is a structured psychiatric education brand for PMHNP students, psychiatric nurses, new psychiatric clinicians, and ESL learners. The brand teaches psychiatric interview structure, mental status examination, diagnostic reasoning, SOAP note clarity, and risk assessment using visual frameworks.</w:t>
      </w:r>
      <w:r>
        <w:br/>
      </w:r>
      <w:r>
        <w:br/>
      </w:r>
      <w:r>
        <w:rPr>
          <w:rStyle w:val="VerbatimChar"/>
        </w:rPr>
        <w:t xml:space="preserve">Goal:</w:t>
      </w:r>
      <w:r>
        <w:br/>
      </w:r>
      <w:r>
        <w:rPr>
          <w:rStyle w:val="VerbatimChar"/>
        </w:rPr>
        <w:t xml:space="preserve">Generate a scroll-stopping, clinically useful, save-worthy educational post that feels more structured and academically credible than typical nursing content online.</w:t>
      </w:r>
      <w:r>
        <w:br/>
      </w:r>
      <w:r>
        <w:br/>
      </w:r>
      <w:r>
        <w:rPr>
          <w:rStyle w:val="VerbatimChar"/>
        </w:rPr>
        <w:t xml:space="preserve">Style:</w:t>
      </w:r>
      <w:r>
        <w:br/>
      </w:r>
      <w:r>
        <w:rPr>
          <w:rStyle w:val="VerbatimChar"/>
        </w:rPr>
        <w:t xml:space="preserve">calm, academic, minimal, clinical, premium, structured, diagram-first, visually clean, ESL-friendly, modern, not generic, not trendy, not influencer-style.</w:t>
      </w:r>
      <w:r>
        <w:br/>
      </w:r>
      <w:r>
        <w:br/>
      </w:r>
      <w:r>
        <w:rPr>
          <w:rStyle w:val="VerbatimChar"/>
        </w:rPr>
        <w:t xml:space="preserve">Visual rules:</w:t>
      </w:r>
      <w:r>
        <w:br/>
      </w:r>
      <w:r>
        <w:rPr>
          <w:rStyle w:val="VerbatimChar"/>
        </w:rPr>
        <w:t xml:space="preserve">- Use a clean white or soft neutral background</w:t>
      </w:r>
      <w:r>
        <w:br/>
      </w:r>
      <w:r>
        <w:rPr>
          <w:rStyle w:val="VerbatimChar"/>
        </w:rPr>
        <w:t xml:space="preserve">- Use dark readable text</w:t>
      </w:r>
      <w:r>
        <w:br/>
      </w:r>
      <w:r>
        <w:rPr>
          <w:rStyle w:val="VerbatimChar"/>
        </w:rPr>
        <w:t xml:space="preserve">- Use one muted accent color only</w:t>
      </w:r>
      <w:r>
        <w:br/>
      </w:r>
      <w:r>
        <w:rPr>
          <w:rStyle w:val="VerbatimChar"/>
        </w:rPr>
        <w:t xml:space="preserve">- Use strong title hierarchy</w:t>
      </w:r>
      <w:r>
        <w:br/>
      </w:r>
      <w:r>
        <w:rPr>
          <w:rStyle w:val="VerbatimChar"/>
        </w:rPr>
        <w:t xml:space="preserve">- Use spacious layout and generous white space</w:t>
      </w:r>
      <w:r>
        <w:br/>
      </w:r>
      <w:r>
        <w:rPr>
          <w:rStyle w:val="VerbatimChar"/>
        </w:rPr>
        <w:t xml:space="preserve">- Use boxes, dividers, grids, flow arrows, or framework shapes where helpful</w:t>
      </w:r>
      <w:r>
        <w:br/>
      </w:r>
      <w:r>
        <w:rPr>
          <w:rStyle w:val="VerbatimChar"/>
        </w:rPr>
        <w:t xml:space="preserve">- Keep it highly readable on mobile</w:t>
      </w:r>
      <w:r>
        <w:br/>
      </w:r>
      <w:r>
        <w:rPr>
          <w:rStyle w:val="VerbatimChar"/>
        </w:rPr>
        <w:t xml:space="preserve">- Make it look like a premium psychiatric education brand</w:t>
      </w:r>
      <w:r>
        <w:br/>
      </w:r>
      <w:r>
        <w:br/>
      </w:r>
      <w:r>
        <w:rPr>
          <w:rStyle w:val="VerbatimChar"/>
        </w:rPr>
        <w:t xml:space="preserve">Do not use:</w:t>
      </w:r>
      <w:r>
        <w:br/>
      </w:r>
      <w:r>
        <w:rPr>
          <w:rStyle w:val="VerbatimChar"/>
        </w:rPr>
        <w:t xml:space="preserve">- busy layouts</w:t>
      </w:r>
      <w:r>
        <w:br/>
      </w:r>
      <w:r>
        <w:rPr>
          <w:rStyle w:val="VerbatimChar"/>
        </w:rPr>
        <w:t xml:space="preserve">- playful or cartoon medical graphics</w:t>
      </w:r>
      <w:r>
        <w:br/>
      </w:r>
      <w:r>
        <w:rPr>
          <w:rStyle w:val="VerbatimChar"/>
        </w:rPr>
        <w:t xml:space="preserve">- motivational quote style</w:t>
      </w:r>
      <w:r>
        <w:br/>
      </w:r>
      <w:r>
        <w:rPr>
          <w:rStyle w:val="VerbatimChar"/>
        </w:rPr>
        <w:t xml:space="preserve">- loud colors</w:t>
      </w:r>
      <w:r>
        <w:br/>
      </w:r>
      <w:r>
        <w:rPr>
          <w:rStyle w:val="VerbatimChar"/>
        </w:rPr>
        <w:t xml:space="preserve">- stock-photo-heavy design</w:t>
      </w:r>
      <w:r>
        <w:br/>
      </w:r>
      <w:r>
        <w:rPr>
          <w:rStyle w:val="VerbatimChar"/>
        </w:rPr>
        <w:t xml:space="preserve">- cluttered infographic style</w:t>
      </w:r>
      <w:r>
        <w:br/>
      </w:r>
      <w:r>
        <w:rPr>
          <w:rStyle w:val="VerbatimChar"/>
        </w:rPr>
        <w:t xml:space="preserve">- trendy social media effects</w:t>
      </w:r>
      <w:r>
        <w:br/>
      </w:r>
      <w:r>
        <w:rPr>
          <w:rStyle w:val="VerbatimChar"/>
        </w:rPr>
        <w:t xml:space="preserve">- generic nursing visuals</w:t>
      </w:r>
      <w:r>
        <w:br/>
      </w:r>
      <w:r>
        <w:br/>
      </w:r>
      <w:r>
        <w:rPr>
          <w:rStyle w:val="VerbatimChar"/>
        </w:rPr>
        <w:t xml:space="preserve">Platform:</w:t>
      </w:r>
      <w:r>
        <w:br/>
      </w:r>
      <w:r>
        <w:rPr>
          <w:rStyle w:val="VerbatimChar"/>
        </w:rPr>
        <w:t xml:space="preserve">Instagram carousel</w:t>
      </w:r>
      <w:r>
        <w:br/>
      </w:r>
      <w:r>
        <w:br/>
      </w:r>
      <w:r>
        <w:rPr>
          <w:rStyle w:val="VerbatimChar"/>
        </w:rPr>
        <w:t xml:space="preserve">Slides:</w:t>
      </w:r>
      <w:r>
        <w:br/>
      </w:r>
      <w:r>
        <w:rPr>
          <w:rStyle w:val="VerbatimChar"/>
        </w:rPr>
        <w:t xml:space="preserve">6 slides</w:t>
      </w:r>
      <w:r>
        <w:br/>
      </w:r>
      <w:r>
        <w:br/>
      </w:r>
      <w:r>
        <w:rPr>
          <w:rStyle w:val="VerbatimChar"/>
        </w:rPr>
        <w:t xml:space="preserve">Typography:</w:t>
      </w:r>
      <w:r>
        <w:br/>
      </w:r>
      <w:r>
        <w:rPr>
          <w:rStyle w:val="VerbatimChar"/>
        </w:rPr>
        <w:t xml:space="preserve">Use clean professional sans serif fonts, short text blocks, strong heading contrast, and no cramped paragraphs.</w:t>
      </w:r>
    </w:p>
    <w:p>
      <w:r>
        <w:pict>
          <v:rect style="width:0;height:1.5pt" o:hralign="center" o:hrstd="t" o:hr="t"/>
        </w:pict>
      </w:r>
    </w:p>
    <w:bookmarkEnd w:id="26"/>
    <w:bookmarkStart w:id="31" w:name="X143ac96ae1f0c368ff66606a84320c8ad21f5b1"/>
    <w:p>
      <w:pPr>
        <w:pStyle w:val="Heading1"/>
      </w:pPr>
      <w:r>
        <w:t xml:space="preserve">Section I — Mental Status Examination Prompts</w:t>
      </w:r>
    </w:p>
    <w:bookmarkStart w:id="27" w:name="prompt-1-mood-vs-affect"/>
    <w:p>
      <w:pPr>
        <w:pStyle w:val="Heading2"/>
      </w:pPr>
      <w:r>
        <w:t xml:space="preserve">Prompt 1 — Mood vs Affect</w:t>
      </w:r>
    </w:p>
    <w:p>
      <w:pPr>
        <w:pStyle w:val="SourceCode"/>
      </w:pPr>
      <w:r>
        <w:rPr>
          <w:rStyle w:val="VerbatimChar"/>
        </w:rPr>
        <w:t xml:space="preserve">Create a premium educational Instagram carousel for Psychiatric Assessment Mastery™.</w:t>
      </w:r>
      <w:r>
        <w:br/>
      </w:r>
      <w:r>
        <w:br/>
      </w:r>
      <w:r>
        <w:rPr>
          <w:rStyle w:val="VerbatimChar"/>
        </w:rPr>
        <w:t xml:space="preserve">Use a calm, academic, minimal, clinical, premium, diagram-first style.</w:t>
      </w:r>
      <w:r>
        <w:br/>
      </w:r>
      <w:r>
        <w:rPr>
          <w:rStyle w:val="VerbatimChar"/>
        </w:rPr>
        <w:t xml:space="preserve">Use a clean white or soft neutral background, dark readable text, one muted accent color, strong title hierarchy, and generous white space.</w:t>
      </w:r>
      <w:r>
        <w:br/>
      </w:r>
      <w:r>
        <w:rPr>
          <w:rStyle w:val="VerbatimChar"/>
        </w:rPr>
        <w:t xml:space="preserve">Do not use busy layouts, cartoon medical graphics, stock-photo-heavy design, cluttered infographic style, or trendy social media effects.</w:t>
      </w:r>
      <w:r>
        <w:br/>
      </w:r>
      <w:r>
        <w:br/>
      </w:r>
      <w:r>
        <w:rPr>
          <w:rStyle w:val="VerbatimChar"/>
        </w:rPr>
        <w:t xml:space="preserve">Audience:</w:t>
      </w:r>
      <w:r>
        <w:br/>
      </w:r>
      <w:r>
        <w:rPr>
          <w:rStyle w:val="VerbatimChar"/>
        </w:rPr>
        <w:t xml:space="preserve">PMHNP students, psychiatric nurses, new psychiatric clinicians, and ESL learners.</w:t>
      </w:r>
      <w:r>
        <w:br/>
      </w:r>
      <w:r>
        <w:br/>
      </w:r>
      <w:r>
        <w:rPr>
          <w:rStyle w:val="VerbatimChar"/>
        </w:rPr>
        <w:t xml:space="preserve">Topic:</w:t>
      </w:r>
      <w:r>
        <w:br/>
      </w:r>
      <w:r>
        <w:rPr>
          <w:rStyle w:val="VerbatimChar"/>
        </w:rPr>
        <w:t xml:space="preserve">The difference between mood and affect</w:t>
      </w:r>
      <w:r>
        <w:br/>
      </w:r>
      <w:r>
        <w:br/>
      </w:r>
      <w:r>
        <w:rPr>
          <w:rStyle w:val="VerbatimChar"/>
        </w:rPr>
        <w:t xml:space="preserve">Hook:</w:t>
      </w:r>
      <w:r>
        <w:br/>
      </w:r>
      <w:r>
        <w:rPr>
          <w:rStyle w:val="VerbatimChar"/>
        </w:rPr>
        <w:t xml:space="preserve">Students often confuse mood with affect</w:t>
      </w:r>
      <w:r>
        <w:br/>
      </w:r>
      <w:r>
        <w:br/>
      </w:r>
      <w:r>
        <w:rPr>
          <w:rStyle w:val="VerbatimChar"/>
        </w:rPr>
        <w:t xml:space="preserve">Teaching points:</w:t>
      </w:r>
      <w:r>
        <w:br/>
      </w:r>
      <w:r>
        <w:rPr>
          <w:rStyle w:val="VerbatimChar"/>
        </w:rPr>
        <w:t xml:space="preserve">1. Define mood clearly</w:t>
      </w:r>
      <w:r>
        <w:br/>
      </w:r>
      <w:r>
        <w:rPr>
          <w:rStyle w:val="VerbatimChar"/>
        </w:rPr>
        <w:t xml:space="preserve">2. Define affect clearly</w:t>
      </w:r>
      <w:r>
        <w:br/>
      </w:r>
      <w:r>
        <w:rPr>
          <w:rStyle w:val="VerbatimChar"/>
        </w:rPr>
        <w:t xml:space="preserve">3. Explain congruent versus incongruent affect</w:t>
      </w:r>
      <w:r>
        <w:br/>
      </w:r>
      <w:r>
        <w:rPr>
          <w:rStyle w:val="VerbatimChar"/>
        </w:rPr>
        <w:t xml:space="preserve">4. Show short charting examples</w:t>
      </w:r>
      <w:r>
        <w:br/>
      </w:r>
      <w:r>
        <w:br/>
      </w:r>
      <w:r>
        <w:rPr>
          <w:rStyle w:val="VerbatimChar"/>
        </w:rPr>
        <w:t xml:space="preserve">Slide structure:</w:t>
      </w:r>
      <w:r>
        <w:br/>
      </w:r>
      <w:r>
        <w:rPr>
          <w:rStyle w:val="VerbatimChar"/>
        </w:rPr>
        <w:t xml:space="preserve">Slide 1: Cover slide with the hook</w:t>
      </w:r>
      <w:r>
        <w:br/>
      </w:r>
      <w:r>
        <w:rPr>
          <w:rStyle w:val="VerbatimChar"/>
        </w:rPr>
        <w:t xml:space="preserve">Slide 2: Define mood</w:t>
      </w:r>
      <w:r>
        <w:br/>
      </w:r>
      <w:r>
        <w:rPr>
          <w:rStyle w:val="VerbatimChar"/>
        </w:rPr>
        <w:t xml:space="preserve">Slide 3: Define affect</w:t>
      </w:r>
      <w:r>
        <w:br/>
      </w:r>
      <w:r>
        <w:rPr>
          <w:rStyle w:val="VerbatimChar"/>
        </w:rPr>
        <w:t xml:space="preserve">Slide 4: Compare mood and affect visually</w:t>
      </w:r>
      <w:r>
        <w:br/>
      </w:r>
      <w:r>
        <w:rPr>
          <w:rStyle w:val="VerbatimChar"/>
        </w:rPr>
        <w:t xml:space="preserve">Slide 5: Show charting examples</w:t>
      </w:r>
      <w:r>
        <w:br/>
      </w:r>
      <w:r>
        <w:rPr>
          <w:rStyle w:val="VerbatimChar"/>
        </w:rPr>
        <w:t xml:space="preserve">Slide 6: CTA slide — Save this for clinical</w:t>
      </w:r>
      <w:r>
        <w:br/>
      </w:r>
      <w:r>
        <w:br/>
      </w:r>
      <w:r>
        <w:rPr>
          <w:rStyle w:val="VerbatimChar"/>
        </w:rPr>
        <w:t xml:space="preserve">Output:</w:t>
      </w:r>
      <w:r>
        <w:br/>
      </w:r>
      <w:r>
        <w:rPr>
          <w:rStyle w:val="VerbatimChar"/>
        </w:rPr>
        <w:t xml:space="preserve">Create a polished, clinically credible, highly saveable educational carousel.</w:t>
      </w:r>
    </w:p>
    <w:bookmarkEnd w:id="27"/>
    <w:bookmarkStart w:id="28" w:name="Xc57a801344567e05d4605fb9dd12e4154418715"/>
    <w:p>
      <w:pPr>
        <w:pStyle w:val="Heading2"/>
      </w:pPr>
      <w:r>
        <w:t xml:space="preserve">Prompt 2 — Thought Process vs Thought Content</w:t>
      </w:r>
    </w:p>
    <w:p>
      <w:pPr>
        <w:pStyle w:val="SourceCode"/>
      </w:pPr>
      <w:r>
        <w:rPr>
          <w:rStyle w:val="VerbatimChar"/>
        </w:rPr>
        <w:t xml:space="preserve">Create a premium educational Instagram carousel for Psychiatric Assessment Mastery™.</w:t>
      </w:r>
      <w:r>
        <w:br/>
      </w:r>
      <w:r>
        <w:br/>
      </w:r>
      <w:r>
        <w:rPr>
          <w:rStyle w:val="VerbatimChar"/>
        </w:rPr>
        <w:t xml:space="preserve">Use a calm, academic, minimal, clinical, premium, diagram-first style.</w:t>
      </w:r>
      <w:r>
        <w:br/>
      </w:r>
      <w:r>
        <w:rPr>
          <w:rStyle w:val="VerbatimChar"/>
        </w:rPr>
        <w:t xml:space="preserve">Use a clean white or soft neutral background, dark readable text, one muted accent color, strong hierarchy, and generous white space.</w:t>
      </w:r>
      <w:r>
        <w:br/>
      </w:r>
      <w:r>
        <w:rPr>
          <w:rStyle w:val="VerbatimChar"/>
        </w:rPr>
        <w:t xml:space="preserve">Avoid busy layouts, generic nursing visuals, clutter, and trend-style effects.</w:t>
      </w:r>
      <w:r>
        <w:br/>
      </w:r>
      <w:r>
        <w:br/>
      </w:r>
      <w:r>
        <w:rPr>
          <w:rStyle w:val="VerbatimChar"/>
        </w:rPr>
        <w:t xml:space="preserve">Audience:</w:t>
      </w:r>
      <w:r>
        <w:br/>
      </w:r>
      <w:r>
        <w:rPr>
          <w:rStyle w:val="VerbatimChar"/>
        </w:rPr>
        <w:t xml:space="preserve">PMHNP students, psychiatric nurses, new psychiatric clinicians, and ESL learners.</w:t>
      </w:r>
      <w:r>
        <w:br/>
      </w:r>
      <w:r>
        <w:br/>
      </w:r>
      <w:r>
        <w:rPr>
          <w:rStyle w:val="VerbatimChar"/>
        </w:rPr>
        <w:t xml:space="preserve">Topic:</w:t>
      </w:r>
      <w:r>
        <w:br/>
      </w:r>
      <w:r>
        <w:rPr>
          <w:rStyle w:val="VerbatimChar"/>
        </w:rPr>
        <w:t xml:space="preserve">Thought process versus thought content</w:t>
      </w:r>
      <w:r>
        <w:br/>
      </w:r>
      <w:r>
        <w:br/>
      </w:r>
      <w:r>
        <w:rPr>
          <w:rStyle w:val="VerbatimChar"/>
        </w:rPr>
        <w:t xml:space="preserve">Hook:</w:t>
      </w:r>
      <w:r>
        <w:br/>
      </w:r>
      <w:r>
        <w:rPr>
          <w:rStyle w:val="VerbatimChar"/>
        </w:rPr>
        <w:t xml:space="preserve">Thought process is not the same as thought content</w:t>
      </w:r>
      <w:r>
        <w:br/>
      </w:r>
      <w:r>
        <w:br/>
      </w:r>
      <w:r>
        <w:rPr>
          <w:rStyle w:val="VerbatimChar"/>
        </w:rPr>
        <w:t xml:space="preserve">Teaching points:</w:t>
      </w:r>
      <w:r>
        <w:br/>
      </w:r>
      <w:r>
        <w:rPr>
          <w:rStyle w:val="VerbatimChar"/>
        </w:rPr>
        <w:t xml:space="preserve">1. Define thought process</w:t>
      </w:r>
      <w:r>
        <w:br/>
      </w:r>
      <w:r>
        <w:rPr>
          <w:rStyle w:val="VerbatimChar"/>
        </w:rPr>
        <w:t xml:space="preserve">2. Define thought content</w:t>
      </w:r>
      <w:r>
        <w:br/>
      </w:r>
      <w:r>
        <w:rPr>
          <w:rStyle w:val="VerbatimChar"/>
        </w:rPr>
        <w:t xml:space="preserve">3. Give examples of each</w:t>
      </w:r>
      <w:r>
        <w:br/>
      </w:r>
      <w:r>
        <w:rPr>
          <w:rStyle w:val="VerbatimChar"/>
        </w:rPr>
        <w:t xml:space="preserve">4. Show correct documentation phrasing</w:t>
      </w:r>
      <w:r>
        <w:br/>
      </w:r>
      <w:r>
        <w:br/>
      </w:r>
      <w:r>
        <w:rPr>
          <w:rStyle w:val="VerbatimChar"/>
        </w:rPr>
        <w:t xml:space="preserve">Slide structure:</w:t>
      </w:r>
      <w:r>
        <w:br/>
      </w:r>
      <w:r>
        <w:rPr>
          <w:rStyle w:val="VerbatimChar"/>
        </w:rPr>
        <w:t xml:space="preserve">Slide 1: Hook</w:t>
      </w:r>
      <w:r>
        <w:br/>
      </w:r>
      <w:r>
        <w:rPr>
          <w:rStyle w:val="VerbatimChar"/>
        </w:rPr>
        <w:t xml:space="preserve">Slide 2: Thought process explained</w:t>
      </w:r>
      <w:r>
        <w:br/>
      </w:r>
      <w:r>
        <w:rPr>
          <w:rStyle w:val="VerbatimChar"/>
        </w:rPr>
        <w:t xml:space="preserve">Slide 3: Thought content explained</w:t>
      </w:r>
      <w:r>
        <w:br/>
      </w:r>
      <w:r>
        <w:rPr>
          <w:rStyle w:val="VerbatimChar"/>
        </w:rPr>
        <w:t xml:space="preserve">Slide 4: Side-by-side comparison</w:t>
      </w:r>
      <w:r>
        <w:br/>
      </w:r>
      <w:r>
        <w:rPr>
          <w:rStyle w:val="VerbatimChar"/>
        </w:rPr>
        <w:t xml:space="preserve">Slide 5: Documentation examples</w:t>
      </w:r>
      <w:r>
        <w:br/>
      </w:r>
      <w:r>
        <w:rPr>
          <w:rStyle w:val="VerbatimChar"/>
        </w:rPr>
        <w:t xml:space="preserve">Slide 6: CTA slide — Save this psych charting guide</w:t>
      </w:r>
      <w:r>
        <w:br/>
      </w:r>
      <w:r>
        <w:br/>
      </w:r>
      <w:r>
        <w:rPr>
          <w:rStyle w:val="VerbatimChar"/>
        </w:rPr>
        <w:t xml:space="preserve">Output:</w:t>
      </w:r>
      <w:r>
        <w:br/>
      </w:r>
      <w:r>
        <w:rPr>
          <w:rStyle w:val="VerbatimChar"/>
        </w:rPr>
        <w:t xml:space="preserve">Create a clean educational carousel that feels like part of a structured psychiatric assessment system.</w:t>
      </w:r>
    </w:p>
    <w:bookmarkEnd w:id="28"/>
    <w:bookmarkStart w:id="29" w:name="X8377a3c648eaa60280b41c296a1540ff1770410"/>
    <w:p>
      <w:pPr>
        <w:pStyle w:val="Heading2"/>
      </w:pPr>
      <w:r>
        <w:t xml:space="preserve">Prompt 3 — The 7 Parts of the Mental Status Exam</w:t>
      </w:r>
    </w:p>
    <w:p>
      <w:pPr>
        <w:pStyle w:val="SourceCode"/>
      </w:pPr>
      <w:r>
        <w:rPr>
          <w:rStyle w:val="VerbatimChar"/>
        </w:rPr>
        <w:t xml:space="preserve">Create a premium educational Instagram carousel for Psychiatric Assessment Mastery™.</w:t>
      </w:r>
      <w:r>
        <w:br/>
      </w:r>
      <w:r>
        <w:br/>
      </w:r>
      <w:r>
        <w:rPr>
          <w:rStyle w:val="VerbatimChar"/>
        </w:rPr>
        <w:t xml:space="preserve">Make it visually structured, calm, clinical, minimal, and easy to save.</w:t>
      </w:r>
      <w:r>
        <w:br/>
      </w:r>
      <w:r>
        <w:rPr>
          <w:rStyle w:val="VerbatimChar"/>
        </w:rPr>
        <w:t xml:space="preserve">Use grid logic and clean labels.</w:t>
      </w:r>
      <w:r>
        <w:br/>
      </w:r>
      <w:r>
        <w:br/>
      </w:r>
      <w:r>
        <w:rPr>
          <w:rStyle w:val="VerbatimChar"/>
        </w:rPr>
        <w:t xml:space="preserve">Audience:</w:t>
      </w:r>
      <w:r>
        <w:br/>
      </w:r>
      <w:r>
        <w:rPr>
          <w:rStyle w:val="VerbatimChar"/>
        </w:rPr>
        <w:t xml:space="preserve">PMHNP students, psychiatric nurses, new psychiatric clinicians, and ESL learners.</w:t>
      </w:r>
      <w:r>
        <w:br/>
      </w:r>
      <w:r>
        <w:br/>
      </w:r>
      <w:r>
        <w:rPr>
          <w:rStyle w:val="VerbatimChar"/>
        </w:rPr>
        <w:t xml:space="preserve">Topic:</w:t>
      </w:r>
      <w:r>
        <w:br/>
      </w:r>
      <w:r>
        <w:rPr>
          <w:rStyle w:val="VerbatimChar"/>
        </w:rPr>
        <w:t xml:space="preserve">The 7 parts of the Mental Status Exam</w:t>
      </w:r>
      <w:r>
        <w:br/>
      </w:r>
      <w:r>
        <w:br/>
      </w:r>
      <w:r>
        <w:rPr>
          <w:rStyle w:val="VerbatimChar"/>
        </w:rPr>
        <w:t xml:space="preserve">Hook:</w:t>
      </w:r>
      <w:r>
        <w:br/>
      </w:r>
      <w:r>
        <w:rPr>
          <w:rStyle w:val="VerbatimChar"/>
        </w:rPr>
        <w:t xml:space="preserve">If your MSE feels scattered, use this structure</w:t>
      </w:r>
      <w:r>
        <w:br/>
      </w:r>
      <w:r>
        <w:br/>
      </w:r>
      <w:r>
        <w:rPr>
          <w:rStyle w:val="VerbatimChar"/>
        </w:rPr>
        <w:t xml:space="preserve">Teaching points:</w:t>
      </w:r>
      <w:r>
        <w:br/>
      </w:r>
      <w:r>
        <w:rPr>
          <w:rStyle w:val="VerbatimChar"/>
        </w:rPr>
        <w:t xml:space="preserve">1. Appearance and behavior</w:t>
      </w:r>
      <w:r>
        <w:br/>
      </w:r>
      <w:r>
        <w:rPr>
          <w:rStyle w:val="VerbatimChar"/>
        </w:rPr>
        <w:t xml:space="preserve">2. Speech and motor activity</w:t>
      </w:r>
      <w:r>
        <w:br/>
      </w:r>
      <w:r>
        <w:rPr>
          <w:rStyle w:val="VerbatimChar"/>
        </w:rPr>
        <w:t xml:space="preserve">3. Mood and affect</w:t>
      </w:r>
      <w:r>
        <w:br/>
      </w:r>
      <w:r>
        <w:rPr>
          <w:rStyle w:val="VerbatimChar"/>
        </w:rPr>
        <w:t xml:space="preserve">4. Thought process, thought content, perception, cognition, insight, and judgment</w:t>
      </w:r>
      <w:r>
        <w:br/>
      </w:r>
      <w:r>
        <w:br/>
      </w:r>
      <w:r>
        <w:rPr>
          <w:rStyle w:val="VerbatimChar"/>
        </w:rPr>
        <w:t xml:space="preserve">Slide structure:</w:t>
      </w:r>
      <w:r>
        <w:br/>
      </w:r>
      <w:r>
        <w:rPr>
          <w:rStyle w:val="VerbatimChar"/>
        </w:rPr>
        <w:t xml:space="preserve">Slide 1: Hook cover</w:t>
      </w:r>
      <w:r>
        <w:br/>
      </w:r>
      <w:r>
        <w:rPr>
          <w:rStyle w:val="VerbatimChar"/>
        </w:rPr>
        <w:t xml:space="preserve">Slide 2: First MSE categories</w:t>
      </w:r>
      <w:r>
        <w:br/>
      </w:r>
      <w:r>
        <w:rPr>
          <w:rStyle w:val="VerbatimChar"/>
        </w:rPr>
        <w:t xml:space="preserve">Slide 3: Next MSE categories</w:t>
      </w:r>
      <w:r>
        <w:br/>
      </w:r>
      <w:r>
        <w:rPr>
          <w:rStyle w:val="VerbatimChar"/>
        </w:rPr>
        <w:t xml:space="preserve">Slide 4: Final MSE categories</w:t>
      </w:r>
      <w:r>
        <w:br/>
      </w:r>
      <w:r>
        <w:rPr>
          <w:rStyle w:val="VerbatimChar"/>
        </w:rPr>
        <w:t xml:space="preserve">Slide 5: Summary grid</w:t>
      </w:r>
      <w:r>
        <w:br/>
      </w:r>
      <w:r>
        <w:rPr>
          <w:rStyle w:val="VerbatimChar"/>
        </w:rPr>
        <w:t xml:space="preserve">Slide 6: CTA slide — Save this MSE map</w:t>
      </w:r>
      <w:r>
        <w:br/>
      </w:r>
      <w:r>
        <w:br/>
      </w:r>
      <w:r>
        <w:rPr>
          <w:rStyle w:val="VerbatimChar"/>
        </w:rPr>
        <w:t xml:space="preserve">Output:</w:t>
      </w:r>
      <w:r>
        <w:br/>
      </w:r>
      <w:r>
        <w:rPr>
          <w:rStyle w:val="VerbatimChar"/>
        </w:rPr>
        <w:t xml:space="preserve">Create a premium, mobile-readable MSE teaching carousel.</w:t>
      </w:r>
    </w:p>
    <w:bookmarkEnd w:id="29"/>
    <w:bookmarkStart w:id="30" w:name="X35607119c338f73ce24000f62ebac57e4f88e0f"/>
    <w:p>
      <w:pPr>
        <w:pStyle w:val="Heading2"/>
      </w:pPr>
      <w:r>
        <w:t xml:space="preserve">Prompt 4 — How to Describe Thought Process Correctly</w:t>
      </w:r>
    </w:p>
    <w:p>
      <w:pPr>
        <w:pStyle w:val="SourceCode"/>
      </w:pPr>
      <w:r>
        <w:rPr>
          <w:rStyle w:val="VerbatimChar"/>
        </w:rPr>
        <w:t xml:space="preserve">Create a premium educational Instagram carousel for Psychiatric Assessment Mastery™.</w:t>
      </w:r>
      <w:r>
        <w:br/>
      </w:r>
      <w:r>
        <w:br/>
      </w:r>
      <w:r>
        <w:rPr>
          <w:rStyle w:val="VerbatimChar"/>
        </w:rPr>
        <w:t xml:space="preserve">Style:</w:t>
      </w:r>
      <w:r>
        <w:br/>
      </w:r>
      <w:r>
        <w:rPr>
          <w:rStyle w:val="VerbatimChar"/>
        </w:rPr>
        <w:t xml:space="preserve">calm, academic, structured, premium, clinically credible, minimal.</w:t>
      </w:r>
      <w:r>
        <w:br/>
      </w:r>
      <w:r>
        <w:br/>
      </w:r>
      <w:r>
        <w:rPr>
          <w:rStyle w:val="VerbatimChar"/>
        </w:rPr>
        <w:t xml:space="preserve">Audience:</w:t>
      </w:r>
      <w:r>
        <w:br/>
      </w:r>
      <w:r>
        <w:rPr>
          <w:rStyle w:val="VerbatimChar"/>
        </w:rPr>
        <w:t xml:space="preserve">PMHNP students and psychiatric clinicians in training.</w:t>
      </w:r>
      <w:r>
        <w:br/>
      </w:r>
      <w:r>
        <w:br/>
      </w:r>
      <w:r>
        <w:rPr>
          <w:rStyle w:val="VerbatimChar"/>
        </w:rPr>
        <w:t xml:space="preserve">Topic:</w:t>
      </w:r>
      <w:r>
        <w:br/>
      </w:r>
      <w:r>
        <w:rPr>
          <w:rStyle w:val="VerbatimChar"/>
        </w:rPr>
        <w:t xml:space="preserve">How to describe thought process correctly</w:t>
      </w:r>
      <w:r>
        <w:br/>
      </w:r>
      <w:r>
        <w:br/>
      </w:r>
      <w:r>
        <w:rPr>
          <w:rStyle w:val="VerbatimChar"/>
        </w:rPr>
        <w:t xml:space="preserve">Hook:</w:t>
      </w:r>
      <w:r>
        <w:br/>
      </w:r>
      <w:r>
        <w:rPr>
          <w:rStyle w:val="VerbatimChar"/>
        </w:rPr>
        <w:t xml:space="preserve">Precise MSE language matters here</w:t>
      </w:r>
      <w:r>
        <w:br/>
      </w:r>
      <w:r>
        <w:br/>
      </w:r>
      <w:r>
        <w:rPr>
          <w:rStyle w:val="VerbatimChar"/>
        </w:rPr>
        <w:t xml:space="preserve">Teaching points:</w:t>
      </w:r>
      <w:r>
        <w:br/>
      </w:r>
      <w:r>
        <w:rPr>
          <w:rStyle w:val="VerbatimChar"/>
        </w:rPr>
        <w:t xml:space="preserve">1. What thought process refers to</w:t>
      </w:r>
      <w:r>
        <w:br/>
      </w:r>
      <w:r>
        <w:rPr>
          <w:rStyle w:val="VerbatimChar"/>
        </w:rPr>
        <w:t xml:space="preserve">2. Linear, tangential, circumstantial, flight of ideas, disorganized</w:t>
      </w:r>
      <w:r>
        <w:br/>
      </w:r>
      <w:r>
        <w:rPr>
          <w:rStyle w:val="VerbatimChar"/>
        </w:rPr>
        <w:t xml:space="preserve">3. Common confusion errors</w:t>
      </w:r>
      <w:r>
        <w:br/>
      </w:r>
      <w:r>
        <w:rPr>
          <w:rStyle w:val="VerbatimChar"/>
        </w:rPr>
        <w:t xml:space="preserve">4. Better charting language</w:t>
      </w:r>
      <w:r>
        <w:br/>
      </w:r>
      <w:r>
        <w:br/>
      </w:r>
      <w:r>
        <w:rPr>
          <w:rStyle w:val="VerbatimChar"/>
        </w:rPr>
        <w:t xml:space="preserve">Slide structure:</w:t>
      </w:r>
      <w:r>
        <w:br/>
      </w:r>
      <w:r>
        <w:rPr>
          <w:rStyle w:val="VerbatimChar"/>
        </w:rPr>
        <w:t xml:space="preserve">Slide 1: Hook</w:t>
      </w:r>
      <w:r>
        <w:br/>
      </w:r>
      <w:r>
        <w:rPr>
          <w:rStyle w:val="VerbatimChar"/>
        </w:rPr>
        <w:t xml:space="preserve">Slide 2: Definition</w:t>
      </w:r>
      <w:r>
        <w:br/>
      </w:r>
      <w:r>
        <w:rPr>
          <w:rStyle w:val="VerbatimChar"/>
        </w:rPr>
        <w:t xml:space="preserve">Slide 3: Common descriptors</w:t>
      </w:r>
      <w:r>
        <w:br/>
      </w:r>
      <w:r>
        <w:rPr>
          <w:rStyle w:val="VerbatimChar"/>
        </w:rPr>
        <w:t xml:space="preserve">Slide 4: Common mistakes</w:t>
      </w:r>
      <w:r>
        <w:br/>
      </w:r>
      <w:r>
        <w:rPr>
          <w:rStyle w:val="VerbatimChar"/>
        </w:rPr>
        <w:t xml:space="preserve">Slide 5: Better charting examples</w:t>
      </w:r>
      <w:r>
        <w:br/>
      </w:r>
      <w:r>
        <w:rPr>
          <w:rStyle w:val="VerbatimChar"/>
        </w:rPr>
        <w:t xml:space="preserve">Slide 6: CTA slide — Save this for clinical</w:t>
      </w:r>
      <w:r>
        <w:br/>
      </w:r>
      <w:r>
        <w:br/>
      </w:r>
      <w:r>
        <w:rPr>
          <w:rStyle w:val="VerbatimChar"/>
        </w:rPr>
        <w:t xml:space="preserve">Output:</w:t>
      </w:r>
      <w:r>
        <w:br/>
      </w:r>
      <w:r>
        <w:rPr>
          <w:rStyle w:val="VerbatimChar"/>
        </w:rPr>
        <w:t xml:space="preserve">Generate a save-worthy educational post with strong hierarchy and clinical clarity.</w:t>
      </w:r>
    </w:p>
    <w:p>
      <w:r>
        <w:pict>
          <v:rect style="width:0;height:1.5pt" o:hralign="center" o:hrstd="t" o:hr="t"/>
        </w:pict>
      </w:r>
    </w:p>
    <w:bookmarkEnd w:id="30"/>
    <w:bookmarkEnd w:id="31"/>
    <w:bookmarkStart w:id="36" w:name="Xfda0772aefdd571e481fb865ac5cc090ec69da9"/>
    <w:p>
      <w:pPr>
        <w:pStyle w:val="Heading1"/>
      </w:pPr>
      <w:r>
        <w:t xml:space="preserve">Section II — Psychiatric Interview Flow Prompts</w:t>
      </w:r>
    </w:p>
    <w:bookmarkStart w:id="32" w:name="Xaa3fd851ab66e657b902ef31dca33e09191f47f"/>
    <w:p>
      <w:pPr>
        <w:pStyle w:val="Heading2"/>
      </w:pPr>
      <w:r>
        <w:t xml:space="preserve">Prompt 5 — What to Ask First in a Psychiatric Interview</w:t>
      </w:r>
    </w:p>
    <w:p>
      <w:pPr>
        <w:pStyle w:val="SourceCode"/>
      </w:pPr>
      <w:r>
        <w:rPr>
          <w:rStyle w:val="VerbatimChar"/>
        </w:rPr>
        <w:t xml:space="preserve">Create a premium educational Instagram carousel for Psychiatric Assessment Mastery™.</w:t>
      </w:r>
      <w:r>
        <w:br/>
      </w:r>
      <w:r>
        <w:br/>
      </w:r>
      <w:r>
        <w:rPr>
          <w:rStyle w:val="VerbatimChar"/>
        </w:rPr>
        <w:t xml:space="preserve">Use a minimal, calm, clinical, premium design with white space, dark text, one muted accent color, and framework shapes.</w:t>
      </w:r>
      <w:r>
        <w:br/>
      </w:r>
      <w:r>
        <w:br/>
      </w:r>
      <w:r>
        <w:rPr>
          <w:rStyle w:val="VerbatimChar"/>
        </w:rPr>
        <w:t xml:space="preserve">Audience:</w:t>
      </w:r>
      <w:r>
        <w:br/>
      </w:r>
      <w:r>
        <w:rPr>
          <w:rStyle w:val="VerbatimChar"/>
        </w:rPr>
        <w:t xml:space="preserve">PMHNP students, psychiatric nurses, and new clinicians.</w:t>
      </w:r>
      <w:r>
        <w:br/>
      </w:r>
      <w:r>
        <w:br/>
      </w:r>
      <w:r>
        <w:rPr>
          <w:rStyle w:val="VerbatimChar"/>
        </w:rPr>
        <w:t xml:space="preserve">Topic:</w:t>
      </w:r>
      <w:r>
        <w:br/>
      </w:r>
      <w:r>
        <w:rPr>
          <w:rStyle w:val="VerbatimChar"/>
        </w:rPr>
        <w:t xml:space="preserve">What to ask first in a psychiatric interview</w:t>
      </w:r>
      <w:r>
        <w:br/>
      </w:r>
      <w:r>
        <w:br/>
      </w:r>
      <w:r>
        <w:rPr>
          <w:rStyle w:val="VerbatimChar"/>
        </w:rPr>
        <w:t xml:space="preserve">Hook:</w:t>
      </w:r>
      <w:r>
        <w:br/>
      </w:r>
      <w:r>
        <w:rPr>
          <w:rStyle w:val="VerbatimChar"/>
        </w:rPr>
        <w:t xml:space="preserve">Do not start a psychiatric interview randomly</w:t>
      </w:r>
      <w:r>
        <w:br/>
      </w:r>
      <w:r>
        <w:br/>
      </w:r>
      <w:r>
        <w:rPr>
          <w:rStyle w:val="VerbatimChar"/>
        </w:rPr>
        <w:t xml:space="preserve">Teaching points:</w:t>
      </w:r>
      <w:r>
        <w:br/>
      </w:r>
      <w:r>
        <w:rPr>
          <w:rStyle w:val="VerbatimChar"/>
        </w:rPr>
        <w:t xml:space="preserve">1. Start with the chief concern in the patient’s own words</w:t>
      </w:r>
      <w:r>
        <w:br/>
      </w:r>
      <w:r>
        <w:rPr>
          <w:rStyle w:val="VerbatimChar"/>
        </w:rPr>
        <w:t xml:space="preserve">2. Clarify onset, duration, and severity</w:t>
      </w:r>
      <w:r>
        <w:br/>
      </w:r>
      <w:r>
        <w:rPr>
          <w:rStyle w:val="VerbatimChar"/>
        </w:rPr>
        <w:t xml:space="preserve">3. Assess functional impact</w:t>
      </w:r>
      <w:r>
        <w:br/>
      </w:r>
      <w:r>
        <w:rPr>
          <w:rStyle w:val="VerbatimChar"/>
        </w:rPr>
        <w:t xml:space="preserve">4. Screen for immediate safety concerns</w:t>
      </w:r>
      <w:r>
        <w:br/>
      </w:r>
      <w:r>
        <w:br/>
      </w:r>
      <w:r>
        <w:rPr>
          <w:rStyle w:val="VerbatimChar"/>
        </w:rPr>
        <w:t xml:space="preserve">Slide structure:</w:t>
      </w:r>
      <w:r>
        <w:br/>
      </w:r>
      <w:r>
        <w:rPr>
          <w:rStyle w:val="VerbatimChar"/>
        </w:rPr>
        <w:t xml:space="preserve">Slide 1: Hook</w:t>
      </w:r>
      <w:r>
        <w:br/>
      </w:r>
      <w:r>
        <w:rPr>
          <w:rStyle w:val="VerbatimChar"/>
        </w:rPr>
        <w:t xml:space="preserve">Slide 2: Chief concern</w:t>
      </w:r>
      <w:r>
        <w:br/>
      </w:r>
      <w:r>
        <w:rPr>
          <w:rStyle w:val="VerbatimChar"/>
        </w:rPr>
        <w:t xml:space="preserve">Slide 3: Symptom clarification</w:t>
      </w:r>
      <w:r>
        <w:br/>
      </w:r>
      <w:r>
        <w:rPr>
          <w:rStyle w:val="VerbatimChar"/>
        </w:rPr>
        <w:t xml:space="preserve">Slide 4: Functional impact</w:t>
      </w:r>
      <w:r>
        <w:br/>
      </w:r>
      <w:r>
        <w:rPr>
          <w:rStyle w:val="VerbatimChar"/>
        </w:rPr>
        <w:t xml:space="preserve">Slide 5: Safety screening sequence</w:t>
      </w:r>
      <w:r>
        <w:br/>
      </w:r>
      <w:r>
        <w:rPr>
          <w:rStyle w:val="VerbatimChar"/>
        </w:rPr>
        <w:t xml:space="preserve">Slide 6: CTA slide — Save this interview framework</w:t>
      </w:r>
      <w:r>
        <w:br/>
      </w:r>
      <w:r>
        <w:br/>
      </w:r>
      <w:r>
        <w:rPr>
          <w:rStyle w:val="VerbatimChar"/>
        </w:rPr>
        <w:t xml:space="preserve">Output:</w:t>
      </w:r>
      <w:r>
        <w:br/>
      </w:r>
      <w:r>
        <w:rPr>
          <w:rStyle w:val="VerbatimChar"/>
        </w:rPr>
        <w:t xml:space="preserve">Create a clinically useful carousel that teaches interview sequence clearly.</w:t>
      </w:r>
    </w:p>
    <w:bookmarkEnd w:id="32"/>
    <w:bookmarkStart w:id="33" w:name="X2b66f152babd84bd9b08de4f132615f64eda11b"/>
    <w:p>
      <w:pPr>
        <w:pStyle w:val="Heading2"/>
      </w:pPr>
      <w:r>
        <w:t xml:space="preserve">Prompt 6 — How to Organize a Psychiatric Assessment in Real Time</w:t>
      </w:r>
    </w:p>
    <w:p>
      <w:pPr>
        <w:pStyle w:val="SourceCode"/>
      </w:pPr>
      <w:r>
        <w:rPr>
          <w:rStyle w:val="VerbatimChar"/>
        </w:rPr>
        <w:t xml:space="preserve">Create a premium educational Instagram carousel for Psychiatric Assessment Mastery™.</w:t>
      </w:r>
      <w:r>
        <w:br/>
      </w:r>
      <w:r>
        <w:br/>
      </w:r>
      <w:r>
        <w:rPr>
          <w:rStyle w:val="VerbatimChar"/>
        </w:rPr>
        <w:t xml:space="preserve">Design it as a clear flow-based educational post for mobile viewing.</w:t>
      </w:r>
      <w:r>
        <w:br/>
      </w:r>
      <w:r>
        <w:br/>
      </w:r>
      <w:r>
        <w:rPr>
          <w:rStyle w:val="VerbatimChar"/>
        </w:rPr>
        <w:t xml:space="preserve">Audience:</w:t>
      </w:r>
      <w:r>
        <w:br/>
      </w:r>
      <w:r>
        <w:rPr>
          <w:rStyle w:val="VerbatimChar"/>
        </w:rPr>
        <w:t xml:space="preserve">PMHNP students and new psychiatric clinicians.</w:t>
      </w:r>
      <w:r>
        <w:br/>
      </w:r>
      <w:r>
        <w:br/>
      </w:r>
      <w:r>
        <w:rPr>
          <w:rStyle w:val="VerbatimChar"/>
        </w:rPr>
        <w:t xml:space="preserve">Topic:</w:t>
      </w:r>
      <w:r>
        <w:br/>
      </w:r>
      <w:r>
        <w:rPr>
          <w:rStyle w:val="VerbatimChar"/>
        </w:rPr>
        <w:t xml:space="preserve">How to organize a psychiatric assessment in real time</w:t>
      </w:r>
      <w:r>
        <w:br/>
      </w:r>
      <w:r>
        <w:br/>
      </w:r>
      <w:r>
        <w:rPr>
          <w:rStyle w:val="VerbatimChar"/>
        </w:rPr>
        <w:t xml:space="preserve">Hook:</w:t>
      </w:r>
      <w:r>
        <w:br/>
      </w:r>
      <w:r>
        <w:rPr>
          <w:rStyle w:val="VerbatimChar"/>
        </w:rPr>
        <w:t xml:space="preserve">Use this sequence when the interview feels overwhelming</w:t>
      </w:r>
      <w:r>
        <w:br/>
      </w:r>
      <w:r>
        <w:br/>
      </w:r>
      <w:r>
        <w:rPr>
          <w:rStyle w:val="VerbatimChar"/>
        </w:rPr>
        <w:t xml:space="preserve">Teaching points:</w:t>
      </w:r>
      <w:r>
        <w:br/>
      </w:r>
      <w:r>
        <w:rPr>
          <w:rStyle w:val="VerbatimChar"/>
        </w:rPr>
        <w:t xml:space="preserve">1. Chief concern</w:t>
      </w:r>
      <w:r>
        <w:br/>
      </w:r>
      <w:r>
        <w:rPr>
          <w:rStyle w:val="VerbatimChar"/>
        </w:rPr>
        <w:t xml:space="preserve">2. HPI symptom structure</w:t>
      </w:r>
      <w:r>
        <w:br/>
      </w:r>
      <w:r>
        <w:rPr>
          <w:rStyle w:val="VerbatimChar"/>
        </w:rPr>
        <w:t xml:space="preserve">3. Safety screen</w:t>
      </w:r>
      <w:r>
        <w:br/>
      </w:r>
      <w:r>
        <w:rPr>
          <w:rStyle w:val="VerbatimChar"/>
        </w:rPr>
        <w:t xml:space="preserve">4. Psychiatric history, substance use, psychosocial context, and MSE</w:t>
      </w:r>
      <w:r>
        <w:br/>
      </w:r>
      <w:r>
        <w:br/>
      </w:r>
      <w:r>
        <w:rPr>
          <w:rStyle w:val="VerbatimChar"/>
        </w:rPr>
        <w:t xml:space="preserve">Slide structure:</w:t>
      </w:r>
      <w:r>
        <w:br/>
      </w:r>
      <w:r>
        <w:rPr>
          <w:rStyle w:val="VerbatimChar"/>
        </w:rPr>
        <w:t xml:space="preserve">Slide 1: Hook cover</w:t>
      </w:r>
      <w:r>
        <w:br/>
      </w:r>
      <w:r>
        <w:rPr>
          <w:rStyle w:val="VerbatimChar"/>
        </w:rPr>
        <w:t xml:space="preserve">Slide 2: First sequence steps</w:t>
      </w:r>
      <w:r>
        <w:br/>
      </w:r>
      <w:r>
        <w:rPr>
          <w:rStyle w:val="VerbatimChar"/>
        </w:rPr>
        <w:t xml:space="preserve">Slide 3: Middle sequence steps</w:t>
      </w:r>
      <w:r>
        <w:br/>
      </w:r>
      <w:r>
        <w:rPr>
          <w:rStyle w:val="VerbatimChar"/>
        </w:rPr>
        <w:t xml:space="preserve">Slide 4: Final sequence steps</w:t>
      </w:r>
      <w:r>
        <w:br/>
      </w:r>
      <w:r>
        <w:rPr>
          <w:rStyle w:val="VerbatimChar"/>
        </w:rPr>
        <w:t xml:space="preserve">Slide 5: One-page flow summary</w:t>
      </w:r>
      <w:r>
        <w:br/>
      </w:r>
      <w:r>
        <w:rPr>
          <w:rStyle w:val="VerbatimChar"/>
        </w:rPr>
        <w:t xml:space="preserve">Slide 6: CTA slide — Save this for your next assessment</w:t>
      </w:r>
      <w:r>
        <w:br/>
      </w:r>
      <w:r>
        <w:br/>
      </w:r>
      <w:r>
        <w:rPr>
          <w:rStyle w:val="VerbatimChar"/>
        </w:rPr>
        <w:t xml:space="preserve">Output:</w:t>
      </w:r>
      <w:r>
        <w:br/>
      </w:r>
      <w:r>
        <w:rPr>
          <w:rStyle w:val="VerbatimChar"/>
        </w:rPr>
        <w:t xml:space="preserve">Create a premium psychiatric interview flow carousel.</w:t>
      </w:r>
    </w:p>
    <w:bookmarkEnd w:id="33"/>
    <w:bookmarkStart w:id="34" w:name="Xdcac80fa0c085525eeac79830e36f9bb4b8f22d"/>
    <w:p>
      <w:pPr>
        <w:pStyle w:val="Heading2"/>
      </w:pPr>
      <w:r>
        <w:t xml:space="preserve">Prompt 7 — How to Ask Better Follow-Up Questions</w:t>
      </w:r>
    </w:p>
    <w:p>
      <w:pPr>
        <w:pStyle w:val="SourceCode"/>
      </w:pPr>
      <w:r>
        <w:rPr>
          <w:rStyle w:val="VerbatimChar"/>
        </w:rPr>
        <w:t xml:space="preserve">Create a premium educational Instagram carousel for Psychiatric Assessment Mastery™.</w:t>
      </w:r>
      <w:r>
        <w:br/>
      </w:r>
      <w:r>
        <w:br/>
      </w:r>
      <w:r>
        <w:rPr>
          <w:rStyle w:val="VerbatimChar"/>
        </w:rPr>
        <w:t xml:space="preserve">Style:</w:t>
      </w:r>
      <w:r>
        <w:br/>
      </w:r>
      <w:r>
        <w:rPr>
          <w:rStyle w:val="VerbatimChar"/>
        </w:rPr>
        <w:t xml:space="preserve">premium, calm, academic, visually clean, structured, not generic.</w:t>
      </w:r>
      <w:r>
        <w:br/>
      </w:r>
      <w:r>
        <w:br/>
      </w:r>
      <w:r>
        <w:rPr>
          <w:rStyle w:val="VerbatimChar"/>
        </w:rPr>
        <w:t xml:space="preserve">Audience:</w:t>
      </w:r>
      <w:r>
        <w:br/>
      </w:r>
      <w:r>
        <w:rPr>
          <w:rStyle w:val="VerbatimChar"/>
        </w:rPr>
        <w:t xml:space="preserve">PMHNP students and psych nurses.</w:t>
      </w:r>
      <w:r>
        <w:br/>
      </w:r>
      <w:r>
        <w:br/>
      </w:r>
      <w:r>
        <w:rPr>
          <w:rStyle w:val="VerbatimChar"/>
        </w:rPr>
        <w:t xml:space="preserve">Topic:</w:t>
      </w:r>
      <w:r>
        <w:br/>
      </w:r>
      <w:r>
        <w:rPr>
          <w:rStyle w:val="VerbatimChar"/>
        </w:rPr>
        <w:t xml:space="preserve">How to ask better follow-up questions in psychiatry</w:t>
      </w:r>
      <w:r>
        <w:br/>
      </w:r>
      <w:r>
        <w:br/>
      </w:r>
      <w:r>
        <w:rPr>
          <w:rStyle w:val="VerbatimChar"/>
        </w:rPr>
        <w:t xml:space="preserve">Hook:</w:t>
      </w:r>
      <w:r>
        <w:br/>
      </w:r>
      <w:r>
        <w:rPr>
          <w:rStyle w:val="VerbatimChar"/>
        </w:rPr>
        <w:t xml:space="preserve">Good follow-up questions are where real assessment happens</w:t>
      </w:r>
      <w:r>
        <w:br/>
      </w:r>
      <w:r>
        <w:br/>
      </w:r>
      <w:r>
        <w:rPr>
          <w:rStyle w:val="VerbatimChar"/>
        </w:rPr>
        <w:t xml:space="preserve">Teaching points:</w:t>
      </w:r>
      <w:r>
        <w:br/>
      </w:r>
      <w:r>
        <w:rPr>
          <w:rStyle w:val="VerbatimChar"/>
        </w:rPr>
        <w:t xml:space="preserve">1. Start broad</w:t>
      </w:r>
      <w:r>
        <w:br/>
      </w:r>
      <w:r>
        <w:rPr>
          <w:rStyle w:val="VerbatimChar"/>
        </w:rPr>
        <w:t xml:space="preserve">2. Narrow by timing, severity, triggers, and function</w:t>
      </w:r>
      <w:r>
        <w:br/>
      </w:r>
      <w:r>
        <w:rPr>
          <w:rStyle w:val="VerbatimChar"/>
        </w:rPr>
        <w:t xml:space="preserve">3. Clarify examples and consequences</w:t>
      </w:r>
      <w:r>
        <w:br/>
      </w:r>
      <w:r>
        <w:rPr>
          <w:rStyle w:val="VerbatimChar"/>
        </w:rPr>
        <w:t xml:space="preserve">4. Avoid leading questions</w:t>
      </w:r>
      <w:r>
        <w:br/>
      </w:r>
      <w:r>
        <w:br/>
      </w:r>
      <w:r>
        <w:rPr>
          <w:rStyle w:val="VerbatimChar"/>
        </w:rPr>
        <w:t xml:space="preserve">Slide structure:</w:t>
      </w:r>
      <w:r>
        <w:br/>
      </w:r>
      <w:r>
        <w:rPr>
          <w:rStyle w:val="VerbatimChar"/>
        </w:rPr>
        <w:t xml:space="preserve">Slide 1: Hook</w:t>
      </w:r>
      <w:r>
        <w:br/>
      </w:r>
      <w:r>
        <w:rPr>
          <w:rStyle w:val="VerbatimChar"/>
        </w:rPr>
        <w:t xml:space="preserve">Slide 2: Start broad</w:t>
      </w:r>
      <w:r>
        <w:br/>
      </w:r>
      <w:r>
        <w:rPr>
          <w:rStyle w:val="VerbatimChar"/>
        </w:rPr>
        <w:t xml:space="preserve">Slide 3: Narrow with structure</w:t>
      </w:r>
      <w:r>
        <w:br/>
      </w:r>
      <w:r>
        <w:rPr>
          <w:rStyle w:val="VerbatimChar"/>
        </w:rPr>
        <w:t xml:space="preserve">Slide 4: Clarify consequences and function</w:t>
      </w:r>
      <w:r>
        <w:br/>
      </w:r>
      <w:r>
        <w:rPr>
          <w:rStyle w:val="VerbatimChar"/>
        </w:rPr>
        <w:t xml:space="preserve">Slide 5: Avoid common questioning errors</w:t>
      </w:r>
      <w:r>
        <w:br/>
      </w:r>
      <w:r>
        <w:rPr>
          <w:rStyle w:val="VerbatimChar"/>
        </w:rPr>
        <w:t xml:space="preserve">Slide 6: CTA slide — Save this interview tip</w:t>
      </w:r>
      <w:r>
        <w:br/>
      </w:r>
      <w:r>
        <w:br/>
      </w:r>
      <w:r>
        <w:rPr>
          <w:rStyle w:val="VerbatimChar"/>
        </w:rPr>
        <w:t xml:space="preserve">Output:</w:t>
      </w:r>
      <w:r>
        <w:br/>
      </w:r>
      <w:r>
        <w:rPr>
          <w:rStyle w:val="VerbatimChar"/>
        </w:rPr>
        <w:t xml:space="preserve">Generate an educational carousel with clear clinical sequencing.</w:t>
      </w:r>
    </w:p>
    <w:bookmarkEnd w:id="34"/>
    <w:bookmarkStart w:id="35" w:name="Xe20c64454ed9efdc35a98b898e69cfeb0cd940e"/>
    <w:p>
      <w:pPr>
        <w:pStyle w:val="Heading2"/>
      </w:pPr>
      <w:r>
        <w:t xml:space="preserve">Prompt 8 — What New Clinicians Miss in Psychiatric Interviews</w:t>
      </w:r>
    </w:p>
    <w:p>
      <w:pPr>
        <w:pStyle w:val="SourceCode"/>
      </w:pPr>
      <w:r>
        <w:rPr>
          <w:rStyle w:val="VerbatimChar"/>
        </w:rPr>
        <w:t xml:space="preserve">Create a premium educational Instagram carousel for Psychiatric Assessment Mastery™.</w:t>
      </w:r>
      <w:r>
        <w:br/>
      </w:r>
      <w:r>
        <w:br/>
      </w:r>
      <w:r>
        <w:rPr>
          <w:rStyle w:val="VerbatimChar"/>
        </w:rPr>
        <w:t xml:space="preserve">Use a clean, minimal, clinical educational style with dark text, white or soft neutral background, and one muted accent color.</w:t>
      </w:r>
      <w:r>
        <w:br/>
      </w:r>
      <w:r>
        <w:br/>
      </w:r>
      <w:r>
        <w:rPr>
          <w:rStyle w:val="VerbatimChar"/>
        </w:rPr>
        <w:t xml:space="preserve">Audience:</w:t>
      </w:r>
      <w:r>
        <w:br/>
      </w:r>
      <w:r>
        <w:rPr>
          <w:rStyle w:val="VerbatimChar"/>
        </w:rPr>
        <w:t xml:space="preserve">New psychiatric clinicians, PMHNP students, psychiatric nurses.</w:t>
      </w:r>
      <w:r>
        <w:br/>
      </w:r>
      <w:r>
        <w:br/>
      </w:r>
      <w:r>
        <w:rPr>
          <w:rStyle w:val="VerbatimChar"/>
        </w:rPr>
        <w:t xml:space="preserve">Topic:</w:t>
      </w:r>
      <w:r>
        <w:br/>
      </w:r>
      <w:r>
        <w:rPr>
          <w:rStyle w:val="VerbatimChar"/>
        </w:rPr>
        <w:t xml:space="preserve">What new clinicians miss in psychiatric interviews</w:t>
      </w:r>
      <w:r>
        <w:br/>
      </w:r>
      <w:r>
        <w:br/>
      </w:r>
      <w:r>
        <w:rPr>
          <w:rStyle w:val="VerbatimChar"/>
        </w:rPr>
        <w:t xml:space="preserve">Hook:</w:t>
      </w:r>
      <w:r>
        <w:br/>
      </w:r>
      <w:r>
        <w:rPr>
          <w:rStyle w:val="VerbatimChar"/>
        </w:rPr>
        <w:t xml:space="preserve">The problem is often not lack of knowledge. It is missed structure</w:t>
      </w:r>
      <w:r>
        <w:br/>
      </w:r>
      <w:r>
        <w:br/>
      </w:r>
      <w:r>
        <w:rPr>
          <w:rStyle w:val="VerbatimChar"/>
        </w:rPr>
        <w:t xml:space="preserve">Teaching points:</w:t>
      </w:r>
      <w:r>
        <w:br/>
      </w:r>
      <w:r>
        <w:rPr>
          <w:rStyle w:val="VerbatimChar"/>
        </w:rPr>
        <w:t xml:space="preserve">1. Skipping functional impairment</w:t>
      </w:r>
      <w:r>
        <w:br/>
      </w:r>
      <w:r>
        <w:rPr>
          <w:rStyle w:val="VerbatimChar"/>
        </w:rPr>
        <w:t xml:space="preserve">2. Not clarifying timeline</w:t>
      </w:r>
      <w:r>
        <w:br/>
      </w:r>
      <w:r>
        <w:rPr>
          <w:rStyle w:val="VerbatimChar"/>
        </w:rPr>
        <w:t xml:space="preserve">3. Missing safety early</w:t>
      </w:r>
      <w:r>
        <w:br/>
      </w:r>
      <w:r>
        <w:rPr>
          <w:rStyle w:val="VerbatimChar"/>
        </w:rPr>
        <w:t xml:space="preserve">4. Missing substance contribution or collateral relevance</w:t>
      </w:r>
      <w:r>
        <w:br/>
      </w:r>
      <w:r>
        <w:br/>
      </w:r>
      <w:r>
        <w:rPr>
          <w:rStyle w:val="VerbatimChar"/>
        </w:rPr>
        <w:t xml:space="preserve">Slide structure:</w:t>
      </w:r>
      <w:r>
        <w:br/>
      </w:r>
      <w:r>
        <w:rPr>
          <w:rStyle w:val="VerbatimChar"/>
        </w:rPr>
        <w:t xml:space="preserve">Slide 1: Hook</w:t>
      </w:r>
      <w:r>
        <w:br/>
      </w:r>
      <w:r>
        <w:rPr>
          <w:rStyle w:val="VerbatimChar"/>
        </w:rPr>
        <w:t xml:space="preserve">Slide 2: Missed structure area 1</w:t>
      </w:r>
      <w:r>
        <w:br/>
      </w:r>
      <w:r>
        <w:rPr>
          <w:rStyle w:val="VerbatimChar"/>
        </w:rPr>
        <w:t xml:space="preserve">Slide 3: Missed structure area 2</w:t>
      </w:r>
      <w:r>
        <w:br/>
      </w:r>
      <w:r>
        <w:rPr>
          <w:rStyle w:val="VerbatimChar"/>
        </w:rPr>
        <w:t xml:space="preserve">Slide 4: Missed structure area 3</w:t>
      </w:r>
      <w:r>
        <w:br/>
      </w:r>
      <w:r>
        <w:rPr>
          <w:rStyle w:val="VerbatimChar"/>
        </w:rPr>
        <w:t xml:space="preserve">Slide 5: Corrective framework summary</w:t>
      </w:r>
      <w:r>
        <w:br/>
      </w:r>
      <w:r>
        <w:rPr>
          <w:rStyle w:val="VerbatimChar"/>
        </w:rPr>
        <w:t xml:space="preserve">Slide 6: CTA slide — Share this with a new psych clinician</w:t>
      </w:r>
      <w:r>
        <w:br/>
      </w:r>
      <w:r>
        <w:br/>
      </w:r>
      <w:r>
        <w:rPr>
          <w:rStyle w:val="VerbatimChar"/>
        </w:rPr>
        <w:t xml:space="preserve">Output:</w:t>
      </w:r>
      <w:r>
        <w:br/>
      </w:r>
      <w:r>
        <w:rPr>
          <w:rStyle w:val="VerbatimChar"/>
        </w:rPr>
        <w:t xml:space="preserve">Create a scroll-stopping but clinically credible teaching carousel.</w:t>
      </w:r>
    </w:p>
    <w:p>
      <w:r>
        <w:pict>
          <v:rect style="width:0;height:1.5pt" o:hralign="center" o:hrstd="t" o:hr="t"/>
        </w:pict>
      </w:r>
    </w:p>
    <w:bookmarkEnd w:id="35"/>
    <w:bookmarkEnd w:id="36"/>
    <w:bookmarkStart w:id="41" w:name="X86bd85d639da5c0781e71803a29111bc2c95cc9"/>
    <w:p>
      <w:pPr>
        <w:pStyle w:val="Heading1"/>
      </w:pPr>
      <w:r>
        <w:t xml:space="preserve">Section III — SOAP Note and Documentation Prompts</w:t>
      </w:r>
    </w:p>
    <w:bookmarkStart w:id="37" w:name="X8f17ed3d0405ef09f8e74be9e9b1fae62119576"/>
    <w:p>
      <w:pPr>
        <w:pStyle w:val="Heading2"/>
      </w:pPr>
      <w:r>
        <w:t xml:space="preserve">Prompt 9 — 3 SOAP Note Mistakes That Weaken Psychiatric Assessments</w:t>
      </w:r>
    </w:p>
    <w:p>
      <w:pPr>
        <w:pStyle w:val="SourceCode"/>
      </w:pPr>
      <w:r>
        <w:rPr>
          <w:rStyle w:val="VerbatimChar"/>
        </w:rPr>
        <w:t xml:space="preserve">Create a premium educational Instagram carousel for Psychiatric Assessment Mastery™.</w:t>
      </w:r>
      <w:r>
        <w:br/>
      </w:r>
      <w:r>
        <w:br/>
      </w:r>
      <w:r>
        <w:rPr>
          <w:rStyle w:val="VerbatimChar"/>
        </w:rPr>
        <w:t xml:space="preserve">Use a calm, minimal, academic visual style with strong typography, white space, and a premium clinical look.</w:t>
      </w:r>
      <w:r>
        <w:br/>
      </w:r>
      <w:r>
        <w:br/>
      </w:r>
      <w:r>
        <w:rPr>
          <w:rStyle w:val="VerbatimChar"/>
        </w:rPr>
        <w:t xml:space="preserve">Audience:</w:t>
      </w:r>
      <w:r>
        <w:br/>
      </w:r>
      <w:r>
        <w:rPr>
          <w:rStyle w:val="VerbatimChar"/>
        </w:rPr>
        <w:t xml:space="preserve">PMHNP students, psychiatric nurses, new clinicians, ESL learners.</w:t>
      </w:r>
      <w:r>
        <w:br/>
      </w:r>
      <w:r>
        <w:br/>
      </w:r>
      <w:r>
        <w:rPr>
          <w:rStyle w:val="VerbatimChar"/>
        </w:rPr>
        <w:t xml:space="preserve">Topic:</w:t>
      </w:r>
      <w:r>
        <w:br/>
      </w:r>
      <w:r>
        <w:rPr>
          <w:rStyle w:val="VerbatimChar"/>
        </w:rPr>
        <w:t xml:space="preserve">3 SOAP note mistakes that weaken psychiatric assessments</w:t>
      </w:r>
      <w:r>
        <w:br/>
      </w:r>
      <w:r>
        <w:br/>
      </w:r>
      <w:r>
        <w:rPr>
          <w:rStyle w:val="VerbatimChar"/>
        </w:rPr>
        <w:t xml:space="preserve">Hook:</w:t>
      </w:r>
      <w:r>
        <w:br/>
      </w:r>
      <w:r>
        <w:rPr>
          <w:rStyle w:val="VerbatimChar"/>
        </w:rPr>
        <w:t xml:space="preserve">These SOAP note mistakes make good assessments sound unclear</w:t>
      </w:r>
      <w:r>
        <w:br/>
      </w:r>
      <w:r>
        <w:br/>
      </w:r>
      <w:r>
        <w:rPr>
          <w:rStyle w:val="VerbatimChar"/>
        </w:rPr>
        <w:t xml:space="preserve">Teaching points:</w:t>
      </w:r>
      <w:r>
        <w:br/>
      </w:r>
      <w:r>
        <w:rPr>
          <w:rStyle w:val="VerbatimChar"/>
        </w:rPr>
        <w:t xml:space="preserve">1. Mixing subjective and objective data</w:t>
      </w:r>
      <w:r>
        <w:br/>
      </w:r>
      <w:r>
        <w:rPr>
          <w:rStyle w:val="VerbatimChar"/>
        </w:rPr>
        <w:t xml:space="preserve">2. Writing conclusions without evidence</w:t>
      </w:r>
      <w:r>
        <w:br/>
      </w:r>
      <w:r>
        <w:rPr>
          <w:rStyle w:val="VerbatimChar"/>
        </w:rPr>
        <w:t xml:space="preserve">3. Using vague language instead of observable findings</w:t>
      </w:r>
      <w:r>
        <w:br/>
      </w:r>
      <w:r>
        <w:rPr>
          <w:rStyle w:val="VerbatimChar"/>
        </w:rPr>
        <w:t xml:space="preserve">4. Stronger replacement phrasing</w:t>
      </w:r>
      <w:r>
        <w:br/>
      </w:r>
      <w:r>
        <w:br/>
      </w:r>
      <w:r>
        <w:rPr>
          <w:rStyle w:val="VerbatimChar"/>
        </w:rPr>
        <w:t xml:space="preserve">Slide structure:</w:t>
      </w:r>
      <w:r>
        <w:br/>
      </w:r>
      <w:r>
        <w:rPr>
          <w:rStyle w:val="VerbatimChar"/>
        </w:rPr>
        <w:t xml:space="preserve">Slide 1: Hook</w:t>
      </w:r>
      <w:r>
        <w:br/>
      </w:r>
      <w:r>
        <w:rPr>
          <w:rStyle w:val="VerbatimChar"/>
        </w:rPr>
        <w:t xml:space="preserve">Slide 2: Mistake 1</w:t>
      </w:r>
      <w:r>
        <w:br/>
      </w:r>
      <w:r>
        <w:rPr>
          <w:rStyle w:val="VerbatimChar"/>
        </w:rPr>
        <w:t xml:space="preserve">Slide 3: Mistake 2</w:t>
      </w:r>
      <w:r>
        <w:br/>
      </w:r>
      <w:r>
        <w:rPr>
          <w:rStyle w:val="VerbatimChar"/>
        </w:rPr>
        <w:t xml:space="preserve">Slide 4: Mistake 3</w:t>
      </w:r>
      <w:r>
        <w:br/>
      </w:r>
      <w:r>
        <w:rPr>
          <w:rStyle w:val="VerbatimChar"/>
        </w:rPr>
        <w:t xml:space="preserve">Slide 5: Better example phrasing</w:t>
      </w:r>
      <w:r>
        <w:br/>
      </w:r>
      <w:r>
        <w:rPr>
          <w:rStyle w:val="VerbatimChar"/>
        </w:rPr>
        <w:t xml:space="preserve">Slide 6: CTA slide — Save this for your next SOAP note</w:t>
      </w:r>
      <w:r>
        <w:br/>
      </w:r>
      <w:r>
        <w:br/>
      </w:r>
      <w:r>
        <w:rPr>
          <w:rStyle w:val="VerbatimChar"/>
        </w:rPr>
        <w:t xml:space="preserve">Output:</w:t>
      </w:r>
      <w:r>
        <w:br/>
      </w:r>
      <w:r>
        <w:rPr>
          <w:rStyle w:val="VerbatimChar"/>
        </w:rPr>
        <w:t xml:space="preserve">Generate a highly saveable educational carousel with practical documentation value.</w:t>
      </w:r>
    </w:p>
    <w:bookmarkEnd w:id="37"/>
    <w:bookmarkStart w:id="38" w:name="X6a9c17a6a67d460a516693a39f042e56b021cbd"/>
    <w:p>
      <w:pPr>
        <w:pStyle w:val="Heading2"/>
      </w:pPr>
      <w:r>
        <w:t xml:space="preserve">Prompt 10 — What Belongs in the Subjective Section</w:t>
      </w:r>
    </w:p>
    <w:p>
      <w:pPr>
        <w:pStyle w:val="SourceCode"/>
      </w:pPr>
      <w:r>
        <w:rPr>
          <w:rStyle w:val="VerbatimChar"/>
        </w:rPr>
        <w:t xml:space="preserve">Create a premium educational Instagram carousel for Psychiatric Assessment Mastery™.</w:t>
      </w:r>
      <w:r>
        <w:br/>
      </w:r>
      <w:r>
        <w:br/>
      </w:r>
      <w:r>
        <w:rPr>
          <w:rStyle w:val="VerbatimChar"/>
        </w:rPr>
        <w:t xml:space="preserve">Make the design structured, premium, mobile-readable, and diagram-first.</w:t>
      </w:r>
      <w:r>
        <w:br/>
      </w:r>
      <w:r>
        <w:br/>
      </w:r>
      <w:r>
        <w:rPr>
          <w:rStyle w:val="VerbatimChar"/>
        </w:rPr>
        <w:t xml:space="preserve">Audience:</w:t>
      </w:r>
      <w:r>
        <w:br/>
      </w:r>
      <w:r>
        <w:rPr>
          <w:rStyle w:val="VerbatimChar"/>
        </w:rPr>
        <w:t xml:space="preserve">PMHNP students and psychiatric clinicians in training.</w:t>
      </w:r>
      <w:r>
        <w:br/>
      </w:r>
      <w:r>
        <w:br/>
      </w:r>
      <w:r>
        <w:rPr>
          <w:rStyle w:val="VerbatimChar"/>
        </w:rPr>
        <w:t xml:space="preserve">Topic:</w:t>
      </w:r>
      <w:r>
        <w:br/>
      </w:r>
      <w:r>
        <w:rPr>
          <w:rStyle w:val="VerbatimChar"/>
        </w:rPr>
        <w:t xml:space="preserve">What belongs in the subjective section of a psychiatric SOAP note</w:t>
      </w:r>
      <w:r>
        <w:br/>
      </w:r>
      <w:r>
        <w:br/>
      </w:r>
      <w:r>
        <w:rPr>
          <w:rStyle w:val="VerbatimChar"/>
        </w:rPr>
        <w:t xml:space="preserve">Hook:</w:t>
      </w:r>
      <w:r>
        <w:br/>
      </w:r>
      <w:r>
        <w:rPr>
          <w:rStyle w:val="VerbatimChar"/>
        </w:rPr>
        <w:t xml:space="preserve">The subjective section is not a dumping ground</w:t>
      </w:r>
      <w:r>
        <w:br/>
      </w:r>
      <w:r>
        <w:br/>
      </w:r>
      <w:r>
        <w:rPr>
          <w:rStyle w:val="VerbatimChar"/>
        </w:rPr>
        <w:t xml:space="preserve">Teaching points:</w:t>
      </w:r>
      <w:r>
        <w:br/>
      </w:r>
      <w:r>
        <w:rPr>
          <w:rStyle w:val="VerbatimChar"/>
        </w:rPr>
        <w:t xml:space="preserve">1. Patient-reported symptoms</w:t>
      </w:r>
      <w:r>
        <w:br/>
      </w:r>
      <w:r>
        <w:rPr>
          <w:rStyle w:val="VerbatimChar"/>
        </w:rPr>
        <w:t xml:space="preserve">2. Duration, severity, context, and triggers</w:t>
      </w:r>
      <w:r>
        <w:br/>
      </w:r>
      <w:r>
        <w:rPr>
          <w:rStyle w:val="VerbatimChar"/>
        </w:rPr>
        <w:t xml:space="preserve">3. Functional impact and relevant quotes</w:t>
      </w:r>
      <w:r>
        <w:br/>
      </w:r>
      <w:r>
        <w:rPr>
          <w:rStyle w:val="VerbatimChar"/>
        </w:rPr>
        <w:t xml:space="preserve">4. What does not belong there</w:t>
      </w:r>
      <w:r>
        <w:br/>
      </w:r>
      <w:r>
        <w:br/>
      </w:r>
      <w:r>
        <w:rPr>
          <w:rStyle w:val="VerbatimChar"/>
        </w:rPr>
        <w:t xml:space="preserve">Slide structure:</w:t>
      </w:r>
      <w:r>
        <w:br/>
      </w:r>
      <w:r>
        <w:rPr>
          <w:rStyle w:val="VerbatimChar"/>
        </w:rPr>
        <w:t xml:space="preserve">Slide 1: Hook</w:t>
      </w:r>
      <w:r>
        <w:br/>
      </w:r>
      <w:r>
        <w:rPr>
          <w:rStyle w:val="VerbatimChar"/>
        </w:rPr>
        <w:t xml:space="preserve">Slide 2: What belongs in subjective</w:t>
      </w:r>
      <w:r>
        <w:br/>
      </w:r>
      <w:r>
        <w:rPr>
          <w:rStyle w:val="VerbatimChar"/>
        </w:rPr>
        <w:t xml:space="preserve">Slide 3: More details to include</w:t>
      </w:r>
      <w:r>
        <w:br/>
      </w:r>
      <w:r>
        <w:rPr>
          <w:rStyle w:val="VerbatimChar"/>
        </w:rPr>
        <w:t xml:space="preserve">Slide 4: What does not belong</w:t>
      </w:r>
      <w:r>
        <w:br/>
      </w:r>
      <w:r>
        <w:rPr>
          <w:rStyle w:val="VerbatimChar"/>
        </w:rPr>
        <w:t xml:space="preserve">Slide 5: Mini checklist</w:t>
      </w:r>
      <w:r>
        <w:br/>
      </w:r>
      <w:r>
        <w:rPr>
          <w:rStyle w:val="VerbatimChar"/>
        </w:rPr>
        <w:t xml:space="preserve">Slide 6: CTA slide — Save this SOAP guide</w:t>
      </w:r>
      <w:r>
        <w:br/>
      </w:r>
      <w:r>
        <w:br/>
      </w:r>
      <w:r>
        <w:rPr>
          <w:rStyle w:val="VerbatimChar"/>
        </w:rPr>
        <w:t xml:space="preserve">Output:</w:t>
      </w:r>
      <w:r>
        <w:br/>
      </w:r>
      <w:r>
        <w:rPr>
          <w:rStyle w:val="VerbatimChar"/>
        </w:rPr>
        <w:t xml:space="preserve">Create a clean educational post that improves documentation clarity.</w:t>
      </w:r>
    </w:p>
    <w:bookmarkEnd w:id="38"/>
    <w:bookmarkStart w:id="39" w:name="Xf90779b39465a824ff5b5d51e0fa4e959f1b819"/>
    <w:p>
      <w:pPr>
        <w:pStyle w:val="Heading2"/>
      </w:pPr>
      <w:r>
        <w:t xml:space="preserve">Prompt 11 — How to Write a Better Assessment Section</w:t>
      </w:r>
    </w:p>
    <w:p>
      <w:pPr>
        <w:pStyle w:val="SourceCode"/>
      </w:pPr>
      <w:r>
        <w:rPr>
          <w:rStyle w:val="VerbatimChar"/>
        </w:rPr>
        <w:t xml:space="preserve">Create a premium educational Instagram carousel for Psychiatric Assessment Mastery™.</w:t>
      </w:r>
      <w:r>
        <w:br/>
      </w:r>
      <w:r>
        <w:br/>
      </w:r>
      <w:r>
        <w:rPr>
          <w:rStyle w:val="VerbatimChar"/>
        </w:rPr>
        <w:t xml:space="preserve">Use a calm, academic, structured design with light background, dark text, and one muted accent color.</w:t>
      </w:r>
      <w:r>
        <w:br/>
      </w:r>
      <w:r>
        <w:br/>
      </w:r>
      <w:r>
        <w:rPr>
          <w:rStyle w:val="VerbatimChar"/>
        </w:rPr>
        <w:t xml:space="preserve">Audience:</w:t>
      </w:r>
      <w:r>
        <w:br/>
      </w:r>
      <w:r>
        <w:rPr>
          <w:rStyle w:val="VerbatimChar"/>
        </w:rPr>
        <w:t xml:space="preserve">PMHNP students, psychiatric nurses, new clinicians.</w:t>
      </w:r>
      <w:r>
        <w:br/>
      </w:r>
      <w:r>
        <w:br/>
      </w:r>
      <w:r>
        <w:rPr>
          <w:rStyle w:val="VerbatimChar"/>
        </w:rPr>
        <w:t xml:space="preserve">Topic:</w:t>
      </w:r>
      <w:r>
        <w:br/>
      </w:r>
      <w:r>
        <w:rPr>
          <w:rStyle w:val="VerbatimChar"/>
        </w:rPr>
        <w:t xml:space="preserve">How to write a better assessment section</w:t>
      </w:r>
      <w:r>
        <w:br/>
      </w:r>
      <w:r>
        <w:br/>
      </w:r>
      <w:r>
        <w:rPr>
          <w:rStyle w:val="VerbatimChar"/>
        </w:rPr>
        <w:t xml:space="preserve">Hook:</w:t>
      </w:r>
      <w:r>
        <w:br/>
      </w:r>
      <w:r>
        <w:rPr>
          <w:rStyle w:val="VerbatimChar"/>
        </w:rPr>
        <w:t xml:space="preserve">The assessment section should explain your reasoning</w:t>
      </w:r>
      <w:r>
        <w:br/>
      </w:r>
      <w:r>
        <w:br/>
      </w:r>
      <w:r>
        <w:rPr>
          <w:rStyle w:val="VerbatimChar"/>
        </w:rPr>
        <w:t xml:space="preserve">Teaching points:</w:t>
      </w:r>
      <w:r>
        <w:br/>
      </w:r>
      <w:r>
        <w:rPr>
          <w:rStyle w:val="VerbatimChar"/>
        </w:rPr>
        <w:t xml:space="preserve">1. Summarize core symptoms</w:t>
      </w:r>
      <w:r>
        <w:br/>
      </w:r>
      <w:r>
        <w:rPr>
          <w:rStyle w:val="VerbatimChar"/>
        </w:rPr>
        <w:t xml:space="preserve">2. Connect findings to likely diagnoses</w:t>
      </w:r>
      <w:r>
        <w:br/>
      </w:r>
      <w:r>
        <w:rPr>
          <w:rStyle w:val="VerbatimChar"/>
        </w:rPr>
        <w:t xml:space="preserve">3. Mention important differentials</w:t>
      </w:r>
      <w:r>
        <w:br/>
      </w:r>
      <w:r>
        <w:rPr>
          <w:rStyle w:val="VerbatimChar"/>
        </w:rPr>
        <w:t xml:space="preserve">4. Avoid unsupported conclusions</w:t>
      </w:r>
      <w:r>
        <w:br/>
      </w:r>
      <w:r>
        <w:br/>
      </w:r>
      <w:r>
        <w:rPr>
          <w:rStyle w:val="VerbatimChar"/>
        </w:rPr>
        <w:t xml:space="preserve">Slide structure:</w:t>
      </w:r>
      <w:r>
        <w:br/>
      </w:r>
      <w:r>
        <w:rPr>
          <w:rStyle w:val="VerbatimChar"/>
        </w:rPr>
        <w:t xml:space="preserve">Slide 1: Hook</w:t>
      </w:r>
      <w:r>
        <w:br/>
      </w:r>
      <w:r>
        <w:rPr>
          <w:rStyle w:val="VerbatimChar"/>
        </w:rPr>
        <w:t xml:space="preserve">Slide 2: Core symptoms summary</w:t>
      </w:r>
      <w:r>
        <w:br/>
      </w:r>
      <w:r>
        <w:rPr>
          <w:rStyle w:val="VerbatimChar"/>
        </w:rPr>
        <w:t xml:space="preserve">Slide 3: Link findings to diagnosis</w:t>
      </w:r>
      <w:r>
        <w:br/>
      </w:r>
      <w:r>
        <w:rPr>
          <w:rStyle w:val="VerbatimChar"/>
        </w:rPr>
        <w:t xml:space="preserve">Slide 4: Brief differential logic</w:t>
      </w:r>
      <w:r>
        <w:br/>
      </w:r>
      <w:r>
        <w:rPr>
          <w:rStyle w:val="VerbatimChar"/>
        </w:rPr>
        <w:t xml:space="preserve">Slide 5: What weak assessment writing looks like versus better writing</w:t>
      </w:r>
      <w:r>
        <w:br/>
      </w:r>
      <w:r>
        <w:rPr>
          <w:rStyle w:val="VerbatimChar"/>
        </w:rPr>
        <w:t xml:space="preserve">Slide 6: CTA slide — Save this for charting days</w:t>
      </w:r>
      <w:r>
        <w:br/>
      </w:r>
      <w:r>
        <w:br/>
      </w:r>
      <w:r>
        <w:rPr>
          <w:rStyle w:val="VerbatimChar"/>
        </w:rPr>
        <w:t xml:space="preserve">Output:</w:t>
      </w:r>
      <w:r>
        <w:br/>
      </w:r>
      <w:r>
        <w:rPr>
          <w:rStyle w:val="VerbatimChar"/>
        </w:rPr>
        <w:t xml:space="preserve">Generate a premium educational carousel that teaches synthesis writing clearly.</w:t>
      </w:r>
    </w:p>
    <w:bookmarkEnd w:id="39"/>
    <w:bookmarkStart w:id="40" w:name="X62d1fff2130c95580e86c06e5cf8e5ebdeac94a"/>
    <w:p>
      <w:pPr>
        <w:pStyle w:val="Heading2"/>
      </w:pPr>
      <w:r>
        <w:t xml:space="preserve">Prompt 12 — Vague vs Clinically Strong Charting</w:t>
      </w:r>
    </w:p>
    <w:p>
      <w:pPr>
        <w:pStyle w:val="SourceCode"/>
      </w:pPr>
      <w:r>
        <w:rPr>
          <w:rStyle w:val="VerbatimChar"/>
        </w:rPr>
        <w:t xml:space="preserve">Create a premium educational Instagram carousel for Psychiatric Assessment Mastery™.</w:t>
      </w:r>
      <w:r>
        <w:br/>
      </w:r>
      <w:r>
        <w:br/>
      </w:r>
      <w:r>
        <w:rPr>
          <w:rStyle w:val="VerbatimChar"/>
        </w:rPr>
        <w:t xml:space="preserve">Design it as a before-and-after comparison post with clean spacing and strong visual contrast.</w:t>
      </w:r>
      <w:r>
        <w:br/>
      </w:r>
      <w:r>
        <w:br/>
      </w:r>
      <w:r>
        <w:rPr>
          <w:rStyle w:val="VerbatimChar"/>
        </w:rPr>
        <w:t xml:space="preserve">Audience:</w:t>
      </w:r>
      <w:r>
        <w:br/>
      </w:r>
      <w:r>
        <w:rPr>
          <w:rStyle w:val="VerbatimChar"/>
        </w:rPr>
        <w:t xml:space="preserve">PMHNP students, psychiatric nurses, and new clinicians.</w:t>
      </w:r>
      <w:r>
        <w:br/>
      </w:r>
      <w:r>
        <w:br/>
      </w:r>
      <w:r>
        <w:rPr>
          <w:rStyle w:val="VerbatimChar"/>
        </w:rPr>
        <w:t xml:space="preserve">Topic:</w:t>
      </w:r>
      <w:r>
        <w:br/>
      </w:r>
      <w:r>
        <w:rPr>
          <w:rStyle w:val="VerbatimChar"/>
        </w:rPr>
        <w:t xml:space="preserve">Vague versus clinically strong charting</w:t>
      </w:r>
      <w:r>
        <w:br/>
      </w:r>
      <w:r>
        <w:br/>
      </w:r>
      <w:r>
        <w:rPr>
          <w:rStyle w:val="VerbatimChar"/>
        </w:rPr>
        <w:t xml:space="preserve">Hook:</w:t>
      </w:r>
      <w:r>
        <w:br/>
      </w:r>
      <w:r>
        <w:rPr>
          <w:rStyle w:val="VerbatimChar"/>
        </w:rPr>
        <w:t xml:space="preserve">Stop writing vague psych notes</w:t>
      </w:r>
      <w:r>
        <w:br/>
      </w:r>
      <w:r>
        <w:br/>
      </w:r>
      <w:r>
        <w:rPr>
          <w:rStyle w:val="VerbatimChar"/>
        </w:rPr>
        <w:t xml:space="preserve">Teaching points:</w:t>
      </w:r>
      <w:r>
        <w:br/>
      </w:r>
      <w:r>
        <w:rPr>
          <w:rStyle w:val="VerbatimChar"/>
        </w:rPr>
        <w:t xml:space="preserve">1. Why vague charting weakens assessments</w:t>
      </w:r>
      <w:r>
        <w:br/>
      </w:r>
      <w:r>
        <w:rPr>
          <w:rStyle w:val="VerbatimChar"/>
        </w:rPr>
        <w:t xml:space="preserve">2. Common vague phrases</w:t>
      </w:r>
      <w:r>
        <w:br/>
      </w:r>
      <w:r>
        <w:rPr>
          <w:rStyle w:val="VerbatimChar"/>
        </w:rPr>
        <w:t xml:space="preserve">3. Stronger observable replacements</w:t>
      </w:r>
      <w:r>
        <w:br/>
      </w:r>
      <w:r>
        <w:rPr>
          <w:rStyle w:val="VerbatimChar"/>
        </w:rPr>
        <w:t xml:space="preserve">4. How better phrasing improves clinical credibility</w:t>
      </w:r>
      <w:r>
        <w:br/>
      </w:r>
      <w:r>
        <w:br/>
      </w:r>
      <w:r>
        <w:rPr>
          <w:rStyle w:val="VerbatimChar"/>
        </w:rPr>
        <w:t xml:space="preserve">Slide structure:</w:t>
      </w:r>
      <w:r>
        <w:br/>
      </w:r>
      <w:r>
        <w:rPr>
          <w:rStyle w:val="VerbatimChar"/>
        </w:rPr>
        <w:t xml:space="preserve">Slide 1: Hook</w:t>
      </w:r>
      <w:r>
        <w:br/>
      </w:r>
      <w:r>
        <w:rPr>
          <w:rStyle w:val="VerbatimChar"/>
        </w:rPr>
        <w:t xml:space="preserve">Slide 2: Why vague wording is weak</w:t>
      </w:r>
      <w:r>
        <w:br/>
      </w:r>
      <w:r>
        <w:rPr>
          <w:rStyle w:val="VerbatimChar"/>
        </w:rPr>
        <w:t xml:space="preserve">Slide 3: Vague examples</w:t>
      </w:r>
      <w:r>
        <w:br/>
      </w:r>
      <w:r>
        <w:rPr>
          <w:rStyle w:val="VerbatimChar"/>
        </w:rPr>
        <w:t xml:space="preserve">Slide 4: Strong replacements</w:t>
      </w:r>
      <w:r>
        <w:br/>
      </w:r>
      <w:r>
        <w:rPr>
          <w:rStyle w:val="VerbatimChar"/>
        </w:rPr>
        <w:t xml:space="preserve">Slide 5: Before-and-after comparison grid</w:t>
      </w:r>
      <w:r>
        <w:br/>
      </w:r>
      <w:r>
        <w:rPr>
          <w:rStyle w:val="VerbatimChar"/>
        </w:rPr>
        <w:t xml:space="preserve">Slide 6: CTA slide — Save this charting guide</w:t>
      </w:r>
      <w:r>
        <w:br/>
      </w:r>
      <w:r>
        <w:br/>
      </w:r>
      <w:r>
        <w:rPr>
          <w:rStyle w:val="VerbatimChar"/>
        </w:rPr>
        <w:t xml:space="preserve">Output:</w:t>
      </w:r>
      <w:r>
        <w:br/>
      </w:r>
      <w:r>
        <w:rPr>
          <w:rStyle w:val="VerbatimChar"/>
        </w:rPr>
        <w:t xml:space="preserve">Create a save-worthy documentation comparison carousel.</w:t>
      </w:r>
    </w:p>
    <w:p>
      <w:r>
        <w:pict>
          <v:rect style="width:0;height:1.5pt" o:hralign="center" o:hrstd="t" o:hr="t"/>
        </w:pict>
      </w:r>
    </w:p>
    <w:bookmarkEnd w:id="40"/>
    <w:bookmarkEnd w:id="41"/>
    <w:bookmarkStart w:id="46" w:name="section-iv-diagnostic-reasoning-prompts"/>
    <w:p>
      <w:pPr>
        <w:pStyle w:val="Heading1"/>
      </w:pPr>
      <w:r>
        <w:t xml:space="preserve">Section IV — Diagnostic Reasoning Prompts</w:t>
      </w:r>
    </w:p>
    <w:bookmarkStart w:id="42" w:name="X7c22537eda09932b14c42ecc8e3103a080e4200"/>
    <w:p>
      <w:pPr>
        <w:pStyle w:val="Heading2"/>
      </w:pPr>
      <w:r>
        <w:t xml:space="preserve">Prompt 13 — Differential Diagnosis Starts Here</w:t>
      </w:r>
    </w:p>
    <w:p>
      <w:pPr>
        <w:pStyle w:val="SourceCode"/>
      </w:pPr>
      <w:r>
        <w:rPr>
          <w:rStyle w:val="VerbatimChar"/>
        </w:rPr>
        <w:t xml:space="preserve">Create a premium educational Instagram carousel for Psychiatric Assessment Mastery™.</w:t>
      </w:r>
      <w:r>
        <w:br/>
      </w:r>
      <w:r>
        <w:br/>
      </w:r>
      <w:r>
        <w:rPr>
          <w:rStyle w:val="VerbatimChar"/>
        </w:rPr>
        <w:t xml:space="preserve">Use a structured, diagram-first, premium clinical design with generous white space and mobile readability.</w:t>
      </w:r>
      <w:r>
        <w:br/>
      </w:r>
      <w:r>
        <w:br/>
      </w:r>
      <w:r>
        <w:rPr>
          <w:rStyle w:val="VerbatimChar"/>
        </w:rPr>
        <w:t xml:space="preserve">Audience:</w:t>
      </w:r>
      <w:r>
        <w:br/>
      </w:r>
      <w:r>
        <w:rPr>
          <w:rStyle w:val="VerbatimChar"/>
        </w:rPr>
        <w:t xml:space="preserve">PMHNP students and psychiatric clinicians in training.</w:t>
      </w:r>
      <w:r>
        <w:br/>
      </w:r>
      <w:r>
        <w:br/>
      </w:r>
      <w:r>
        <w:rPr>
          <w:rStyle w:val="VerbatimChar"/>
        </w:rPr>
        <w:t xml:space="preserve">Topic:</w:t>
      </w:r>
      <w:r>
        <w:br/>
      </w:r>
      <w:r>
        <w:rPr>
          <w:rStyle w:val="VerbatimChar"/>
        </w:rPr>
        <w:t xml:space="preserve">Differential diagnosis starts here</w:t>
      </w:r>
      <w:r>
        <w:br/>
      </w:r>
      <w:r>
        <w:br/>
      </w:r>
      <w:r>
        <w:rPr>
          <w:rStyle w:val="VerbatimChar"/>
        </w:rPr>
        <w:t xml:space="preserve">Hook:</w:t>
      </w:r>
      <w:r>
        <w:br/>
      </w:r>
      <w:r>
        <w:rPr>
          <w:rStyle w:val="VerbatimChar"/>
        </w:rPr>
        <w:t xml:space="preserve">Do not jump to one diagnosis too early</w:t>
      </w:r>
      <w:r>
        <w:br/>
      </w:r>
      <w:r>
        <w:br/>
      </w:r>
      <w:r>
        <w:rPr>
          <w:rStyle w:val="VerbatimChar"/>
        </w:rPr>
        <w:t xml:space="preserve">Teaching points:</w:t>
      </w:r>
      <w:r>
        <w:br/>
      </w:r>
      <w:r>
        <w:rPr>
          <w:rStyle w:val="VerbatimChar"/>
        </w:rPr>
        <w:t xml:space="preserve">1. Start with syndrome pattern, not label</w:t>
      </w:r>
      <w:r>
        <w:br/>
      </w:r>
      <w:r>
        <w:rPr>
          <w:rStyle w:val="VerbatimChar"/>
        </w:rPr>
        <w:t xml:space="preserve">2. Identify ruling symptom clusters</w:t>
      </w:r>
      <w:r>
        <w:br/>
      </w:r>
      <w:r>
        <w:rPr>
          <w:rStyle w:val="VerbatimChar"/>
        </w:rPr>
        <w:t xml:space="preserve">3. Compare timing, severity, and impairment</w:t>
      </w:r>
      <w:r>
        <w:br/>
      </w:r>
      <w:r>
        <w:rPr>
          <w:rStyle w:val="VerbatimChar"/>
        </w:rPr>
        <w:t xml:space="preserve">4. Build ranked differentials</w:t>
      </w:r>
      <w:r>
        <w:br/>
      </w:r>
      <w:r>
        <w:br/>
      </w:r>
      <w:r>
        <w:rPr>
          <w:rStyle w:val="VerbatimChar"/>
        </w:rPr>
        <w:t xml:space="preserve">Slide structure:</w:t>
      </w:r>
      <w:r>
        <w:br/>
      </w:r>
      <w:r>
        <w:rPr>
          <w:rStyle w:val="VerbatimChar"/>
        </w:rPr>
        <w:t xml:space="preserve">Slide 1: Hook</w:t>
      </w:r>
      <w:r>
        <w:br/>
      </w:r>
      <w:r>
        <w:rPr>
          <w:rStyle w:val="VerbatimChar"/>
        </w:rPr>
        <w:t xml:space="preserve">Slide 2: Syndrome pattern</w:t>
      </w:r>
      <w:r>
        <w:br/>
      </w:r>
      <w:r>
        <w:rPr>
          <w:rStyle w:val="VerbatimChar"/>
        </w:rPr>
        <w:t xml:space="preserve">Slide 3: Key symptom clusters</w:t>
      </w:r>
      <w:r>
        <w:br/>
      </w:r>
      <w:r>
        <w:rPr>
          <w:rStyle w:val="VerbatimChar"/>
        </w:rPr>
        <w:t xml:space="preserve">Slide 4: Time course and impairment</w:t>
      </w:r>
      <w:r>
        <w:br/>
      </w:r>
      <w:r>
        <w:rPr>
          <w:rStyle w:val="VerbatimChar"/>
        </w:rPr>
        <w:t xml:space="preserve">Slide 5: Ranked differential framework</w:t>
      </w:r>
      <w:r>
        <w:br/>
      </w:r>
      <w:r>
        <w:rPr>
          <w:rStyle w:val="VerbatimChar"/>
        </w:rPr>
        <w:t xml:space="preserve">Slide 6: CTA slide — Save this for case study practice</w:t>
      </w:r>
      <w:r>
        <w:br/>
      </w:r>
      <w:r>
        <w:br/>
      </w:r>
      <w:r>
        <w:rPr>
          <w:rStyle w:val="VerbatimChar"/>
        </w:rPr>
        <w:t xml:space="preserve">Output:</w:t>
      </w:r>
      <w:r>
        <w:br/>
      </w:r>
      <w:r>
        <w:rPr>
          <w:rStyle w:val="VerbatimChar"/>
        </w:rPr>
        <w:t xml:space="preserve">Create a premium reasoning carousel that feels academically strong and clinically useful.</w:t>
      </w:r>
    </w:p>
    <w:bookmarkEnd w:id="42"/>
    <w:bookmarkStart w:id="43" w:name="prompt-14-diagnostic-reasoning-ladder"/>
    <w:p>
      <w:pPr>
        <w:pStyle w:val="Heading2"/>
      </w:pPr>
      <w:r>
        <w:t xml:space="preserve">Prompt 14 — Diagnostic Reasoning Ladder</w:t>
      </w:r>
    </w:p>
    <w:p>
      <w:pPr>
        <w:pStyle w:val="SourceCode"/>
      </w:pPr>
      <w:r>
        <w:rPr>
          <w:rStyle w:val="VerbatimChar"/>
        </w:rPr>
        <w:t xml:space="preserve">Create a premium educational Instagram carousel for Psychiatric Assessment Mastery™.</w:t>
      </w:r>
      <w:r>
        <w:br/>
      </w:r>
      <w:r>
        <w:br/>
      </w:r>
      <w:r>
        <w:rPr>
          <w:rStyle w:val="VerbatimChar"/>
        </w:rPr>
        <w:t xml:space="preserve">Make it look like a visual ladder or stepwise framework with clean labels and calm academic design.</w:t>
      </w:r>
      <w:r>
        <w:br/>
      </w:r>
      <w:r>
        <w:br/>
      </w:r>
      <w:r>
        <w:rPr>
          <w:rStyle w:val="VerbatimChar"/>
        </w:rPr>
        <w:t xml:space="preserve">Audience:</w:t>
      </w:r>
      <w:r>
        <w:br/>
      </w:r>
      <w:r>
        <w:rPr>
          <w:rStyle w:val="VerbatimChar"/>
        </w:rPr>
        <w:t xml:space="preserve">PMHNP students, psychiatric nurses, new clinicians.</w:t>
      </w:r>
      <w:r>
        <w:br/>
      </w:r>
      <w:r>
        <w:br/>
      </w:r>
      <w:r>
        <w:rPr>
          <w:rStyle w:val="VerbatimChar"/>
        </w:rPr>
        <w:t xml:space="preserve">Topic:</w:t>
      </w:r>
      <w:r>
        <w:br/>
      </w:r>
      <w:r>
        <w:rPr>
          <w:rStyle w:val="VerbatimChar"/>
        </w:rPr>
        <w:t xml:space="preserve">The diagnostic reasoning ladder</w:t>
      </w:r>
      <w:r>
        <w:br/>
      </w:r>
      <w:r>
        <w:br/>
      </w:r>
      <w:r>
        <w:rPr>
          <w:rStyle w:val="VerbatimChar"/>
        </w:rPr>
        <w:t xml:space="preserve">Hook:</w:t>
      </w:r>
      <w:r>
        <w:br/>
      </w:r>
      <w:r>
        <w:rPr>
          <w:rStyle w:val="VerbatimChar"/>
        </w:rPr>
        <w:t xml:space="preserve">A better way to think through psychiatric differentials</w:t>
      </w:r>
      <w:r>
        <w:br/>
      </w:r>
      <w:r>
        <w:br/>
      </w:r>
      <w:r>
        <w:rPr>
          <w:rStyle w:val="VerbatimChar"/>
        </w:rPr>
        <w:t xml:space="preserve">Teaching points:</w:t>
      </w:r>
      <w:r>
        <w:br/>
      </w:r>
      <w:r>
        <w:rPr>
          <w:rStyle w:val="VerbatimChar"/>
        </w:rPr>
        <w:t xml:space="preserve">1. Presenting syndrome</w:t>
      </w:r>
      <w:r>
        <w:br/>
      </w:r>
      <w:r>
        <w:rPr>
          <w:rStyle w:val="VerbatimChar"/>
        </w:rPr>
        <w:t xml:space="preserve">2. Key symptom clusters</w:t>
      </w:r>
      <w:r>
        <w:br/>
      </w:r>
      <w:r>
        <w:rPr>
          <w:rStyle w:val="VerbatimChar"/>
        </w:rPr>
        <w:t xml:space="preserve">3. Time course and impairment</w:t>
      </w:r>
      <w:r>
        <w:br/>
      </w:r>
      <w:r>
        <w:rPr>
          <w:rStyle w:val="VerbatimChar"/>
        </w:rPr>
        <w:t xml:space="preserve">4. Rule-outs, ranked differentials, and working diagnosis</w:t>
      </w:r>
      <w:r>
        <w:br/>
      </w:r>
      <w:r>
        <w:br/>
      </w:r>
      <w:r>
        <w:rPr>
          <w:rStyle w:val="VerbatimChar"/>
        </w:rPr>
        <w:t xml:space="preserve">Slide structure:</w:t>
      </w:r>
      <w:r>
        <w:br/>
      </w:r>
      <w:r>
        <w:rPr>
          <w:rStyle w:val="VerbatimChar"/>
        </w:rPr>
        <w:t xml:space="preserve">Slide 1: Hook</w:t>
      </w:r>
      <w:r>
        <w:br/>
      </w:r>
      <w:r>
        <w:rPr>
          <w:rStyle w:val="VerbatimChar"/>
        </w:rPr>
        <w:t xml:space="preserve">Slide 2: First ladder steps</w:t>
      </w:r>
      <w:r>
        <w:br/>
      </w:r>
      <w:r>
        <w:rPr>
          <w:rStyle w:val="VerbatimChar"/>
        </w:rPr>
        <w:t xml:space="preserve">Slide 3: Middle ladder steps</w:t>
      </w:r>
      <w:r>
        <w:br/>
      </w:r>
      <w:r>
        <w:rPr>
          <w:rStyle w:val="VerbatimChar"/>
        </w:rPr>
        <w:t xml:space="preserve">Slide 4: Final ladder steps</w:t>
      </w:r>
      <w:r>
        <w:br/>
      </w:r>
      <w:r>
        <w:rPr>
          <w:rStyle w:val="VerbatimChar"/>
        </w:rPr>
        <w:t xml:space="preserve">Slide 5: Full ladder summary visual</w:t>
      </w:r>
      <w:r>
        <w:br/>
      </w:r>
      <w:r>
        <w:rPr>
          <w:rStyle w:val="VerbatimChar"/>
        </w:rPr>
        <w:t xml:space="preserve">Slide 6: CTA slide — Save this diagnostic map</w:t>
      </w:r>
      <w:r>
        <w:br/>
      </w:r>
      <w:r>
        <w:br/>
      </w:r>
      <w:r>
        <w:rPr>
          <w:rStyle w:val="VerbatimChar"/>
        </w:rPr>
        <w:t xml:space="preserve">Output:</w:t>
      </w:r>
      <w:r>
        <w:br/>
      </w:r>
      <w:r>
        <w:rPr>
          <w:rStyle w:val="VerbatimChar"/>
        </w:rPr>
        <w:t xml:space="preserve">Generate a highly visual, save-worthy psychiatric reasoning carousel.</w:t>
      </w:r>
    </w:p>
    <w:bookmarkEnd w:id="43"/>
    <w:bookmarkStart w:id="44" w:name="Xa7dcce221176547954a8b99ba8a574972b5993e"/>
    <w:p>
      <w:pPr>
        <w:pStyle w:val="Heading2"/>
      </w:pPr>
      <w:r>
        <w:t xml:space="preserve">Prompt 15 — The Functional Impairment Question You Should Not Skip</w:t>
      </w:r>
    </w:p>
    <w:p>
      <w:pPr>
        <w:pStyle w:val="SourceCode"/>
      </w:pPr>
      <w:r>
        <w:rPr>
          <w:rStyle w:val="VerbatimChar"/>
        </w:rPr>
        <w:t xml:space="preserve">Create a premium educational Instagram carousel for Psychiatric Assessment Mastery™.</w:t>
      </w:r>
      <w:r>
        <w:br/>
      </w:r>
      <w:r>
        <w:br/>
      </w:r>
      <w:r>
        <w:rPr>
          <w:rStyle w:val="VerbatimChar"/>
        </w:rPr>
        <w:t xml:space="preserve">Style:</w:t>
      </w:r>
      <w:r>
        <w:br/>
      </w:r>
      <w:r>
        <w:rPr>
          <w:rStyle w:val="VerbatimChar"/>
        </w:rPr>
        <w:t xml:space="preserve">clinical, premium, calm, visually structured, not generic.</w:t>
      </w:r>
      <w:r>
        <w:br/>
      </w:r>
      <w:r>
        <w:br/>
      </w:r>
      <w:r>
        <w:rPr>
          <w:rStyle w:val="VerbatimChar"/>
        </w:rPr>
        <w:t xml:space="preserve">Audience:</w:t>
      </w:r>
      <w:r>
        <w:br/>
      </w:r>
      <w:r>
        <w:rPr>
          <w:rStyle w:val="VerbatimChar"/>
        </w:rPr>
        <w:t xml:space="preserve">PMHNP students and psychiatric clinicians in training.</w:t>
      </w:r>
      <w:r>
        <w:br/>
      </w:r>
      <w:r>
        <w:br/>
      </w:r>
      <w:r>
        <w:rPr>
          <w:rStyle w:val="VerbatimChar"/>
        </w:rPr>
        <w:t xml:space="preserve">Topic:</w:t>
      </w:r>
      <w:r>
        <w:br/>
      </w:r>
      <w:r>
        <w:rPr>
          <w:rStyle w:val="VerbatimChar"/>
        </w:rPr>
        <w:t xml:space="preserve">The functional impairment question you should not skip</w:t>
      </w:r>
      <w:r>
        <w:br/>
      </w:r>
      <w:r>
        <w:br/>
      </w:r>
      <w:r>
        <w:rPr>
          <w:rStyle w:val="VerbatimChar"/>
        </w:rPr>
        <w:t xml:space="preserve">Hook:</w:t>
      </w:r>
      <w:r>
        <w:br/>
      </w:r>
      <w:r>
        <w:rPr>
          <w:rStyle w:val="VerbatimChar"/>
        </w:rPr>
        <w:t xml:space="preserve">Symptoms matter. Functional impairment matters too</w:t>
      </w:r>
      <w:r>
        <w:br/>
      </w:r>
      <w:r>
        <w:br/>
      </w:r>
      <w:r>
        <w:rPr>
          <w:rStyle w:val="VerbatimChar"/>
        </w:rPr>
        <w:t xml:space="preserve">Teaching points:</w:t>
      </w:r>
      <w:r>
        <w:br/>
      </w:r>
      <w:r>
        <w:rPr>
          <w:rStyle w:val="VerbatimChar"/>
        </w:rPr>
        <w:t xml:space="preserve">1. Why impairment affects diagnostic significance</w:t>
      </w:r>
      <w:r>
        <w:br/>
      </w:r>
      <w:r>
        <w:rPr>
          <w:rStyle w:val="VerbatimChar"/>
        </w:rPr>
        <w:t xml:space="preserve">2. Work, school, relationships, and self-care domains</w:t>
      </w:r>
      <w:r>
        <w:br/>
      </w:r>
      <w:r>
        <w:rPr>
          <w:rStyle w:val="VerbatimChar"/>
        </w:rPr>
        <w:t xml:space="preserve">3. Sample questions to ask</w:t>
      </w:r>
      <w:r>
        <w:br/>
      </w:r>
      <w:r>
        <w:rPr>
          <w:rStyle w:val="VerbatimChar"/>
        </w:rPr>
        <w:t xml:space="preserve">4. Documentation tips</w:t>
      </w:r>
      <w:r>
        <w:br/>
      </w:r>
      <w:r>
        <w:br/>
      </w:r>
      <w:r>
        <w:rPr>
          <w:rStyle w:val="VerbatimChar"/>
        </w:rPr>
        <w:t xml:space="preserve">Slide structure:</w:t>
      </w:r>
      <w:r>
        <w:br/>
      </w:r>
      <w:r>
        <w:rPr>
          <w:rStyle w:val="VerbatimChar"/>
        </w:rPr>
        <w:t xml:space="preserve">Slide 1: Hook</w:t>
      </w:r>
      <w:r>
        <w:br/>
      </w:r>
      <w:r>
        <w:rPr>
          <w:rStyle w:val="VerbatimChar"/>
        </w:rPr>
        <w:t xml:space="preserve">Slide 2: Why impairment matters</w:t>
      </w:r>
      <w:r>
        <w:br/>
      </w:r>
      <w:r>
        <w:rPr>
          <w:rStyle w:val="VerbatimChar"/>
        </w:rPr>
        <w:t xml:space="preserve">Slide 3: Domains to assess</w:t>
      </w:r>
      <w:r>
        <w:br/>
      </w:r>
      <w:r>
        <w:rPr>
          <w:rStyle w:val="VerbatimChar"/>
        </w:rPr>
        <w:t xml:space="preserve">Slide 4: Questions to ask</w:t>
      </w:r>
      <w:r>
        <w:br/>
      </w:r>
      <w:r>
        <w:rPr>
          <w:rStyle w:val="VerbatimChar"/>
        </w:rPr>
        <w:t xml:space="preserve">Slide 5: Documentation application</w:t>
      </w:r>
      <w:r>
        <w:br/>
      </w:r>
      <w:r>
        <w:rPr>
          <w:rStyle w:val="VerbatimChar"/>
        </w:rPr>
        <w:t xml:space="preserve">Slide 6: CTA slide — Save this for your next assessment</w:t>
      </w:r>
      <w:r>
        <w:br/>
      </w:r>
      <w:r>
        <w:br/>
      </w:r>
      <w:r>
        <w:rPr>
          <w:rStyle w:val="VerbatimChar"/>
        </w:rPr>
        <w:t xml:space="preserve">Output:</w:t>
      </w:r>
      <w:r>
        <w:br/>
      </w:r>
      <w:r>
        <w:rPr>
          <w:rStyle w:val="VerbatimChar"/>
        </w:rPr>
        <w:t xml:space="preserve">Create a practical reasoning carousel with clear clinical application.</w:t>
      </w:r>
    </w:p>
    <w:bookmarkEnd w:id="44"/>
    <w:bookmarkStart w:id="45" w:name="X5f09ab2cf4b8d9073278f1eab85132918055fae"/>
    <w:p>
      <w:pPr>
        <w:pStyle w:val="Heading2"/>
      </w:pPr>
      <w:r>
        <w:t xml:space="preserve">Prompt 16 — What Makes a Psychiatric Assessment Feel Complete</w:t>
      </w:r>
    </w:p>
    <w:p>
      <w:pPr>
        <w:pStyle w:val="SourceCode"/>
      </w:pPr>
      <w:r>
        <w:rPr>
          <w:rStyle w:val="VerbatimChar"/>
        </w:rPr>
        <w:t xml:space="preserve">Create a premium educational Instagram carousel for Psychiatric Assessment Mastery™.</w:t>
      </w:r>
      <w:r>
        <w:br/>
      </w:r>
      <w:r>
        <w:br/>
      </w:r>
      <w:r>
        <w:rPr>
          <w:rStyle w:val="VerbatimChar"/>
        </w:rPr>
        <w:t xml:space="preserve">Use a clean, minimal, academic, structured design system with one muted accent color and strong hierarchy.</w:t>
      </w:r>
      <w:r>
        <w:br/>
      </w:r>
      <w:r>
        <w:br/>
      </w:r>
      <w:r>
        <w:rPr>
          <w:rStyle w:val="VerbatimChar"/>
        </w:rPr>
        <w:t xml:space="preserve">Audience:</w:t>
      </w:r>
      <w:r>
        <w:br/>
      </w:r>
      <w:r>
        <w:rPr>
          <w:rStyle w:val="VerbatimChar"/>
        </w:rPr>
        <w:t xml:space="preserve">PMHNP students, psych nurses, new clinicians.</w:t>
      </w:r>
      <w:r>
        <w:br/>
      </w:r>
      <w:r>
        <w:br/>
      </w:r>
      <w:r>
        <w:rPr>
          <w:rStyle w:val="VerbatimChar"/>
        </w:rPr>
        <w:t xml:space="preserve">Topic:</w:t>
      </w:r>
      <w:r>
        <w:br/>
      </w:r>
      <w:r>
        <w:rPr>
          <w:rStyle w:val="VerbatimChar"/>
        </w:rPr>
        <w:t xml:space="preserve">What makes a psychiatric assessment feel complete</w:t>
      </w:r>
      <w:r>
        <w:br/>
      </w:r>
      <w:r>
        <w:br/>
      </w:r>
      <w:r>
        <w:rPr>
          <w:rStyle w:val="VerbatimChar"/>
        </w:rPr>
        <w:t xml:space="preserve">Hook:</w:t>
      </w:r>
      <w:r>
        <w:br/>
      </w:r>
      <w:r>
        <w:rPr>
          <w:rStyle w:val="VerbatimChar"/>
        </w:rPr>
        <w:t xml:space="preserve">A complete assessment feels connected, not crowded</w:t>
      </w:r>
      <w:r>
        <w:br/>
      </w:r>
      <w:r>
        <w:br/>
      </w:r>
      <w:r>
        <w:rPr>
          <w:rStyle w:val="VerbatimChar"/>
        </w:rPr>
        <w:t xml:space="preserve">Teaching points:</w:t>
      </w:r>
      <w:r>
        <w:br/>
      </w:r>
      <w:r>
        <w:rPr>
          <w:rStyle w:val="VerbatimChar"/>
        </w:rPr>
        <w:t xml:space="preserve">1. Clear presenting problem</w:t>
      </w:r>
      <w:r>
        <w:br/>
      </w:r>
      <w:r>
        <w:rPr>
          <w:rStyle w:val="VerbatimChar"/>
        </w:rPr>
        <w:t xml:space="preserve">2. Symptom structure and safety evaluation</w:t>
      </w:r>
      <w:r>
        <w:br/>
      </w:r>
      <w:r>
        <w:rPr>
          <w:rStyle w:val="VerbatimChar"/>
        </w:rPr>
        <w:t xml:space="preserve">3. Relevant history and MSE findings</w:t>
      </w:r>
      <w:r>
        <w:br/>
      </w:r>
      <w:r>
        <w:rPr>
          <w:rStyle w:val="VerbatimChar"/>
        </w:rPr>
        <w:t xml:space="preserve">4. Diagnostic reasoning linked to plan</w:t>
      </w:r>
      <w:r>
        <w:br/>
      </w:r>
      <w:r>
        <w:br/>
      </w:r>
      <w:r>
        <w:rPr>
          <w:rStyle w:val="VerbatimChar"/>
        </w:rPr>
        <w:t xml:space="preserve">Slide structure:</w:t>
      </w:r>
      <w:r>
        <w:br/>
      </w:r>
      <w:r>
        <w:rPr>
          <w:rStyle w:val="VerbatimChar"/>
        </w:rPr>
        <w:t xml:space="preserve">Slide 1: Hook</w:t>
      </w:r>
      <w:r>
        <w:br/>
      </w:r>
      <w:r>
        <w:rPr>
          <w:rStyle w:val="VerbatimChar"/>
        </w:rPr>
        <w:t xml:space="preserve">Slide 2: Elements of completeness part 1</w:t>
      </w:r>
      <w:r>
        <w:br/>
      </w:r>
      <w:r>
        <w:rPr>
          <w:rStyle w:val="VerbatimChar"/>
        </w:rPr>
        <w:t xml:space="preserve">Slide 3: Elements of completeness part 2</w:t>
      </w:r>
      <w:r>
        <w:br/>
      </w:r>
      <w:r>
        <w:rPr>
          <w:rStyle w:val="VerbatimChar"/>
        </w:rPr>
        <w:t xml:space="preserve">Slide 4: Elements of completeness part 3</w:t>
      </w:r>
      <w:r>
        <w:br/>
      </w:r>
      <w:r>
        <w:rPr>
          <w:rStyle w:val="VerbatimChar"/>
        </w:rPr>
        <w:t xml:space="preserve">Slide 5: Full assessment logic map</w:t>
      </w:r>
      <w:r>
        <w:br/>
      </w:r>
      <w:r>
        <w:rPr>
          <w:rStyle w:val="VerbatimChar"/>
        </w:rPr>
        <w:t xml:space="preserve">Slide 6: CTA slide — Share this with a classmate</w:t>
      </w:r>
      <w:r>
        <w:br/>
      </w:r>
      <w:r>
        <w:br/>
      </w:r>
      <w:r>
        <w:rPr>
          <w:rStyle w:val="VerbatimChar"/>
        </w:rPr>
        <w:t xml:space="preserve">Output:</w:t>
      </w:r>
      <w:r>
        <w:br/>
      </w:r>
      <w:r>
        <w:rPr>
          <w:rStyle w:val="VerbatimChar"/>
        </w:rPr>
        <w:t xml:space="preserve">Generate a premium educational carousel that teaches assessment completeness through logic.</w:t>
      </w:r>
    </w:p>
    <w:p>
      <w:r>
        <w:pict>
          <v:rect style="width:0;height:1.5pt" o:hralign="center" o:hrstd="t" o:hr="t"/>
        </w:pict>
      </w:r>
    </w:p>
    <w:bookmarkEnd w:id="45"/>
    <w:bookmarkEnd w:id="46"/>
    <w:bookmarkStart w:id="49" w:name="section-v-risk-assessment-prompts"/>
    <w:p>
      <w:pPr>
        <w:pStyle w:val="Heading1"/>
      </w:pPr>
      <w:r>
        <w:t xml:space="preserve">Section V — Risk Assessment Prompts</w:t>
      </w:r>
    </w:p>
    <w:bookmarkStart w:id="47" w:name="X1d4e4eeabdd99a432cdadbfd09fb954800712f7"/>
    <w:p>
      <w:pPr>
        <w:pStyle w:val="Heading2"/>
      </w:pPr>
      <w:r>
        <w:t xml:space="preserve">Prompt 17 — How to Ask About Suicidal Ideation Clearly and Calmly</w:t>
      </w:r>
    </w:p>
    <w:p>
      <w:pPr>
        <w:pStyle w:val="SourceCode"/>
      </w:pPr>
      <w:r>
        <w:rPr>
          <w:rStyle w:val="VerbatimChar"/>
        </w:rPr>
        <w:t xml:space="preserve">Create a premium educational Instagram carousel for Psychiatric Assessment Mastery™.</w:t>
      </w:r>
      <w:r>
        <w:br/>
      </w:r>
      <w:r>
        <w:br/>
      </w:r>
      <w:r>
        <w:rPr>
          <w:rStyle w:val="VerbatimChar"/>
        </w:rPr>
        <w:t xml:space="preserve">Use a calm, clinical, structured, premium design. Avoid sensational or dramatic styling.</w:t>
      </w:r>
      <w:r>
        <w:br/>
      </w:r>
      <w:r>
        <w:br/>
      </w:r>
      <w:r>
        <w:rPr>
          <w:rStyle w:val="VerbatimChar"/>
        </w:rPr>
        <w:t xml:space="preserve">Audience:</w:t>
      </w:r>
      <w:r>
        <w:br/>
      </w:r>
      <w:r>
        <w:rPr>
          <w:rStyle w:val="VerbatimChar"/>
        </w:rPr>
        <w:t xml:space="preserve">PMHNP students, psychiatric nurses, new clinicians.</w:t>
      </w:r>
      <w:r>
        <w:br/>
      </w:r>
      <w:r>
        <w:br/>
      </w:r>
      <w:r>
        <w:rPr>
          <w:rStyle w:val="VerbatimChar"/>
        </w:rPr>
        <w:t xml:space="preserve">Topic:</w:t>
      </w:r>
      <w:r>
        <w:br/>
      </w:r>
      <w:r>
        <w:rPr>
          <w:rStyle w:val="VerbatimChar"/>
        </w:rPr>
        <w:t xml:space="preserve">How to ask about suicidal ideation clearly and calmly</w:t>
      </w:r>
      <w:r>
        <w:br/>
      </w:r>
      <w:r>
        <w:br/>
      </w:r>
      <w:r>
        <w:rPr>
          <w:rStyle w:val="VerbatimChar"/>
        </w:rPr>
        <w:t xml:space="preserve">Hook:</w:t>
      </w:r>
      <w:r>
        <w:br/>
      </w:r>
      <w:r>
        <w:rPr>
          <w:rStyle w:val="VerbatimChar"/>
        </w:rPr>
        <w:t xml:space="preserve">You do not need awkward wording to ask about suicide</w:t>
      </w:r>
      <w:r>
        <w:br/>
      </w:r>
      <w:r>
        <w:br/>
      </w:r>
      <w:r>
        <w:rPr>
          <w:rStyle w:val="VerbatimChar"/>
        </w:rPr>
        <w:t xml:space="preserve">Teaching points:</w:t>
      </w:r>
      <w:r>
        <w:br/>
      </w:r>
      <w:r>
        <w:rPr>
          <w:rStyle w:val="VerbatimChar"/>
        </w:rPr>
        <w:t xml:space="preserve">1. Why direct language matters</w:t>
      </w:r>
      <w:r>
        <w:br/>
      </w:r>
      <w:r>
        <w:rPr>
          <w:rStyle w:val="VerbatimChar"/>
        </w:rPr>
        <w:t xml:space="preserve">2. Ask about ideation, intent, plan, and means</w:t>
      </w:r>
      <w:r>
        <w:br/>
      </w:r>
      <w:r>
        <w:rPr>
          <w:rStyle w:val="VerbatimChar"/>
        </w:rPr>
        <w:t xml:space="preserve">3. Assess past attempts and protective factors</w:t>
      </w:r>
      <w:r>
        <w:br/>
      </w:r>
      <w:r>
        <w:rPr>
          <w:rStyle w:val="VerbatimChar"/>
        </w:rPr>
        <w:t xml:space="preserve">4. Document findings clearly and carefully</w:t>
      </w:r>
      <w:r>
        <w:br/>
      </w:r>
      <w:r>
        <w:br/>
      </w:r>
      <w:r>
        <w:rPr>
          <w:rStyle w:val="VerbatimChar"/>
        </w:rPr>
        <w:t xml:space="preserve">Slide structure:</w:t>
      </w:r>
      <w:r>
        <w:br/>
      </w:r>
      <w:r>
        <w:rPr>
          <w:rStyle w:val="VerbatimChar"/>
        </w:rPr>
        <w:t xml:space="preserve">Slide 1: Hook</w:t>
      </w:r>
      <w:r>
        <w:br/>
      </w:r>
      <w:r>
        <w:rPr>
          <w:rStyle w:val="VerbatimChar"/>
        </w:rPr>
        <w:t xml:space="preserve">Slide 2: Why direct language matters</w:t>
      </w:r>
      <w:r>
        <w:br/>
      </w:r>
      <w:r>
        <w:rPr>
          <w:rStyle w:val="VerbatimChar"/>
        </w:rPr>
        <w:t xml:space="preserve">Slide 3: What to ask</w:t>
      </w:r>
      <w:r>
        <w:br/>
      </w:r>
      <w:r>
        <w:rPr>
          <w:rStyle w:val="VerbatimChar"/>
        </w:rPr>
        <w:t xml:space="preserve">Slide 4: What to ask next</w:t>
      </w:r>
      <w:r>
        <w:br/>
      </w:r>
      <w:r>
        <w:rPr>
          <w:rStyle w:val="VerbatimChar"/>
        </w:rPr>
        <w:t xml:space="preserve">Slide 5: Documentation reminders</w:t>
      </w:r>
      <w:r>
        <w:br/>
      </w:r>
      <w:r>
        <w:rPr>
          <w:rStyle w:val="VerbatimChar"/>
        </w:rPr>
        <w:t xml:space="preserve">Slide 6: CTA slide — Save this safety language</w:t>
      </w:r>
      <w:r>
        <w:br/>
      </w:r>
      <w:r>
        <w:br/>
      </w:r>
      <w:r>
        <w:rPr>
          <w:rStyle w:val="VerbatimChar"/>
        </w:rPr>
        <w:t xml:space="preserve">Output:</w:t>
      </w:r>
      <w:r>
        <w:br/>
      </w:r>
      <w:r>
        <w:rPr>
          <w:rStyle w:val="VerbatimChar"/>
        </w:rPr>
        <w:t xml:space="preserve">Create a clinically careful, useful, save-worthy safety assessment carousel.</w:t>
      </w:r>
    </w:p>
    <w:bookmarkEnd w:id="47"/>
    <w:bookmarkStart w:id="48" w:name="prompt-18-suicide-risk-interview-map"/>
    <w:p>
      <w:pPr>
        <w:pStyle w:val="Heading2"/>
      </w:pPr>
      <w:r>
        <w:t xml:space="preserve">Prompt 18 — Suicide Risk Interview Map</w:t>
      </w:r>
    </w:p>
    <w:p>
      <w:pPr>
        <w:pStyle w:val="SourceCode"/>
      </w:pPr>
      <w:r>
        <w:rPr>
          <w:rStyle w:val="VerbatimChar"/>
        </w:rPr>
        <w:t xml:space="preserve">Create a premium educational Instagram carousel for Psychiatric Assessment Mastery™.</w:t>
      </w:r>
      <w:r>
        <w:br/>
      </w:r>
      <w:r>
        <w:br/>
      </w:r>
      <w:r>
        <w:rPr>
          <w:rStyle w:val="VerbatimChar"/>
        </w:rPr>
        <w:t xml:space="preserve">Design this as a visual framework map with clean labels and directional logic.</w:t>
      </w:r>
      <w:r>
        <w:br/>
      </w:r>
      <w:r>
        <w:rPr>
          <w:rStyle w:val="VerbatimChar"/>
        </w:rPr>
        <w:t xml:space="preserve">Use a calm, academic, minimal, clinically credible style.</w:t>
      </w:r>
      <w:r>
        <w:br/>
      </w:r>
      <w:r>
        <w:br/>
      </w:r>
      <w:r>
        <w:rPr>
          <w:rStyle w:val="VerbatimChar"/>
        </w:rPr>
        <w:t xml:space="preserve">Audience:</w:t>
      </w:r>
      <w:r>
        <w:br/>
      </w:r>
      <w:r>
        <w:rPr>
          <w:rStyle w:val="VerbatimChar"/>
        </w:rPr>
        <w:t xml:space="preserve">PMHNP students and psychiatric clinicians in training.</w:t>
      </w:r>
      <w:r>
        <w:br/>
      </w:r>
      <w:r>
        <w:br/>
      </w:r>
      <w:r>
        <w:rPr>
          <w:rStyle w:val="VerbatimChar"/>
        </w:rPr>
        <w:t xml:space="preserve">Topic:</w:t>
      </w:r>
      <w:r>
        <w:br/>
      </w:r>
      <w:r>
        <w:rPr>
          <w:rStyle w:val="VerbatimChar"/>
        </w:rPr>
        <w:t xml:space="preserve">Suicide risk interview map</w:t>
      </w:r>
      <w:r>
        <w:br/>
      </w:r>
      <w:r>
        <w:br/>
      </w:r>
      <w:r>
        <w:rPr>
          <w:rStyle w:val="VerbatimChar"/>
        </w:rPr>
        <w:t xml:space="preserve">Hook:</w:t>
      </w:r>
      <w:r>
        <w:br/>
      </w:r>
      <w:r>
        <w:rPr>
          <w:rStyle w:val="VerbatimChar"/>
        </w:rPr>
        <w:t xml:space="preserve">A visual map for suicide risk questioning</w:t>
      </w:r>
      <w:r>
        <w:br/>
      </w:r>
      <w:r>
        <w:br/>
      </w:r>
      <w:r>
        <w:rPr>
          <w:rStyle w:val="VerbatimChar"/>
        </w:rPr>
        <w:t xml:space="preserve">Teaching points:</w:t>
      </w:r>
      <w:r>
        <w:br/>
      </w:r>
      <w:r>
        <w:rPr>
          <w:rStyle w:val="VerbatimChar"/>
        </w:rPr>
        <w:t xml:space="preserve">1. Ideation</w:t>
      </w:r>
      <w:r>
        <w:br/>
      </w:r>
      <w:r>
        <w:rPr>
          <w:rStyle w:val="VerbatimChar"/>
        </w:rPr>
        <w:t xml:space="preserve">2. Intent</w:t>
      </w:r>
      <w:r>
        <w:br/>
      </w:r>
      <w:r>
        <w:rPr>
          <w:rStyle w:val="VerbatimChar"/>
        </w:rPr>
        <w:t xml:space="preserve">3. Plan and means</w:t>
      </w:r>
      <w:r>
        <w:br/>
      </w:r>
      <w:r>
        <w:rPr>
          <w:rStyle w:val="VerbatimChar"/>
        </w:rPr>
        <w:t xml:space="preserve">4. Past attempts, protective factors, and risk formulation</w:t>
      </w:r>
      <w:r>
        <w:br/>
      </w:r>
      <w:r>
        <w:br/>
      </w:r>
      <w:r>
        <w:rPr>
          <w:rStyle w:val="VerbatimChar"/>
        </w:rPr>
        <w:t xml:space="preserve">Slide structure:</w:t>
      </w:r>
      <w:r>
        <w:br/>
      </w:r>
      <w:r>
        <w:rPr>
          <w:rStyle w:val="VerbatimChar"/>
        </w:rPr>
        <w:t xml:space="preserve">Slide 1: Hook</w:t>
      </w:r>
      <w:r>
        <w:br/>
      </w:r>
      <w:r>
        <w:rPr>
          <w:rStyle w:val="VerbatimChar"/>
        </w:rPr>
        <w:t xml:space="preserve">Slide 2: Ideation and intent</w:t>
      </w:r>
      <w:r>
        <w:br/>
      </w:r>
      <w:r>
        <w:rPr>
          <w:rStyle w:val="VerbatimChar"/>
        </w:rPr>
        <w:t xml:space="preserve">Slide 3: Plan and means</w:t>
      </w:r>
      <w:r>
        <w:br/>
      </w:r>
      <w:r>
        <w:rPr>
          <w:rStyle w:val="VerbatimChar"/>
        </w:rPr>
        <w:t xml:space="preserve">Slide 4: Past attempts and protective factors</w:t>
      </w:r>
      <w:r>
        <w:br/>
      </w:r>
      <w:r>
        <w:rPr>
          <w:rStyle w:val="VerbatimChar"/>
        </w:rPr>
        <w:t xml:space="preserve">Slide 5: Risk formulation map</w:t>
      </w:r>
      <w:r>
        <w:br/>
      </w:r>
      <w:r>
        <w:rPr>
          <w:rStyle w:val="VerbatimChar"/>
        </w:rPr>
        <w:t xml:space="preserve">Slide 6: CTA slide — Save this for safety assessment practice</w:t>
      </w:r>
      <w:r>
        <w:br/>
      </w:r>
      <w:r>
        <w:br/>
      </w:r>
      <w:r>
        <w:rPr>
          <w:rStyle w:val="VerbatimChar"/>
        </w:rPr>
        <w:t xml:space="preserve">Output:</w:t>
      </w:r>
      <w:r>
        <w:br/>
      </w:r>
      <w:r>
        <w:rPr>
          <w:rStyle w:val="VerbatimChar"/>
        </w:rPr>
        <w:t xml:space="preserve">Generate a clean framework-based safety carousel that feels part of a structured psychiatric education system.</w:t>
      </w:r>
    </w:p>
    <w:p>
      <w:r>
        <w:pict>
          <v:rect style="width:0;height:1.5pt" o:hralign="center" o:hrstd="t" o:hr="t"/>
        </w:pict>
      </w:r>
    </w:p>
    <w:bookmarkEnd w:id="48"/>
    <w:bookmarkEnd w:id="49"/>
    <w:bookmarkStart w:id="52" w:name="Xefade22b584c531b74cd357b88689902d5ab8fb"/>
    <w:p>
      <w:pPr>
        <w:pStyle w:val="Heading1"/>
      </w:pPr>
      <w:r>
        <w:t xml:space="preserve">Section VI — Product Bridge and High-Conversion Prompts</w:t>
      </w:r>
    </w:p>
    <w:bookmarkStart w:id="50" w:name="Xe4298f09cd18538cecf2bd08cf2212d4f190161"/>
    <w:p>
      <w:pPr>
        <w:pStyle w:val="Heading2"/>
      </w:pPr>
      <w:r>
        <w:t xml:space="preserve">Prompt 19 — From Blank SOAP Note to Structured Documentation</w:t>
      </w:r>
    </w:p>
    <w:p>
      <w:pPr>
        <w:pStyle w:val="SourceCode"/>
      </w:pPr>
      <w:r>
        <w:rPr>
          <w:rStyle w:val="VerbatimChar"/>
        </w:rPr>
        <w:t xml:space="preserve">Create a premium educational Instagram carousel for Psychiatric Assessment Mastery™.</w:t>
      </w:r>
      <w:r>
        <w:br/>
      </w:r>
      <w:r>
        <w:br/>
      </w:r>
      <w:r>
        <w:rPr>
          <w:rStyle w:val="VerbatimChar"/>
        </w:rPr>
        <w:t xml:space="preserve">Use a calm, premium, academic, conversion-aware design that still feels educational first.</w:t>
      </w:r>
      <w:r>
        <w:br/>
      </w:r>
      <w:r>
        <w:br/>
      </w:r>
      <w:r>
        <w:rPr>
          <w:rStyle w:val="VerbatimChar"/>
        </w:rPr>
        <w:t xml:space="preserve">Audience:</w:t>
      </w:r>
      <w:r>
        <w:br/>
      </w:r>
      <w:r>
        <w:rPr>
          <w:rStyle w:val="VerbatimChar"/>
        </w:rPr>
        <w:t xml:space="preserve">PMHNP students, psychiatric nurses, new clinicians.</w:t>
      </w:r>
      <w:r>
        <w:br/>
      </w:r>
      <w:r>
        <w:br/>
      </w:r>
      <w:r>
        <w:rPr>
          <w:rStyle w:val="VerbatimChar"/>
        </w:rPr>
        <w:t xml:space="preserve">Topic:</w:t>
      </w:r>
      <w:r>
        <w:br/>
      </w:r>
      <w:r>
        <w:rPr>
          <w:rStyle w:val="VerbatimChar"/>
        </w:rPr>
        <w:t xml:space="preserve">From blank SOAP note to structured psychiatric documentation</w:t>
      </w:r>
      <w:r>
        <w:br/>
      </w:r>
      <w:r>
        <w:br/>
      </w:r>
      <w:r>
        <w:rPr>
          <w:rStyle w:val="VerbatimChar"/>
        </w:rPr>
        <w:t xml:space="preserve">Hook:</w:t>
      </w:r>
      <w:r>
        <w:br/>
      </w:r>
      <w:r>
        <w:rPr>
          <w:rStyle w:val="VerbatimChar"/>
        </w:rPr>
        <w:t xml:space="preserve">Knowing the case is not the same as knowing how to write it</w:t>
      </w:r>
      <w:r>
        <w:br/>
      </w:r>
      <w:r>
        <w:br/>
      </w:r>
      <w:r>
        <w:rPr>
          <w:rStyle w:val="VerbatimChar"/>
        </w:rPr>
        <w:t xml:space="preserve">Teaching points:</w:t>
      </w:r>
      <w:r>
        <w:br/>
      </w:r>
      <w:r>
        <w:rPr>
          <w:rStyle w:val="VerbatimChar"/>
        </w:rPr>
        <w:t xml:space="preserve">1. Common documentation paralysis problem</w:t>
      </w:r>
      <w:r>
        <w:br/>
      </w:r>
      <w:r>
        <w:rPr>
          <w:rStyle w:val="VerbatimChar"/>
        </w:rPr>
        <w:t xml:space="preserve">2. Why structure fixes the problem</w:t>
      </w:r>
      <w:r>
        <w:br/>
      </w:r>
      <w:r>
        <w:rPr>
          <w:rStyle w:val="VerbatimChar"/>
        </w:rPr>
        <w:t xml:space="preserve">3. What a framework-based note solves</w:t>
      </w:r>
      <w:r>
        <w:br/>
      </w:r>
      <w:r>
        <w:rPr>
          <w:rStyle w:val="VerbatimChar"/>
        </w:rPr>
        <w:t xml:space="preserve">4. Connect to the Psychiatric Assessment Mastery system</w:t>
      </w:r>
      <w:r>
        <w:br/>
      </w:r>
      <w:r>
        <w:br/>
      </w:r>
      <w:r>
        <w:rPr>
          <w:rStyle w:val="VerbatimChar"/>
        </w:rPr>
        <w:t xml:space="preserve">Slide structure:</w:t>
      </w:r>
      <w:r>
        <w:br/>
      </w:r>
      <w:r>
        <w:rPr>
          <w:rStyle w:val="VerbatimChar"/>
        </w:rPr>
        <w:t xml:space="preserve">Slide 1: Hook</w:t>
      </w:r>
      <w:r>
        <w:br/>
      </w:r>
      <w:r>
        <w:rPr>
          <w:rStyle w:val="VerbatimChar"/>
        </w:rPr>
        <w:t xml:space="preserve">Slide 2: The learner pain point</w:t>
      </w:r>
      <w:r>
        <w:br/>
      </w:r>
      <w:r>
        <w:rPr>
          <w:rStyle w:val="VerbatimChar"/>
        </w:rPr>
        <w:t xml:space="preserve">Slide 3: Why random writing fails</w:t>
      </w:r>
      <w:r>
        <w:br/>
      </w:r>
      <w:r>
        <w:rPr>
          <w:rStyle w:val="VerbatimChar"/>
        </w:rPr>
        <w:t xml:space="preserve">Slide 4: The structure-based solution</w:t>
      </w:r>
      <w:r>
        <w:br/>
      </w:r>
      <w:r>
        <w:rPr>
          <w:rStyle w:val="VerbatimChar"/>
        </w:rPr>
        <w:t xml:space="preserve">Slide 5: What the system helps organize</w:t>
      </w:r>
      <w:r>
        <w:br/>
      </w:r>
      <w:r>
        <w:rPr>
          <w:rStyle w:val="VerbatimChar"/>
        </w:rPr>
        <w:t xml:space="preserve">Slide 6: CTA slide — Explore Psychiatric Assessment Mastery</w:t>
      </w:r>
      <w:r>
        <w:br/>
      </w:r>
      <w:r>
        <w:br/>
      </w:r>
      <w:r>
        <w:rPr>
          <w:rStyle w:val="VerbatimChar"/>
        </w:rPr>
        <w:t xml:space="preserve">Output:</w:t>
      </w:r>
      <w:r>
        <w:br/>
      </w:r>
      <w:r>
        <w:rPr>
          <w:rStyle w:val="VerbatimChar"/>
        </w:rPr>
        <w:t xml:space="preserve">Create a product-bridge educational carousel that feels useful, calm, and credible.</w:t>
      </w:r>
    </w:p>
    <w:bookmarkEnd w:id="50"/>
    <w:bookmarkStart w:id="51" w:name="Xd3749382fbacbee3cdf73031c9027c7461a3398"/>
    <w:p>
      <w:pPr>
        <w:pStyle w:val="Heading2"/>
      </w:pPr>
      <w:r>
        <w:t xml:space="preserve">Prompt 20 — What Is Inside Psychiatric Assessment Mastery</w:t>
      </w:r>
    </w:p>
    <w:p>
      <w:pPr>
        <w:pStyle w:val="SourceCode"/>
      </w:pPr>
      <w:r>
        <w:rPr>
          <w:rStyle w:val="VerbatimChar"/>
        </w:rPr>
        <w:t xml:space="preserve">Create a premium educational Instagram carousel for Psychiatric Assessment Mastery™.</w:t>
      </w:r>
      <w:r>
        <w:br/>
      </w:r>
      <w:r>
        <w:br/>
      </w:r>
      <w:r>
        <w:rPr>
          <w:rStyle w:val="VerbatimChar"/>
        </w:rPr>
        <w:t xml:space="preserve">Design it as a premium product-bridge carousel with educational credibility, not hype.</w:t>
      </w:r>
      <w:r>
        <w:br/>
      </w:r>
      <w:r>
        <w:rPr>
          <w:rStyle w:val="VerbatimChar"/>
        </w:rPr>
        <w:t xml:space="preserve">Use light background, dark text, one muted accent color, clean layout, and minimal clutter.</w:t>
      </w:r>
      <w:r>
        <w:br/>
      </w:r>
      <w:r>
        <w:br/>
      </w:r>
      <w:r>
        <w:rPr>
          <w:rStyle w:val="VerbatimChar"/>
        </w:rPr>
        <w:t xml:space="preserve">Audience:</w:t>
      </w:r>
      <w:r>
        <w:br/>
      </w:r>
      <w:r>
        <w:rPr>
          <w:rStyle w:val="VerbatimChar"/>
        </w:rPr>
        <w:t xml:space="preserve">PMHNP students, psychiatric nurses, new clinicians, ESL learners.</w:t>
      </w:r>
      <w:r>
        <w:br/>
      </w:r>
      <w:r>
        <w:br/>
      </w:r>
      <w:r>
        <w:rPr>
          <w:rStyle w:val="VerbatimChar"/>
        </w:rPr>
        <w:t xml:space="preserve">Topic:</w:t>
      </w:r>
      <w:r>
        <w:br/>
      </w:r>
      <w:r>
        <w:rPr>
          <w:rStyle w:val="VerbatimChar"/>
        </w:rPr>
        <w:t xml:space="preserve">What is inside Psychiatric Assessment Mastery</w:t>
      </w:r>
      <w:r>
        <w:br/>
      </w:r>
      <w:r>
        <w:br/>
      </w:r>
      <w:r>
        <w:rPr>
          <w:rStyle w:val="VerbatimChar"/>
        </w:rPr>
        <w:t xml:space="preserve">Hook:</w:t>
      </w:r>
      <w:r>
        <w:br/>
      </w:r>
      <w:r>
        <w:rPr>
          <w:rStyle w:val="VerbatimChar"/>
        </w:rPr>
        <w:t xml:space="preserve">What exactly is inside this psychiatric assessment system</w:t>
      </w:r>
      <w:r>
        <w:br/>
      </w:r>
      <w:r>
        <w:br/>
      </w:r>
      <w:r>
        <w:rPr>
          <w:rStyle w:val="VerbatimChar"/>
        </w:rPr>
        <w:t xml:space="preserve">Teaching points:</w:t>
      </w:r>
      <w:r>
        <w:br/>
      </w:r>
      <w:r>
        <w:rPr>
          <w:rStyle w:val="VerbatimChar"/>
        </w:rPr>
        <w:t xml:space="preserve">1. Structured interview guidance</w:t>
      </w:r>
      <w:r>
        <w:br/>
      </w:r>
      <w:r>
        <w:rPr>
          <w:rStyle w:val="VerbatimChar"/>
        </w:rPr>
        <w:t xml:space="preserve">2. MSE teaching tools</w:t>
      </w:r>
      <w:r>
        <w:br/>
      </w:r>
      <w:r>
        <w:rPr>
          <w:rStyle w:val="VerbatimChar"/>
        </w:rPr>
        <w:t xml:space="preserve">3. SOAP note frameworks</w:t>
      </w:r>
      <w:r>
        <w:br/>
      </w:r>
      <w:r>
        <w:rPr>
          <w:rStyle w:val="VerbatimChar"/>
        </w:rPr>
        <w:t xml:space="preserve">4. Diagnostic reasoning and safety assessment support</w:t>
      </w:r>
      <w:r>
        <w:br/>
      </w:r>
      <w:r>
        <w:br/>
      </w:r>
      <w:r>
        <w:rPr>
          <w:rStyle w:val="VerbatimChar"/>
        </w:rPr>
        <w:t xml:space="preserve">Slide structure:</w:t>
      </w:r>
      <w:r>
        <w:br/>
      </w:r>
      <w:r>
        <w:rPr>
          <w:rStyle w:val="VerbatimChar"/>
        </w:rPr>
        <w:t xml:space="preserve">Slide 1: Hook cover</w:t>
      </w:r>
      <w:r>
        <w:br/>
      </w:r>
      <w:r>
        <w:rPr>
          <w:rStyle w:val="VerbatimChar"/>
        </w:rPr>
        <w:t xml:space="preserve">Slide 2: Interview guidance</w:t>
      </w:r>
      <w:r>
        <w:br/>
      </w:r>
      <w:r>
        <w:rPr>
          <w:rStyle w:val="VerbatimChar"/>
        </w:rPr>
        <w:t xml:space="preserve">Slide 3: MSE and documentation tools</w:t>
      </w:r>
      <w:r>
        <w:br/>
      </w:r>
      <w:r>
        <w:rPr>
          <w:rStyle w:val="VerbatimChar"/>
        </w:rPr>
        <w:t xml:space="preserve">Slide 4: Diagnostic reasoning and safety content</w:t>
      </w:r>
      <w:r>
        <w:br/>
      </w:r>
      <w:r>
        <w:rPr>
          <w:rStyle w:val="VerbatimChar"/>
        </w:rPr>
        <w:t xml:space="preserve">Slide 5: Who the resource is for</w:t>
      </w:r>
      <w:r>
        <w:br/>
      </w:r>
      <w:r>
        <w:rPr>
          <w:rStyle w:val="VerbatimChar"/>
        </w:rPr>
        <w:t xml:space="preserve">Slide 6: CTA slide — Explore the digital edition</w:t>
      </w:r>
      <w:r>
        <w:br/>
      </w:r>
      <w:r>
        <w:br/>
      </w:r>
      <w:r>
        <w:rPr>
          <w:rStyle w:val="VerbatimChar"/>
        </w:rPr>
        <w:t xml:space="preserve">Output:</w:t>
      </w:r>
      <w:r>
        <w:br/>
      </w:r>
      <w:r>
        <w:rPr>
          <w:rStyle w:val="VerbatimChar"/>
        </w:rPr>
        <w:t xml:space="preserve">Generate a polished, clinically credible, premium product-bridge carousel.</w:t>
      </w:r>
    </w:p>
    <w:p>
      <w:r>
        <w:pict>
          <v:rect style="width:0;height:1.5pt" o:hralign="center" o:hrstd="t" o:hr="t"/>
        </w:pict>
      </w:r>
    </w:p>
    <w:bookmarkEnd w:id="51"/>
    <w:bookmarkEnd w:id="52"/>
    <w:bookmarkStart w:id="59" w:name="recommended-workflow-for-your-assistant"/>
    <w:p>
      <w:pPr>
        <w:pStyle w:val="Heading1"/>
      </w:pPr>
      <w:r>
        <w:t xml:space="preserve">Recommended workflow for your assistant</w:t>
      </w:r>
    </w:p>
    <w:bookmarkStart w:id="53" w:name="step-1"/>
    <w:p>
      <w:pPr>
        <w:pStyle w:val="Heading2"/>
      </w:pPr>
      <w:r>
        <w:t xml:space="preserve">Step 1</w:t>
      </w:r>
    </w:p>
    <w:p>
      <w:pPr>
        <w:pStyle w:val="FirstParagraph"/>
      </w:pPr>
      <w:r>
        <w:t xml:space="preserve">Start with one of these prompts.</w:t>
      </w:r>
    </w:p>
    <w:bookmarkEnd w:id="53"/>
    <w:bookmarkStart w:id="54" w:name="step-2"/>
    <w:p>
      <w:pPr>
        <w:pStyle w:val="Heading2"/>
      </w:pPr>
      <w:r>
        <w:t xml:space="preserve">Step 2</w:t>
      </w:r>
    </w:p>
    <w:p>
      <w:pPr>
        <w:pStyle w:val="FirstParagraph"/>
      </w:pPr>
      <w:r>
        <w:t xml:space="preserve">Paste into Canva AI / Magic Design.</w:t>
      </w:r>
    </w:p>
    <w:bookmarkEnd w:id="54"/>
    <w:bookmarkStart w:id="55" w:name="step-3"/>
    <w:p>
      <w:pPr>
        <w:pStyle w:val="Heading2"/>
      </w:pPr>
      <w:r>
        <w:t xml:space="preserve">Step 3</w:t>
      </w:r>
    </w:p>
    <w:p>
      <w:pPr>
        <w:pStyle w:val="FirstParagraph"/>
      </w:pPr>
      <w:r>
        <w:t xml:space="preserve">Generate 2 to 4 versions.</w:t>
      </w:r>
    </w:p>
    <w:bookmarkEnd w:id="55"/>
    <w:bookmarkStart w:id="56" w:name="step-4"/>
    <w:p>
      <w:pPr>
        <w:pStyle w:val="Heading2"/>
      </w:pPr>
      <w:r>
        <w:t xml:space="preserve">Step 4</w:t>
      </w:r>
    </w:p>
    <w:p>
      <w:pPr>
        <w:pStyle w:val="FirstParagraph"/>
      </w:pPr>
      <w:r>
        <w:t xml:space="preserve">Choose the cleanest and least generic version.</w:t>
      </w:r>
    </w:p>
    <w:bookmarkEnd w:id="56"/>
    <w:bookmarkStart w:id="57" w:name="step-5"/>
    <w:p>
      <w:pPr>
        <w:pStyle w:val="Heading2"/>
      </w:pPr>
      <w:r>
        <w:t xml:space="preserve">Step 5</w:t>
      </w:r>
    </w:p>
    <w:p>
      <w:pPr>
        <w:pStyle w:val="FirstParagraph"/>
      </w:pPr>
      <w:r>
        <w:t xml:space="preserve">Manually refine spacing, hierarchy, brand mark, and CTA.</w:t>
      </w:r>
    </w:p>
    <w:bookmarkEnd w:id="57"/>
    <w:bookmarkStart w:id="58" w:name="step-6"/>
    <w:p>
      <w:pPr>
        <w:pStyle w:val="Heading2"/>
      </w:pPr>
      <w:r>
        <w:t xml:space="preserve">Step 6</w:t>
      </w:r>
    </w:p>
    <w:p>
      <w:pPr>
        <w:pStyle w:val="FirstParagraph"/>
      </w:pPr>
      <w:r>
        <w:t xml:space="preserve">Save the design into the approved Canva template system for future reuse.</w:t>
      </w:r>
    </w:p>
    <w:p>
      <w:r>
        <w:pict>
          <v:rect style="width:0;height:1.5pt" o:hralign="center" o:hrstd="t" o:hr="t"/>
        </w:pict>
      </w:r>
    </w:p>
    <w:bookmarkEnd w:id="58"/>
    <w:bookmarkEnd w:id="59"/>
    <w:bookmarkStart w:id="60" w:name="best-use-rule"/>
    <w:p>
      <w:pPr>
        <w:pStyle w:val="Heading1"/>
      </w:pPr>
      <w:r>
        <w:t xml:space="preserve">Best use rule</w:t>
      </w:r>
    </w:p>
    <w:p>
      <w:pPr>
        <w:pStyle w:val="FirstParagraph"/>
      </w:pPr>
      <w:r>
        <w:t xml:space="preserve">These prompts are strongest when used to generate:</w:t>
      </w:r>
      <w:r>
        <w:t xml:space="preserve"> </w:t>
      </w:r>
      <w:r>
        <w:t xml:space="preserve">- draft layout concepts</w:t>
      </w:r>
      <w:r>
        <w:t xml:space="preserve"> </w:t>
      </w:r>
      <w:r>
        <w:t xml:space="preserve">- first-pass carousel structure</w:t>
      </w:r>
      <w:r>
        <w:t xml:space="preserve"> </w:t>
      </w:r>
      <w:r>
        <w:t xml:space="preserve">- framework visuals</w:t>
      </w:r>
      <w:r>
        <w:t xml:space="preserve"> </w:t>
      </w:r>
      <w:r>
        <w:t xml:space="preserve">- repeatable educational post designs</w:t>
      </w:r>
    </w:p>
    <w:p>
      <w:pPr>
        <w:pStyle w:val="BodyText"/>
      </w:pPr>
      <w:r>
        <w:t xml:space="preserve">They should still be reviewed for:</w:t>
      </w:r>
      <w:r>
        <w:t xml:space="preserve"> </w:t>
      </w:r>
      <w:r>
        <w:t xml:space="preserve">- clinical accuracy</w:t>
      </w:r>
      <w:r>
        <w:t xml:space="preserve"> </w:t>
      </w:r>
      <w:r>
        <w:t xml:space="preserve">- readability</w:t>
      </w:r>
      <w:r>
        <w:t xml:space="preserve"> </w:t>
      </w:r>
      <w:r>
        <w:t xml:space="preserve">- consistency with brand standards</w:t>
      </w:r>
      <w:r>
        <w:t xml:space="preserve"> </w:t>
      </w:r>
      <w:r>
        <w:t xml:space="preserve">- visual calmness</w:t>
      </w:r>
      <w:r>
        <w:t xml:space="preserve"> </w:t>
      </w:r>
      <w:r>
        <w:t xml:space="preserve">- conversion suitability</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2026-03-08T18:31:10Z</dcterms:created>
  <dcterms:modified xsi:type="dcterms:W3CDTF">2026-03-08T18:31:10Z</dcterms:modified>
</cp:coreProperties>
</file>

<file path=docProps/custom.xml><?xml version="1.0" encoding="utf-8"?>
<Properties xmlns="http://schemas.openxmlformats.org/officeDocument/2006/custom-properties" xmlns:vt="http://schemas.openxmlformats.org/officeDocument/2006/docPropsVTypes"/>
</file>