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Detalhes do projeto / empresa: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da ideia de negocio: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da demanda  do mercado a ser cumprida: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do produto / serviço: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da inovação proposta: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do mercado alvo e concorrencia potencial: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do modelo de negócios e da cadeia de valor: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ab/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dos principais marcos alcançados ate o momento e  os proximos passos: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63</Words>
  <Characters>338</Characters>
  <CharactersWithSpaces>396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2019-02-15T11:00:14Z</dcterms:created>
  <dc:creator/>
  <dc:description/>
  <dc:language>pt-PT</dc:language>
  <cp:lastModifiedBy/>
  <dcterms:modified xsi:type="dcterms:W3CDTF">2019-02-15T11:03:53Z</dcterms:modified>
  <cp:revision>1</cp:revision>
  <dc:subject/>
  <dc:title/>
</cp:coreProperties>
</file>