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5E" w:rsidRDefault="00CD1AAA">
      <w:r>
        <w:t>Test</w:t>
      </w:r>
      <w:bookmarkStart w:id="0" w:name="_GoBack"/>
      <w:bookmarkEnd w:id="0"/>
    </w:p>
    <w:sectPr w:rsidR="0071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AA"/>
    <w:rsid w:val="0071145E"/>
    <w:rsid w:val="00CD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33BC"/>
  <w15:chartTrackingRefBased/>
  <w15:docId w15:val="{010E804D-8B7C-47F7-9281-5ED4A561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Anne McReynolds</dc:creator>
  <cp:keywords/>
  <dc:description/>
  <cp:lastModifiedBy>Laura Anne McReynolds</cp:lastModifiedBy>
  <cp:revision>1</cp:revision>
  <dcterms:created xsi:type="dcterms:W3CDTF">2019-04-03T23:52:00Z</dcterms:created>
  <dcterms:modified xsi:type="dcterms:W3CDTF">2019-04-03T23:52:00Z</dcterms:modified>
</cp:coreProperties>
</file>