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2"/>
        </w:rPr>
        <w:t>墨甲机器人语音交互系统</w:t>
      </w:r>
    </w:p>
    <w:p>
      <w:pPr>
        <w:jc w:val="center"/>
      </w:pPr>
      <w:r>
        <w:rPr>
          <w:color w:val="2B579A"/>
          <w:sz w:val="32"/>
        </w:rPr>
        <w:t>需求规格说明书（注释讲解版）</w:t>
      </w:r>
    </w:p>
    <w:p/>
    <w:p>
      <w:pPr>
        <w:jc w:val="center"/>
      </w:pPr>
      <w:r>
        <w:rPr>
          <w:color w:val="666666"/>
          <w:sz w:val="22"/>
        </w:rPr>
        <w:t>本版本在每段原文后附带通俗讲解批注</w:t>
        <w:br/>
        <w:t>可直接用于开会汇报 / 供应商对接 / 内部培训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文档编号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MJ-VOICE-SOR-2026-001</w:t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版本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v1.0 注释版</w:t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日期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2026-05-28</w:t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作者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王珊珊</w:t>
            </w:r>
          </w:p>
        </w:tc>
      </w:tr>
    </w:tbl>
    <w:p>
      <w:r>
        <w:br w:type="page"/>
      </w:r>
    </w:p>
    <w:p>
      <w:pPr>
        <w:pStyle w:val="Heading1"/>
      </w:pPr>
      <w:r>
        <w:t>一、系统总览：语音交互全链路</w:t>
      </w:r>
    </w:p>
    <w:p>
      <w:r>
        <w:rPr>
          <w:b w:val="0"/>
          <w:sz w:val="21"/>
        </w:rPr>
        <w:t>墨甲机器人的语音交互系统由6个核心模块串联组成，声音从用户嘴里说出到机器人回答完成，依次经过以下阶段：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一句话说明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延迟预算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关键产出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01 采集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麦克风阵列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把周围声音录进来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1 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多通道原始音频流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02 前端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信号处理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把声音洗干净（去回声、降噪、定向）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干净的单通道音频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03 识别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ASR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把声音变成文字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300 ms（首字）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流式文本输出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04 理解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NLU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理解文字的意思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100 ms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意图+槽位+上下文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05 决策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DM/LLM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想好怎么回答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2000 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回复文本/动作指令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06 生成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把文字说出来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200 ms（首音）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音频流播放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1"/>
        </w:rPr>
        <w:t>端到端总延迟预算（从用户说完到机器人开始回答）：&lt; 2500 ms</w:t>
      </w:r>
    </w:p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整个语音交互就像一条流水线，声音进来经过6道工序变成回答说出去，全程控制在2.5秒内。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01采集 = 耳朵（麦克风收声）</w:t>
      </w:r>
    </w:p>
    <w:p>
      <w:pPr>
        <w:spacing w:after="20"/>
      </w:pPr>
      <w:r>
        <w:rPr>
          <w:sz w:val="20"/>
        </w:rPr>
        <w:t xml:space="preserve">  ▸ 02前端 = 洗声间（去回声、降噪、锁定方向）——如果这步没做好，后面全废</w:t>
      </w:r>
    </w:p>
    <w:p>
      <w:pPr>
        <w:spacing w:after="20"/>
      </w:pPr>
      <w:r>
        <w:rPr>
          <w:sz w:val="20"/>
        </w:rPr>
        <w:t xml:space="preserve">  ▸ 03识别(ASR) = 速记员（边听边把声音转成文字）</w:t>
      </w:r>
    </w:p>
    <w:p>
      <w:pPr>
        <w:spacing w:after="20"/>
      </w:pPr>
      <w:r>
        <w:rPr>
          <w:sz w:val="20"/>
        </w:rPr>
        <w:t xml:space="preserve">  ▸ 04理解(NLU) = 理解力（不只看文字，要懂意思：你想干嘛、关键信息是什么）</w:t>
      </w:r>
    </w:p>
    <w:p>
      <w:pPr>
        <w:spacing w:after="20"/>
      </w:pPr>
      <w:r>
        <w:rPr>
          <w:sz w:val="20"/>
        </w:rPr>
        <w:t xml:space="preserve">  ▸ 05决策(DM/LLM) = 大脑（想好怎么回答，简单问题查规则秒回，复杂问题调大模型）</w:t>
      </w:r>
    </w:p>
    <w:p>
      <w:pPr>
        <w:spacing w:after="20"/>
      </w:pPr>
      <w:r>
        <w:rPr>
          <w:sz w:val="20"/>
        </w:rPr>
        <w:t xml:space="preserve">  ▸ 06生成(TTS) = 嘴巴（把文字变成语音说出来）</w:t>
      </w:r>
    </w:p>
    <w:p>
      <w:pPr>
        <w:spacing w:after="20"/>
      </w:pPr>
      <w:r>
        <w:rPr>
          <w:sz w:val="20"/>
        </w:rPr>
        <w:t xml:space="preserve">  ▸ 延迟预算 = 每个环节分到多少时间。加起来不能超过2.5秒，否则用户觉得机器人反应慢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我们这套语音系统分6个环节，从用户开口到机器人回答，全程控制在2.5秒以内。每个环节都有严格的延迟预算——前端处理20毫秒、识别300毫秒、理解100毫秒、大模型推理是最大头占2秒、最后合成播放200毫秒。任何一个环节超时，整体体验就会打折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这是整份文档的总纲，后面每个章节就是把这6个模块逐个展开讲细节。先看全景再看局部。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供应商最常问："2.5秒够吗？大模型推理就要2秒了。" → 回答：所以我们用流式输出，大模型边想边说，用户感知到的等待时间实际不到2秒</w:t>
      </w:r>
    </w:p>
    <w:p>
      <w:pPr>
        <w:spacing w:after="20"/>
      </w:pPr>
      <w:r>
        <w:rPr>
          <w:color w:val="CC0000"/>
          <w:sz w:val="20"/>
        </w:rPr>
        <w:t xml:space="preserve">  ⚠️ 如果前端延迟超标（&gt;20ms），会导致后面ASR出现可感知的滞后，像打电话有延迟一样</w:t>
      </w:r>
    </w:p>
    <w:p>
      <w:pPr>
        <w:spacing w:after="20"/>
      </w:pPr>
      <w:r>
        <w:rPr>
          <w:color w:val="CC0000"/>
          <w:sz w:val="20"/>
        </w:rPr>
        <w:t xml:space="preserve">  ⚠️ 这张延迟预算表是验收的核心依据，必讲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二、模块01：采集（麦克风阵列）</w:t>
      </w:r>
    </w:p>
    <w:p>
      <w:r>
        <w:rPr>
          <w:b w:val="0"/>
          <w:sz w:val="21"/>
        </w:rPr>
        <w:t>麦克风阵列是整个语音交互的"耳朵"。多个麦克风按特定几何排列，同时采集声音信号，为后续的回声消除、波束成形、声源定向提供多通道原始数据。</w:t>
      </w:r>
    </w:p>
    <w:p>
      <w:pPr>
        <w:pStyle w:val="Heading2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大白话解释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为什么设这个值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NFR-MIC-001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麦克风数量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4-7个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同时工作的麦克风个数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4个是波束成形最低要求；6麦环形是行业主流（天猫精灵/Echo都是）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NFR-MIC-002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采样率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≥ 16 kHz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每秒采16000个声音点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16kHz是ASR引擎的标准要求；电话才8kHz不够清晰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NFR-MIC-003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采样位深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≥ 16 bit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每个采样点的精度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16bit=96dB动态范围，从耳语到大喊都能录清楚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NFR-MIC-004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信噪比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≥ 65 dB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有用信号和底噪的差距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专业级MEMS麦克风标准；低于58dB底噪明显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NFR-MIC-005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通道一致性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灵敏度差 &lt; ±1dB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各麦克风录同一个声音音量差别要小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偏差&gt;2dB会导致波束成形方向算偏10°以上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麦克风阵列就是机器人的耳朵——用4-7个麦克风同时收声，为后面的降噪和定向提供原始数据。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为什么要多个麦克风？一个麦克风分不清声音从哪来，多个麦克风靠"时间差"算方向</w:t>
      </w:r>
    </w:p>
    <w:p>
      <w:pPr>
        <w:spacing w:after="20"/>
      </w:pPr>
      <w:r>
        <w:rPr>
          <w:sz w:val="20"/>
        </w:rPr>
        <w:t xml:space="preserve">  ▸ 采样率16kHz = 每秒采16000个点，能覆盖人声频率。打电话是8kHz，我们要求是电话的2倍</w:t>
      </w:r>
    </w:p>
    <w:p>
      <w:pPr>
        <w:spacing w:after="20"/>
      </w:pPr>
      <w:r>
        <w:rPr>
          <w:sz w:val="20"/>
        </w:rPr>
        <w:t xml:space="preserve">  ▸ 信噪比65dB = 底噪极低。打个比方，65dB的差距就像在图书馆里听人说话（清清楚楚），低于58dB就像在菜市场（嘈杂）</w:t>
      </w:r>
    </w:p>
    <w:p>
      <w:pPr>
        <w:spacing w:after="20"/>
      </w:pPr>
      <w:r>
        <w:rPr>
          <w:sz w:val="20"/>
        </w:rPr>
        <w:t xml:space="preserve">  ▸ 通道一致性 = 每个麦克风的"听力"要一样好，差太多后面波束成形算方向就会算偏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"采集模块用4到7个麦克风组成阵列，采样率16kHz、信噪比65dB以上。这些参数直接决定了后面所有处理的上限——原始声音录不好，后面降噪、识别再厉害也救不回来。就像拍照，原片模糊了，后期修不清楚。"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这是链路第一环，是所有后续处理的数据源头。采集质量 = 整个系统质量的天花板。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供应商可能会说"4个麦够了"→ 要追问：4麦在噪声环境下波束增益只有3-4dB，6麦可以到6-9dB，差一倍</w:t>
      </w:r>
    </w:p>
    <w:p>
      <w:pPr>
        <w:spacing w:after="20"/>
      </w:pPr>
      <w:r>
        <w:rPr>
          <w:color w:val="CC0000"/>
          <w:sz w:val="20"/>
        </w:rPr>
        <w:t xml:space="preserve">  ⚠️ 通道一致性容易被忽略 → 验收时一定要测，否则出厂后波束成形效果差但查不出原因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三、模块02：前端信号处理</w:t>
      </w:r>
    </w:p>
    <w:p>
      <w:r>
        <w:rPr>
          <w:b w:val="0"/>
          <w:sz w:val="21"/>
        </w:rPr>
        <w:t>前端信号处理是整个链路的"洗声间"。麦克风录进来的原始音频很脏——有机器人自己喇叭的回声、有环境噪音、有多个方向的声音。前端的任务就是把干扰全部去掉，只留目标用户干净的语音。</w:t>
      </w:r>
    </w:p>
    <w:p>
      <w:r>
        <w:rPr>
          <w:b/>
          <w:sz w:val="21"/>
        </w:rPr>
        <w:t>如果前端处理不好，后面所有模块都会跟着出问题——"垃圾进，垃圾出"。</w:t>
      </w:r>
    </w:p>
    <w:p>
      <w:pPr>
        <w:pStyle w:val="Heading2"/>
      </w:pPr>
      <w:r>
        <w:t>子模块说明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子模块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缩写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一句话说明</w:t>
            </w:r>
          </w:p>
        </w:tc>
        <w:tc>
          <w:tcPr>
            <w:tcW w:type="dxa" w:w="3969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典型场景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回声消除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AEC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把机器人自己喇叭的声音从录音里减掉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机器人正在回答上一个问题，用户同时又开始说话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噪声抑制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把背景噪音压下去</w:t>
            </w:r>
          </w:p>
        </w:tc>
        <w:tc>
          <w:tcPr>
            <w:tcW w:type="dxa" w:w="3969"/>
            <w:shd w:fill="F2F2F2"/>
          </w:tcPr>
          <w:p>
            <w:r>
              <w:rPr>
                <w:sz w:val="18"/>
              </w:rPr>
              <w:t>工厂车间嗡嗡响、旁边有人聊天、电机关节在动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波束成形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BF/BSF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用多麦克风锁定说话人方向，只收那个方向的声音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3米外有人跟机器人说话，旁边2米另一个人在打电话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唤醒词检测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KWS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检测用户是否说了唤醒词（如"你好墨甲"）</w:t>
            </w:r>
          </w:p>
        </w:tc>
        <w:tc>
          <w:tcPr>
            <w:tcW w:type="dxa" w:w="3969"/>
            <w:shd w:fill="F2F2F2"/>
          </w:tcPr>
          <w:p>
            <w:r>
              <w:rPr>
                <w:sz w:val="18"/>
              </w:rPr>
              <w:t>机器人待机时只监听唤醒词，不处理其他声音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唤醒校验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对唤醒词做二次确认，防止电视里的声音误唤醒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电视广告说了句"你好美甲"，机器人被误触发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端点检测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VAD+EP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判断用户什么时候开始说话、什么时候说完</w:t>
            </w:r>
          </w:p>
        </w:tc>
        <w:tc>
          <w:tcPr>
            <w:tcW w:type="dxa" w:w="3969"/>
            <w:shd w:fill="F2F2F2"/>
          </w:tcPr>
          <w:p>
            <w:r>
              <w:rPr>
                <w:sz w:val="18"/>
              </w:rPr>
              <w:t>用户说完一句话后停顿，系统要判断是说完了还是在想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声纹识别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SV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通过声音特征识别谁在说话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爸爸说"播我的歌单"，要知道是爸爸不是妈妈</w:t>
            </w:r>
          </w:p>
        </w:tc>
      </w:tr>
    </w:tbl>
    <w:p>
      <w:pPr>
        <w:pStyle w:val="Heading2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02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181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NFR-AEC-001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回声抑制量(ERLE)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45 dB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回声被压低了多少。45dB=回声变成原来的1/30000，人耳听不到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喇叭播语音+麦克风录制，算AEC前后的回声功率比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ITU-T G.168标准要求≥40dB；机器人喇叭离麦更近需更高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NFR-AEC-002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双讲保持率</w:t>
            </w:r>
          </w:p>
        </w:tc>
        <w:tc>
          <w:tcPr>
            <w:tcW w:type="dxa" w:w="1020"/>
            <w:shd w:fill="F2F2F2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用户和机器人同时说话时，用户声音的保留比例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同时播放近端+远端语音，对比AEC输出</w:t>
            </w:r>
          </w:p>
        </w:tc>
        <w:tc>
          <w:tcPr>
            <w:tcW w:type="dxa" w:w="1814"/>
            <w:shd w:fill="F2F2F2"/>
          </w:tcPr>
          <w:p>
            <w:r>
              <w:rPr>
                <w:sz w:val="18"/>
              </w:rPr>
              <w:t>&lt;85%用户会感觉自己的话"被吃掉了"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NFR-NS-001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噪声抑制量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15 dB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噪音被压低多少。15dB≈噪音响度减半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播放60dBA白噪声+语音，测抑制量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ETSI免提终端标准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NFR-NS-002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语音失真(PESQ损失)</w:t>
            </w:r>
          </w:p>
        </w:tc>
        <w:tc>
          <w:tcPr>
            <w:tcW w:type="dxa" w:w="1020"/>
            <w:shd w:fill="F2F2F2"/>
          </w:tcPr>
          <w:p>
            <w:r>
              <w:rPr>
                <w:sz w:val="18"/>
              </w:rPr>
              <w:t>&lt; 0.3 MOS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降噪后人声的失真程度。&lt;0.3分=基本无感知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用PESQ工具对比降噪前后语音质量</w:t>
            </w:r>
          </w:p>
        </w:tc>
        <w:tc>
          <w:tcPr>
            <w:tcW w:type="dxa" w:w="1814"/>
            <w:shd w:fill="F2F2F2"/>
          </w:tcPr>
          <w:p>
            <w:r>
              <w:rPr>
                <w:sz w:val="18"/>
              </w:rPr>
              <w:t>损失&gt;0.5时人耳明显感觉声音变形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NFR-BF-001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波束增益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6 dB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目标方向信号比其他方向强多少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目标0°/干扰90°，测信号比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4麦理论最大6-9dB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NFR-BF-002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DOA精度</w:t>
            </w:r>
          </w:p>
        </w:tc>
        <w:tc>
          <w:tcPr>
            <w:tcW w:type="dxa" w:w="1020"/>
            <w:shd w:fill="F2F2F2"/>
          </w:tcPr>
          <w:p>
            <w:r>
              <w:rPr>
                <w:sz w:val="18"/>
              </w:rPr>
              <w:t>≤ ±10°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判断声音方向的误差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声源放不同角度逐个测</w:t>
            </w:r>
          </w:p>
        </w:tc>
        <w:tc>
          <w:tcPr>
            <w:tcW w:type="dxa" w:w="1814"/>
            <w:shd w:fill="F2F2F2"/>
          </w:tcPr>
          <w:p>
            <w:r>
              <w:rPr>
                <w:sz w:val="18"/>
              </w:rPr>
              <w:t>误差&gt;15°机器人转头会转偏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NFR-WW-001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唤醒率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叫它100次至少95次能醒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20人×5次=100次测试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天猫精灵/小爱标杆值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NFR-WW-002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误唤醒率</w:t>
            </w:r>
          </w:p>
        </w:tc>
        <w:tc>
          <w:tcPr>
            <w:tcW w:type="dxa" w:w="1020"/>
            <w:shd w:fill="F2F2F2"/>
          </w:tcPr>
          <w:p>
            <w:r>
              <w:rPr>
                <w:sz w:val="18"/>
              </w:rPr>
              <w:t>&lt; 3次/24h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没人叫它但自己醒了的次数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播放混合音源24小时</w:t>
            </w:r>
          </w:p>
        </w:tc>
        <w:tc>
          <w:tcPr>
            <w:tcW w:type="dxa" w:w="1814"/>
            <w:shd w:fill="F2F2F2"/>
          </w:tcPr>
          <w:p>
            <w:r>
              <w:rPr>
                <w:sz w:val="18"/>
              </w:rPr>
              <w:t>Amazon Alexa公开指标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NFR-WW-003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唤醒响应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&lt; 500 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说完唤醒词到机器人有反馈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打点计时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500ms内无反馈用户会重说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NFR-EP-001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端点检测准确率</w:t>
            </w:r>
          </w:p>
        </w:tc>
        <w:tc>
          <w:tcPr>
            <w:tcW w:type="dxa" w:w="1020"/>
            <w:shd w:fill="F2F2F2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判断"用户说完了"的正确率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连续对话100轮</w:t>
            </w:r>
          </w:p>
        </w:tc>
        <w:tc>
          <w:tcPr>
            <w:tcW w:type="dxa" w:w="1814"/>
            <w:shd w:fill="F2F2F2"/>
          </w:tcPr>
          <w:p>
            <w:r>
              <w:rPr>
                <w:sz w:val="18"/>
              </w:rPr>
              <w:t>&lt;90%频繁截断或拖尾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NFR-EP-002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尾端点延迟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&lt; 600 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用户说完到系统判定说完的时间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打点计时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300ms太激进易截断，800ms太慢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NFR-PERF-018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前端总延迟</w:t>
            </w:r>
          </w:p>
        </w:tc>
        <w:tc>
          <w:tcPr>
            <w:tcW w:type="dxa" w:w="1020"/>
            <w:shd w:fill="F2F2F2"/>
          </w:tcPr>
          <w:p>
            <w:r>
              <w:rPr>
                <w:sz w:val="18"/>
              </w:rPr>
              <w:t>&lt; 20 ms(P99)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音频进入前端到处理完输出的时间，99%的帧都在20ms内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代码埋点≥1000帧取P99</w:t>
            </w:r>
          </w:p>
        </w:tc>
        <w:tc>
          <w:tcPr>
            <w:tcW w:type="dxa" w:w="1814"/>
            <w:shd w:fill="F2F2F2"/>
          </w:tcPr>
          <w:p>
            <w:r>
              <w:rPr>
                <w:sz w:val="18"/>
              </w:rPr>
              <w:t>超20ms ASR会有可感知滞后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前端就是"洗声间"——去回声、降噪、锁方向、判断用户有没有在说话、说完了没有。洗不干净后面全废。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AEC回声消除：机器人自己喇叭在响，麦克风会录到。AEC就是把"自己的声音"减掉。要求压低45dB=回声变为原来的三万分之一</w:t>
      </w:r>
    </w:p>
    <w:p>
      <w:pPr>
        <w:spacing w:after="20"/>
      </w:pPr>
      <w:r>
        <w:rPr>
          <w:sz w:val="20"/>
        </w:rPr>
        <w:t xml:space="preserve">  ▸ NS噪声抑制：把嗡嗡响的背景噪音压下去，但不能把人声也搞变形（PESQ损失&lt;0.3分）</w:t>
      </w:r>
    </w:p>
    <w:p>
      <w:pPr>
        <w:spacing w:after="20"/>
      </w:pPr>
      <w:r>
        <w:rPr>
          <w:sz w:val="20"/>
        </w:rPr>
        <w:t xml:space="preserve">  ▸ 波束成形：像聚光灯一样，只收目标方向的声音，其他方向的杂音压低6dB以上</w:t>
      </w:r>
    </w:p>
    <w:p>
      <w:pPr>
        <w:spacing w:after="20"/>
      </w:pPr>
      <w:r>
        <w:rPr>
          <w:sz w:val="20"/>
        </w:rPr>
        <w:t xml:space="preserve">  ▸ 唤醒词检测：待机时只等一句话——"你好墨甲"。要求叫它100次至少95次能醒，但不能动不动自己瞎醒（24小时不超过3次）</w:t>
      </w:r>
    </w:p>
    <w:p>
      <w:pPr>
        <w:spacing w:after="20"/>
      </w:pPr>
      <w:r>
        <w:rPr>
          <w:sz w:val="20"/>
        </w:rPr>
        <w:t xml:space="preserve">  ▸ 端点检测：用户说完话停顿了，到底是说完了还是在想？600ms内要做出判断。判早了会截断用户的话，判晚了用户等得不耐烦</w:t>
      </w:r>
    </w:p>
    <w:p>
      <w:pPr>
        <w:spacing w:after="20"/>
      </w:pPr>
      <w:r>
        <w:rPr>
          <w:sz w:val="20"/>
        </w:rPr>
        <w:t xml:space="preserve">  ▸ P99延迟&lt;20ms：前端所有处理加起来不超过20毫秒。P99的意思是测1000次，第990差的那个也必须在20ms内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前端是整个系统的基础，做的是"声音清洗"工作——去回声、降噪、锁方向、判断说话状态。我重点讲三个关键指标：第一，回声消除要达到45dB，这是国际电信联盟标准的升级版，因为机器人喇叭离麦克风更近；第二，唤醒率95%以上、误唤醒每天不超过3次，对标天猫精灵和Alexa；第三，整个前端处理延迟控制在20毫秒以内，确保用户感知不到任何滞后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前端是链路第二环，承上启下。上接麦克风原始数据，下接ASR。前端质量直接决定ASR识别率——前端多降1dB噪声，ASR字错率可能降2个百分点。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供应商常见偷懒点：双讲保持率不测 → 一定要测！用户和机器人同时说话是最常见场景</w:t>
      </w:r>
    </w:p>
    <w:p>
      <w:pPr>
        <w:spacing w:after="20"/>
      </w:pPr>
      <w:r>
        <w:rPr>
          <w:color w:val="CC0000"/>
          <w:sz w:val="20"/>
        </w:rPr>
        <w:t xml:space="preserve">  ⚠️ PESQ损失容易被忽视 → 降噪太狠会让人声变形，用户觉得"怪怪的"但说不上来哪不对</w:t>
      </w:r>
    </w:p>
    <w:p>
      <w:pPr>
        <w:spacing w:after="20"/>
      </w:pPr>
      <w:r>
        <w:rPr>
          <w:color w:val="CC0000"/>
          <w:sz w:val="20"/>
        </w:rPr>
        <w:t xml:space="preserve">  ⚠️ 结构噪声是墨甲特有的 → 普通音箱方案不包含电机振动降噪，必须要求供应商额外处理</w:t>
      </w:r>
    </w:p>
    <w:p>
      <w:pPr>
        <w:spacing w:after="20"/>
      </w:pPr>
      <w:r>
        <w:rPr>
          <w:color w:val="CC0000"/>
          <w:sz w:val="20"/>
        </w:rPr>
        <w:t xml:space="preserve">  ⚠️ 误唤醒率要在真实环境测（电视+人声混合），不能只在安静实验室测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四、模块03：语音识别（ASR）</w:t>
      </w:r>
    </w:p>
    <w:p>
      <w:r>
        <w:rPr>
          <w:b w:val="0"/>
          <w:sz w:val="21"/>
        </w:rPr>
        <w:t>ASR是"听"的核心——把前端处理好的干净音频转成文字。墨甲采用流式识别，即边听边转，不用等用户说完就开始输出文字，大幅降低感知延迟。</w:t>
      </w:r>
    </w:p>
    <w:p>
      <w:pPr>
        <w:pStyle w:val="Heading2"/>
      </w:pPr>
      <w:r>
        <w:t>子模块说明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子模块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举例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流式识别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不等用户说完就开始出字，一个字一个字蹦出来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用户说"帮我查一下明天的天气"→ 边说边出"帮我"→"帮我查"→"帮我查一下"→……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标点恢复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语音没有标点，自动补上逗号句号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输出从"帮我查一下明天北京的天气对了顺便看看后天的" 变成 "帮我查一下明天北京的天气。对了，顺便看看后天的。"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文本归一化(ITN)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把口语数字转成标准写法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 xml:space="preserve">  "一三八零零一二三四五六"→"13800123456"</w:t>
              <w:br/>
              <w:t>"下午两点半"→"14:30"</w:t>
              <w:br/>
              <w:t>"一百三十八块五"→"138.5元"</w:t>
            </w:r>
          </w:p>
        </w:tc>
      </w:tr>
    </w:tbl>
    <w:p>
      <w:pPr>
        <w:pStyle w:val="Heading2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NFR-ASR-001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字错误率(CER)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安静&lt;8%</w:t>
              <w:br/>
              <w:t>噪声&lt;15%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100个字里错几个。8%=10字的话最多错1个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讯飞/百度安静3-5%，噪声10-15%；8%为工程可用线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NFR-ASR-002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首字延迟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&lt; 300 ms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用户开口到屏幕出第一个字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300ms内人感觉是"即时出字"；&gt;500ms感觉卡顿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NFR-ASR-003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尾字延迟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500 ms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说完最后一个字到文本全部输出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配合端点600ms，总计&lt;1.1秒可接受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NFR-ASR-004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流式输出间隔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每次文字更新的间隔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间隔&gt;300ms文字是"一段段跳"不是"一个个出"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NFR-ASR-005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热词准确率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对专有名词（"墨甲""Xpert"）的识别率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专有名词不做热词增强会识别成谐音字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NFR-ITN-001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ITN准确率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数字/日期/电话等归一化正确率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"138"变"130"是严重错误，影响后续NLU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ASR就是语音转文字的速记员，要求边听边转、错字率低、专有名词不能认错。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字错误率(CER)是ASR最核心的指标。算法：(错字+多字+少字)÷总字数。安静环境&lt;8%，有噪音&lt;15%</w:t>
      </w:r>
    </w:p>
    <w:p>
      <w:pPr>
        <w:spacing w:after="20"/>
      </w:pPr>
      <w:r>
        <w:rPr>
          <w:sz w:val="20"/>
        </w:rPr>
        <w:t xml:space="preserve">  ▸ 流式识别=边说边转，用户还没说完就开始出字。不是等说完再一整句蹦出来</w:t>
      </w:r>
    </w:p>
    <w:p>
      <w:pPr>
        <w:spacing w:after="20"/>
      </w:pPr>
      <w:r>
        <w:rPr>
          <w:sz w:val="20"/>
        </w:rPr>
        <w:t xml:space="preserve">  ▸ 热词增强=提前告诉ASR引擎"墨甲"这两个字很重要，别认成"墨夹""莫甲"</w:t>
      </w:r>
    </w:p>
    <w:p>
      <w:pPr>
        <w:spacing w:after="20"/>
      </w:pPr>
      <w:r>
        <w:rPr>
          <w:sz w:val="20"/>
        </w:rPr>
        <w:t xml:space="preserve">  ▸ ITN文本归一化=把"一三八"变成"138"。听起来简单但错了很致命——"138"变"130"后面就打错电话了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ASR负责把声音变成文字。核心看三个：一是字错误率，安静环境8%以下、噪声环境15%以下；二是首字延迟300毫秒以内，让用户感觉机器人在实时听；三是热词增强，确保"墨甲"这样的专有名词不会被识别成别的字。我们用流式识别，边听边出字，不等说完才处理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ASR是链路第三环，上接前端（干净音频），下接NLU（文本）。前端降噪做得好，ASR字错率会更低。ASR错了，NLU就理解错，最后回答也错——错误会逐级放大。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字错误率的测试集一定要覆盖墨甲的实际使用场景（不能只用通用测试集），否则数字好看但实际效果差</w:t>
      </w:r>
    </w:p>
    <w:p>
      <w:pPr>
        <w:spacing w:after="20"/>
      </w:pPr>
      <w:r>
        <w:rPr>
          <w:color w:val="CC0000"/>
          <w:sz w:val="20"/>
        </w:rPr>
        <w:t xml:space="preserve">  ⚠️ 方言和口音问题——如果目标用户群有大量方言使用者，要单独评估</w:t>
      </w:r>
    </w:p>
    <w:p>
      <w:pPr>
        <w:spacing w:after="20"/>
      </w:pPr>
      <w:r>
        <w:rPr>
          <w:color w:val="CC0000"/>
          <w:sz w:val="20"/>
        </w:rPr>
        <w:t xml:space="preserve">  ⚠️ 流式识别的"中间结果"可能会变（前面出了的字后面可能改），要确认NLU能处理这种情况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五、模块04：自然语言理解（NLU）</w:t>
      </w:r>
    </w:p>
    <w:p>
      <w:r>
        <w:rPr>
          <w:b w:val="0"/>
          <w:sz w:val="21"/>
        </w:rPr>
        <w:t>NLU是"脑"的第一步——理解用户说的话是什么意思。不是简单地看文字，而是理解意图（想干什么）和提取关键信息（在哪里/什么时候/对象是谁）。</w:t>
      </w:r>
    </w:p>
    <w:p>
      <w:pPr>
        <w:pStyle w:val="Heading2"/>
      </w:pPr>
      <w:r>
        <w:t>子模块说明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子模块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举例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意图识别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判断用户想干什么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 xml:space="preserve">  "今天天气怎么样" → 意图：查天气</w:t>
              <w:br/>
              <w:t>"播放周杰伦的歌" → 意图：播音乐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槽位填充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从话里提取关键参数</w:t>
            </w:r>
          </w:p>
        </w:tc>
        <w:tc>
          <w:tcPr>
            <w:tcW w:type="dxa" w:w="5102"/>
            <w:shd w:fill="F2F2F2"/>
          </w:tcPr>
          <w:p>
            <w:r>
              <w:rPr>
                <w:sz w:val="18"/>
              </w:rPr>
              <w:t xml:space="preserve">  "明天下午三点从北京到上海" → 日期=明天，时间=15:00，出发=北京，到达=上海</w:t>
              <w:br/>
              <w:t>缺参数要追问："请问几点的？"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上下文管理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记住前面聊了什么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 xml:space="preserve">  第1轮："北京天气" → 城市=北京</w:t>
              <w:br/>
              <w:t>第2轮："那上海呢" → 知道还是问天气，城市换成上海</w:t>
            </w:r>
          </w:p>
        </w:tc>
      </w:tr>
    </w:tbl>
    <w:p>
      <w:pPr>
        <w:pStyle w:val="Heading2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NFR-NLU-001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意图识别准确率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100句里至少92句判对用户想干嘛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&lt;90%用户频繁觉得"机器人听不懂"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NFR-NLU-002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槽位填充F1值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关键信息提取的综合正确率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F1&lt;85%会频繁追问或执行错误动作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NFR-NLU-003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多轮理解准确率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多轮对话中正确继承上下文的比例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多轮比单轮难，85%为合理目标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NFR-NLU-004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NLU总延迟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&lt; 100 ms(P99)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收到文本到输出意图的时间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流程图标注值：意图50ms+槽位50ms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NLU就是理解力——不光看用户说了什么字，还要搞懂用户想干什么、关键信息是什么、跟前面聊的有什么关系。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意图识别 = 分类题。"查天气""放音乐""设闹钟"……把用户的话归到哪一类</w:t>
      </w:r>
    </w:p>
    <w:p>
      <w:pPr>
        <w:spacing w:after="20"/>
      </w:pPr>
      <w:r>
        <w:rPr>
          <w:sz w:val="20"/>
        </w:rPr>
        <w:t xml:space="preserve">  ▸ 槽位填充 = 填空题。确定了意图之后，把"时间""地点""对象"等关键信息填进去</w:t>
      </w:r>
    </w:p>
    <w:p>
      <w:pPr>
        <w:spacing w:after="20"/>
      </w:pPr>
      <w:r>
        <w:rPr>
          <w:sz w:val="20"/>
        </w:rPr>
        <w:t xml:space="preserve">  ▸ F1值 = 精确率和召回率的综合分。简单说就是"该提取的都提取了（不漏），提取的都是对的（不错）"</w:t>
      </w:r>
    </w:p>
    <w:p>
      <w:pPr>
        <w:spacing w:after="20"/>
      </w:pPr>
      <w:r>
        <w:rPr>
          <w:sz w:val="20"/>
        </w:rPr>
        <w:t xml:space="preserve">  ▸ 上下文管理 = 记忆力。用户说"那上海呢"，要记得前面问的是天气，不用重新说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NLU做的是语义理解——用户说了一句话，首先判断意图（想干什么），准确率要求92%以上；然后提取槽位（关键参数），F1值88%以上；最后还要管理上下文，多轮对话不能聊着聊着忘了前面说的。整体延迟控制在100毫秒以内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NLU是链路第四环。上接ASR文本，下接决策模块。NLU理解错了，后面给的回答就是答非所问。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意图分类的"长尾问题"——测试时覆盖的意图可能只是高频场景，实际使用会遇到大量"没见过的说法"</w:t>
      </w:r>
    </w:p>
    <w:p>
      <w:pPr>
        <w:spacing w:after="20"/>
      </w:pPr>
      <w:r>
        <w:rPr>
          <w:color w:val="CC0000"/>
          <w:sz w:val="20"/>
        </w:rPr>
        <w:t xml:space="preserve">  ⚠️ 多轮对话是难点——供应商可能单轮做得好但多轮一塌糊涂，验收时一定要测多轮</w:t>
      </w:r>
    </w:p>
    <w:p>
      <w:pPr>
        <w:spacing w:after="20"/>
      </w:pPr>
      <w:r>
        <w:rPr>
          <w:color w:val="CC0000"/>
          <w:sz w:val="20"/>
        </w:rPr>
        <w:t xml:space="preserve">  ⚠️ 槽位冲突处理——"我要从北京到上海的火车，不对，从天津出发"，要能正确更新出发地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六、模块05：决策与对话管理</w:t>
      </w:r>
    </w:p>
    <w:p>
      <w:r>
        <w:rPr>
          <w:b w:val="0"/>
          <w:sz w:val="21"/>
        </w:rPr>
        <w:t>决策模块是"脑"的第二步——想好怎么回答。根据NLU的理解结果，走不同的回答路径：简单问题查规则秒回，复杂问题调大模型思考。</w:t>
      </w:r>
    </w:p>
    <w:p>
      <w:pPr>
        <w:pStyle w:val="Heading2"/>
      </w:pPr>
      <w:r>
        <w:t>子模块说明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子模块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什么时候用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对话管理(DM)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总调度，决定走哪条路回答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每次都经过DM路由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知识检索(RAG)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先从知识库找资料，再让大模型参考着回答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用户问的是有标准答案的问题（产品参数/政策规定）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大模型推理(LLM)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用AI大模型生成自然语言回答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开放式/复杂问题（闲聊/解释/建议）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安全过滤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检查回答有没有敏感/违规内容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每次回答都要过安全审核</w:t>
            </w:r>
          </w:p>
        </w:tc>
      </w:tr>
    </w:tbl>
    <w:p>
      <w:pPr>
        <w:pStyle w:val="Heading2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NFR-DM-001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路由延迟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10 ms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决定走哪条路的时间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纯规则判断，毫秒级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NFR-LLM-001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LLM首token延迟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&lt; 1000 ms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大模型开始输出第一个字的时间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用户等1秒可接受；&gt;2秒觉得卡了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NFR-LLM-002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LLM生成100字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3000 ms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生成一段典型回复的总时间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100字≈一次正常回复长度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NFR-LLM-003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回答质量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4.0/5.0分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人工评分：准确+流畅+有用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4.0=基本满意偶有瑕疵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NFR-SAFE-001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安全拦截率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99%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敏感内容被拦截的比例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漏1%在高频交互中仍有风险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NFR-SAFE-002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误拦率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&lt; 5%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正常内容被误杀的比例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误拦太高用户觉得啥都不让说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决策模块就是机器人的大脑——简单问题秒答，复杂问题思考，所有回答都要过安全审核。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DM路由 = 交通指挥。问时间→直接查（10ms搞定）；问"人生的意义"→调大模型（1-3秒）</w:t>
      </w:r>
    </w:p>
    <w:p>
      <w:pPr>
        <w:spacing w:after="20"/>
      </w:pPr>
      <w:r>
        <w:rPr>
          <w:sz w:val="20"/>
        </w:rPr>
        <w:t xml:space="preserve">  ▸ RAG = 开卷考试。大模型不是凭空编，而是先从知识库里找到相关资料，对着资料回答，减少胡说八道</w:t>
      </w:r>
    </w:p>
    <w:p>
      <w:pPr>
        <w:spacing w:after="20"/>
      </w:pPr>
      <w:r>
        <w:rPr>
          <w:sz w:val="20"/>
        </w:rPr>
        <w:t xml:space="preserve">  ▸ LLM首token延迟 = 用户等待的核心体感。我们要求1秒内开口。流式输出=边想边说，不用等想完再说</w:t>
      </w:r>
    </w:p>
    <w:p>
      <w:pPr>
        <w:spacing w:after="20"/>
      </w:pPr>
      <w:r>
        <w:rPr>
          <w:sz w:val="20"/>
        </w:rPr>
        <w:t xml:space="preserve">  ▸ 安全过滤 = 最后一道关。99%拦截率是底线——机器人在公共场合说了不该说的话，是品牌事故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"决策模块是大脑。简单查询走规则引擎10毫秒出结果，复杂问题走大模型1秒内开口回答、3秒内说完。我们用RAG技术让大模型对着知识库回答，减少胡编乱造。最后每句回答都要过安全过滤，拦截率99%以上。"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决策是链路第五环，也是延迟最大的环节（大模型推理占了整个E2E延迟的大头）。优化策略是流式输出——大模型边想边说，TTS边收边合成，让用户感知到的等待时间远小于实际计算时间。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LLM延迟是最大风险点——如果用云端大模型，网络波动可能导致超时。要有降级方案（超时→用规则/知识库兜底）</w:t>
      </w:r>
    </w:p>
    <w:p>
      <w:pPr>
        <w:spacing w:after="20"/>
      </w:pPr>
      <w:r>
        <w:rPr>
          <w:color w:val="CC0000"/>
          <w:sz w:val="20"/>
        </w:rPr>
        <w:t xml:space="preserve">  ⚠️ 安全过滤的"误拦"问题——过于严格会让机器人变成"什么都不敢说的废物"</w:t>
      </w:r>
    </w:p>
    <w:p>
      <w:pPr>
        <w:spacing w:after="20"/>
      </w:pPr>
      <w:r>
        <w:rPr>
          <w:color w:val="CC0000"/>
          <w:sz w:val="20"/>
        </w:rPr>
        <w:t xml:space="preserve">  ⚠️ RAG的知识库质量决定回答质量——垃圾知识库 = 垃圾回答。供应商要同时交付知识库维护方案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七、模块06：语音合成（TTS）与生成</w:t>
      </w:r>
    </w:p>
    <w:p>
      <w:r>
        <w:rPr>
          <w:b w:val="0"/>
          <w:sz w:val="21"/>
        </w:rPr>
        <w:t>TTS是"说"的核心——把文字变成自然语音播放出来。好的TTS让用户感觉在和真人对话，差的TTS让人觉得在和导航仪说话。</w:t>
      </w:r>
    </w:p>
    <w:p>
      <w:pPr>
        <w:pStyle w:val="Heading2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为什么这么定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NFR-TTS-001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首音延迟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收到文字到开始播放第一个音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200ms内开口=即时回应感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NFR-TTS-002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自然度MOS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4.0/5.0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人工打分：听着自然不自然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行业标杆：Google 4.2，讯飞4.0+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NFR-TTS-003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音色一致性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相似度 ≥ 90%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一直像同一个人在说话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品牌声音=用户信任感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NFR-TN-001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文本归一化准确率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数字/日期/符号读音正确率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"08:00"读成"零八零零"是严重错误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NFR-TN-002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文本归一化延迟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文本预处理时间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流程图标注值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TTS就是机器人的嘴巴——把文字变成自然语音说出来，要像真人、要好听、要读对。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MOS分 = Mean Opinion Score，人工听了打分。5分=跟真人一样，4分=挺自然偶尔能听出是合成的，3分=明显是机器</w:t>
      </w:r>
    </w:p>
    <w:p>
      <w:pPr>
        <w:spacing w:after="20"/>
      </w:pPr>
      <w:r>
        <w:rPr>
          <w:sz w:val="20"/>
        </w:rPr>
        <w:t xml:space="preserve">  ▸ 文本归一化是TTS前的预处理。"08:00"要读成"八点整"不是"零八冒号零零"；"3.14"要判断是"三点一四"还是"三块一毛四"</w:t>
      </w:r>
    </w:p>
    <w:p>
      <w:pPr>
        <w:spacing w:after="20"/>
      </w:pPr>
      <w:r>
        <w:rPr>
          <w:sz w:val="20"/>
        </w:rPr>
        <w:t xml:space="preserve">  ▸ 音色一致性 = 品牌声音。墨甲的声音要固定，不能一会儿像男一会儿像女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"TTS负责把文字变成声音。核心要求：200毫秒内开口、自然度4分以上（满分5分）、音色始终一致。特别要注意文本归一化——数字、时间、电话号码的读法要正确，准确率98%以上。"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TTS是链路最后一环，用户体感的"终点"。前面做得再好，TTS不自然用户也会觉得差。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中文多音字是TTS的老大难——"行"读xíng还是háng？"了"读le还是liǎo？要求供应商提供多音字处理方案</w:t>
      </w:r>
    </w:p>
    <w:p>
      <w:pPr>
        <w:spacing w:after="20"/>
      </w:pPr>
      <w:r>
        <w:rPr>
          <w:color w:val="CC0000"/>
          <w:sz w:val="20"/>
        </w:rPr>
        <w:t xml:space="preserve">  ⚠️ 韵律（语调起伏）比音色更影响自然度——机械感主要来自韵律平，不是音色差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八、异常处理分支（Error Branches）</w:t>
      </w:r>
    </w:p>
    <w:p>
      <w:r>
        <w:rPr>
          <w:b w:val="0"/>
          <w:sz w:val="21"/>
        </w:rPr>
        <w:t>正常流程之外，系统必须能优雅地处理各种异常——不能"卡死"或"乱答"。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用户看到的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低置信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low conf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ASR或NLU不确定自己对不对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追问："您是说……吗？"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机器人礼貌确认</w:t>
            </w:r>
          </w:p>
        </w:tc>
      </w:tr>
      <w:tr>
        <w:tc>
          <w:tcPr>
            <w:tcW w:type="dxa" w:w="850"/>
            <w:shd w:fill="F2F2F2"/>
          </w:tcPr>
          <w:p>
            <w:r>
              <w:rPr>
                <w:sz w:val="18"/>
              </w:rPr>
              <w:t>未理解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no intent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听清了字但不知道用户想干嘛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兜底："抱歉没听懂，能再说一次吗？"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机器人坦诚不懂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超时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某环节处理太久（如LLM&gt;5秒）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播报"请稍等" → 降级用知识库回答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短暂等待后有反馈</w:t>
            </w:r>
          </w:p>
        </w:tc>
      </w:tr>
      <w:tr>
        <w:tc>
          <w:tcPr>
            <w:tcW w:type="dxa" w:w="850"/>
            <w:shd w:fill="F2F2F2"/>
          </w:tcPr>
          <w:p>
            <w:r>
              <w:rPr>
                <w:sz w:val="18"/>
              </w:rPr>
              <w:t>静默超时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silence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唤醒后用户长时间不说话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第一次："您还在吗？"</w:t>
              <w:br/>
              <w:t>第二次：自动休眠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机器人主动关心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打断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barge-in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机器人说话时用户插嘴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立即停止播放 → 切回收听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机器人马上闭嘴听你说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5种异常情况的处理预案——低置信追问、未理解兜底、超时降级、静默休眠、打断即停。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打断(barge-in)是体验差异最大的功能——支持打断的机器人像在跟人对话，不支持的像在听广播</w:t>
      </w:r>
    </w:p>
    <w:p>
      <w:pPr>
        <w:spacing w:after="20"/>
      </w:pPr>
      <w:r>
        <w:rPr>
          <w:sz w:val="20"/>
        </w:rPr>
        <w:t xml:space="preserve">  ▸ 超时降级是必须的——大模型可能偶尔超时，不能让用户干等着没任何反馈</w:t>
      </w:r>
    </w:p>
    <w:p>
      <w:pPr>
        <w:spacing w:after="20"/>
      </w:pPr>
      <w:r>
        <w:rPr>
          <w:sz w:val="20"/>
        </w:rPr>
        <w:t xml:space="preserve">  ▸ 连续3次未理解要有升级策略（比如转人工），不能一直说"我没听懂"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我们定义了5种异常处理机制。最关键的两个：一是打断——机器人在说话时用户随时可以插嘴，机器人会立刻停下来听；二是超时降级——大模型如果超过5秒没出结果，自动切换到知识库给一个基本可用的回答，不让用户干等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异常处理是流程图底部的红色虚线部分。这不是"附加功能"，而是决定用户体验下限的关键——正常情况谁都能做好，异常情况才见真功夫。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打断的300ms响应时间一定要验收——很多供应商的barge-in是"假打断"，表面上停了但实际要500ms+</w:t>
      </w:r>
    </w:p>
    <w:p>
      <w:pPr>
        <w:spacing w:after="20"/>
      </w:pPr>
      <w:r>
        <w:rPr>
          <w:color w:val="CC0000"/>
          <w:sz w:val="20"/>
        </w:rPr>
        <w:t xml:space="preserve">  ⚠️ 降级方案要提前定义好——哪些场景降级到规则、哪些降级到知识库、哪些直接告知用户稍后重试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九、端到端延迟预算汇总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延迟预算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累计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前端处理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 ms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AEC+NS+BF合计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唤醒+端点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600 ms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620 ms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端点检测尾部延迟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ASR首字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300 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920 ms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流式识别首字出来就开始NLU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NLU理解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100 ms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1020 ms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意图+槽位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DM路由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10 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1030 ms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LLM首token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1000 ms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2030 ms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大模型推理（最大头）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安全过滤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2050 ms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TTS首音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2250 ms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合成并开始播放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E2E总延迟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2500 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从用户说完到机器人开口</w:t>
            </w:r>
          </w:p>
        </w:tc>
      </w:tr>
    </w:tbl>
    <w:p/>
    <w:p>
      <w:r>
        <w:rPr>
          <w:b/>
          <w:color w:val="E86C00"/>
          <w:sz w:val="24"/>
        </w:rPr>
        <w:t>📋 讲解批注</w:t>
      </w:r>
    </w:p>
    <w:p>
      <w:r>
        <w:rPr>
          <w:b/>
          <w:color w:val="2B579A"/>
          <w:sz w:val="20"/>
        </w:rPr>
        <w:t>【一句话总结】</w:t>
      </w:r>
      <w:r>
        <w:rPr>
          <w:sz w:val="20"/>
        </w:rPr>
        <w:t xml:space="preserve"> 延迟预算就像分蛋糕——总共2.5秒，每个环节分到自己的份额，不能超。</w:t>
      </w:r>
    </w:p>
    <w:p>
      <w:r>
        <w:rPr>
          <w:b/>
          <w:color w:val="2B579A"/>
          <w:sz w:val="20"/>
        </w:rPr>
        <w:t>【逐点通俗解读】</w:t>
      </w:r>
    </w:p>
    <w:p>
      <w:pPr>
        <w:spacing w:after="20"/>
      </w:pPr>
      <w:r>
        <w:rPr>
          <w:sz w:val="20"/>
        </w:rPr>
        <w:t xml:space="preserve">  ▸ 大模型推理占了整个蛋糕的40%（1秒），这是当前技术的瓶颈</w:t>
      </w:r>
    </w:p>
    <w:p>
      <w:pPr>
        <w:spacing w:after="20"/>
      </w:pPr>
      <w:r>
        <w:rPr>
          <w:sz w:val="20"/>
        </w:rPr>
        <w:t xml:space="preserve">  ▸ 但用户感知的等待时间 ≠ 2.5秒，因为流式输出让各环节可以"流水线并行"</w:t>
      </w:r>
    </w:p>
    <w:p>
      <w:pPr>
        <w:spacing w:after="20"/>
      </w:pPr>
      <w:r>
        <w:rPr>
          <w:sz w:val="20"/>
        </w:rPr>
        <w:t xml:space="preserve">  ▸ 实际体感：用户说完→约1秒后机器人开口→边说边想→3秒内说完一段100字的回答</w:t>
      </w:r>
    </w:p>
    <w:p>
      <w:r>
        <w:rPr>
          <w:b/>
          <w:color w:val="2B579A"/>
          <w:sz w:val="20"/>
        </w:rPr>
        <w:t>【对外讲解话术（直接照着说）】</w:t>
      </w:r>
    </w:p>
    <w:p>
      <w:r>
        <w:rPr>
          <w:i/>
          <w:sz w:val="20"/>
        </w:rPr>
        <w:t xml:space="preserve">  "最后汇总一下整体延迟预算。从用户说完话到机器人开口回答，我们的目标是2.5秒以内。其中大模型推理占1秒是最大头，但因为我们用流式架构——大模型边想、TTS边说——用户实际感知的等待时间大概在1秒左右。这个体验跟正常人对话差不多，人想一下再回答也要1秒。"</w:t>
      </w:r>
    </w:p>
    <w:p>
      <w:r>
        <w:rPr>
          <w:b/>
          <w:color w:val="2B579A"/>
          <w:sz w:val="20"/>
        </w:rPr>
        <w:t>【文档定位】</w:t>
      </w:r>
      <w:r>
        <w:rPr>
          <w:sz w:val="20"/>
        </w:rPr>
        <w:t xml:space="preserve"> 这是整份文档的底线指标。所有模块的优化最终都要体现在E2E延迟上。验收时这张表是终极裁判。</w:t>
      </w:r>
    </w:p>
    <w:p>
      <w:r>
        <w:rPr>
          <w:b/>
          <w:color w:val="CC0000"/>
          <w:sz w:val="20"/>
        </w:rPr>
        <w:t>【必讲要点 &amp; 风险提醒】</w:t>
      </w:r>
    </w:p>
    <w:p>
      <w:pPr>
        <w:spacing w:after="20"/>
      </w:pPr>
      <w:r>
        <w:rPr>
          <w:color w:val="CC0000"/>
          <w:sz w:val="20"/>
        </w:rPr>
        <w:t xml:space="preserve">  ⚠️ 2.5秒是理想状态——实际网络波动、CPU负载高时可能超标，要有P99指标（99%的情况在2.5秒内）</w:t>
      </w:r>
    </w:p>
    <w:p>
      <w:pPr>
        <w:spacing w:after="20"/>
      </w:pPr>
      <w:r>
        <w:rPr>
          <w:color w:val="CC0000"/>
          <w:sz w:val="20"/>
        </w:rPr>
        <w:t xml:space="preserve">  ⚠️ 流式架构的前提是各环节之间的接口支持流式传输——如果供应商的ASR不支持流式输出，整个架构就跑不起来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/>
    <w:p>
      <w:r>
        <w:rPr>
          <w:b/>
          <w:sz w:val="21"/>
        </w:rPr>
        <w:t>— 文档结束 —</w:t>
      </w:r>
    </w:p>
    <w:p>
      <w:r>
        <w:rPr>
          <w:b w:val="0"/>
          <w:sz w:val="21"/>
        </w:rPr>
        <w:t>本注释版可直接用于：内部评审会、供应商技术对接、方案汇报讲解。</w:t>
      </w:r>
    </w:p>
    <w:sectPr w:rsidR="00FC693F" w:rsidRPr="0006063C" w:rsidSect="00034616">
      <w:pgSz w:w="11906" w:h="16838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