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400"/>
      </w:pPr>
      <w:r>
        <w:rPr>
          <w:rFonts w:ascii="Arial" w:cs="Arial" w:eastAsia="Arial" w:hAnsi="Arial"/>
          <w:color w:val="444466"/>
          <w:sz w:val="32"/>
          <w:szCs w:val="32"/>
        </w:rPr>
        <w:t xml:space="preserve">Technical README</w:t>
      </w:r>
    </w:p>
    <w:p>
      <w:pPr>
        <w:pBdr>
          <w:bottom w:val="single" w:color="CCCCCC" w:sz="4" w:space="1"/>
        </w:pBdr>
        <w:spacing w:after="200"/>
      </w:pPr>
      <w:r>
        <w:t xml:space="preserve"/>
      </w:r>
    </w:p>
    <w:p>
      <w:pPr>
        <w:pStyle w:val="Heading1"/>
      </w:pPr>
      <w:r>
        <w:t xml:space="preserve">Overview</w:t>
      </w:r>
    </w:p>
    <w:p>
      <w:pPr>
        <w:spacing w:after="160"/>
      </w:pPr>
      <w:r>
        <w:t xml:space="preserve">Baseline is a web application for tracking health protocols and episodes for chronic illness management. It is built with Python/Flask, SQLite, and uses the Anthropic API for AI-powered daily check-ins.</w:t>
      </w:r>
    </w:p>
    <w:p>
      <w:pPr>
        <w:spacing w:after="120"/>
      </w:pPr>
      <w:r>
        <w:t xml:space="preserve"/>
      </w:r>
    </w:p>
    <w:p>
      <w:pPr>
        <w:pStyle w:val="Heading1"/>
      </w:pPr>
      <w:r>
        <w:t xml:space="preserve">Tech Stack</w:t>
      </w:r>
    </w:p>
    <w:p>
      <w:pPr>
        <w:pStyle w:val="ListParagraph"/>
        <w:numPr>
          <w:ilvl w:val="0"/>
          <w:numId w:val="2"/>
        </w:numPr>
        <w:spacing w:after="100"/>
      </w:pPr>
      <w:r>
        <w:rPr>
          <w:b w:val="false"/>
          <w:bCs w:val="false"/>
        </w:rPr>
        <w:t xml:space="preserve">Backend: Python 3.10, Flask</w:t>
      </w:r>
    </w:p>
    <w:p>
      <w:pPr>
        <w:pStyle w:val="ListParagraph"/>
        <w:numPr>
          <w:ilvl w:val="0"/>
          <w:numId w:val="2"/>
        </w:numPr>
        <w:spacing w:after="100"/>
      </w:pPr>
      <w:r>
        <w:rPr>
          <w:b w:val="false"/>
          <w:bCs w:val="false"/>
        </w:rPr>
        <w:t xml:space="preserve">Database: SQLite via SQLAlchemy ORM</w:t>
      </w:r>
    </w:p>
    <w:p>
      <w:pPr>
        <w:pStyle w:val="ListParagraph"/>
        <w:numPr>
          <w:ilvl w:val="0"/>
          <w:numId w:val="2"/>
        </w:numPr>
        <w:spacing w:after="100"/>
      </w:pPr>
      <w:r>
        <w:rPr>
          <w:b w:val="false"/>
          <w:bCs w:val="false"/>
        </w:rPr>
        <w:t xml:space="preserve">Frontend: Jinja2 templates, vanilla JavaScript, Chart.js</w:t>
      </w:r>
    </w:p>
    <w:p>
      <w:pPr>
        <w:pStyle w:val="ListParagraph"/>
        <w:numPr>
          <w:ilvl w:val="0"/>
          <w:numId w:val="2"/>
        </w:numPr>
        <w:spacing w:after="100"/>
      </w:pPr>
      <w:r>
        <w:rPr>
          <w:b w:val="false"/>
          <w:bCs w:val="false"/>
        </w:rPr>
        <w:t xml:space="preserve">AI: Anthropic API (claude-sonnet-4-6) for check-in parsing</w:t>
      </w:r>
    </w:p>
    <w:p>
      <w:pPr>
        <w:pStyle w:val="ListParagraph"/>
        <w:numPr>
          <w:ilvl w:val="0"/>
          <w:numId w:val="2"/>
        </w:numPr>
        <w:spacing w:after="100"/>
      </w:pPr>
      <w:r>
        <w:rPr>
          <w:b w:val="false"/>
          <w:bCs w:val="false"/>
        </w:rPr>
        <w:t xml:space="preserve">Environment: python-dotenv for config management</w:t>
      </w:r>
    </w:p>
    <w:p>
      <w:pPr>
        <w:spacing w:after="120"/>
      </w:pPr>
      <w:r>
        <w:t xml:space="preserve"/>
      </w:r>
    </w:p>
    <w:p>
      <w:pPr>
        <w:pStyle w:val="Heading1"/>
      </w:pPr>
      <w:r>
        <w:t xml:space="preserve">Project Structure</w:t>
      </w:r>
    </w:p>
    <w:p>
      <w:pPr>
        <w:spacing w:after="80"/>
      </w:pPr>
      <w:r>
        <w:rPr>
          <w:b/>
          <w:bCs/>
          <w:color w:val="666688"/>
          <w:sz w:val="20"/>
          <w:szCs w:val="20"/>
        </w:rPr>
        <w:t xml:space="preserve">Key files:</w:t>
      </w:r>
    </w:p>
    <w:p>
      <w:pPr>
        <w:pStyle w:val="ListParagraph"/>
        <w:numPr>
          <w:ilvl w:val="0"/>
          <w:numId w:val="2"/>
        </w:numPr>
        <w:spacing w:after="100"/>
      </w:pPr>
      <w:r>
        <w:rPr>
          <w:b w:val="false"/>
          <w:bCs w:val="false"/>
        </w:rPr>
        <w:t xml:space="preserve">app.py — all routes and business logic</w:t>
      </w:r>
    </w:p>
    <w:p>
      <w:pPr>
        <w:pStyle w:val="ListParagraph"/>
        <w:numPr>
          <w:ilvl w:val="0"/>
          <w:numId w:val="2"/>
        </w:numPr>
        <w:spacing w:after="100"/>
      </w:pPr>
      <w:r>
        <w:rPr>
          <w:b w:val="false"/>
          <w:bCs w:val="false"/>
        </w:rPr>
        <w:t xml:space="preserve">database.py — SQLAlchemy models</w:t>
      </w:r>
    </w:p>
    <w:p>
      <w:pPr>
        <w:pStyle w:val="ListParagraph"/>
        <w:numPr>
          <w:ilvl w:val="0"/>
          <w:numId w:val="2"/>
        </w:numPr>
        <w:spacing w:after="100"/>
      </w:pPr>
      <w:r>
        <w:rPr>
          <w:b w:val="false"/>
          <w:bCs w:val="false"/>
        </w:rPr>
        <w:t xml:space="preserve">requirements.txt — Python dependencies</w:t>
      </w:r>
    </w:p>
    <w:p>
      <w:pPr>
        <w:pStyle w:val="ListParagraph"/>
        <w:numPr>
          <w:ilvl w:val="0"/>
          <w:numId w:val="2"/>
        </w:numPr>
        <w:spacing w:after="100"/>
      </w:pPr>
      <w:r>
        <w:rPr>
          <w:b w:val="false"/>
          <w:bCs w:val="false"/>
        </w:rPr>
        <w:t xml:space="preserve">run.sh — startup script</w:t>
      </w:r>
    </w:p>
    <w:p>
      <w:pPr>
        <w:pStyle w:val="ListParagraph"/>
        <w:numPr>
          <w:ilvl w:val="0"/>
          <w:numId w:val="2"/>
        </w:numPr>
        <w:spacing w:after="100"/>
      </w:pPr>
      <w:r>
        <w:rPr>
          <w:b w:val="false"/>
          <w:bCs w:val="false"/>
        </w:rPr>
        <w:t xml:space="preserve">.env — environment variables (not committed to git)</w:t>
      </w:r>
    </w:p>
    <w:p>
      <w:pPr>
        <w:pStyle w:val="ListParagraph"/>
        <w:numPr>
          <w:ilvl w:val="0"/>
          <w:numId w:val="2"/>
        </w:numPr>
        <w:spacing w:after="100"/>
      </w:pPr>
      <w:r>
        <w:rPr>
          <w:b w:val="false"/>
          <w:bCs w:val="false"/>
        </w:rPr>
        <w:t xml:space="preserve">templates/ — Jinja2 HTML templates</w:t>
      </w:r>
    </w:p>
    <w:p>
      <w:pPr>
        <w:pStyle w:val="ListParagraph"/>
        <w:numPr>
          <w:ilvl w:val="0"/>
          <w:numId w:val="2"/>
        </w:numPr>
        <w:spacing w:after="100"/>
      </w:pPr>
      <w:r>
        <w:rPr>
          <w:b w:val="false"/>
          <w:bCs w:val="false"/>
        </w:rPr>
        <w:t xml:space="preserve">static/css/style.css — all styles. Navigation icons (defined in base.html): ✦ Episodes, 📋 Protocols, inline SVG Erlenmeyer flask Experiments (stroke=“currentColor”, inherits active/inactive nav colour, translucent fill at bottom), ♡ Symptoms</w:t>
      </w:r>
    </w:p>
    <w:p>
      <w:pPr>
        <w:pStyle w:val="ListParagraph"/>
        <w:numPr>
          <w:ilvl w:val="0"/>
          <w:numId w:val="2"/>
        </w:numPr>
        <w:spacing w:after="100"/>
      </w:pPr>
      <w:r>
        <w:rPr>
          <w:b w:val="false"/>
          <w:bCs w:val="false"/>
        </w:rPr>
        <w:t xml:space="preserve">instance/migraine_tracker.db — SQLite database file</w:t>
      </w:r>
    </w:p>
    <w:p>
      <w:pPr>
        <w:spacing w:after="120"/>
      </w:pPr>
      <w:r>
        <w:t xml:space="preserve"/>
      </w:r>
    </w:p>
    <w:p>
      <w:pPr>
        <w:pStyle w:val="Heading1"/>
      </w:pPr>
      <w:r>
        <w:t xml:space="preserve">Local Setup</w:t>
      </w:r>
    </w:p>
    <w:p>
      <w:pPr>
        <w:pStyle w:val="Heading2"/>
      </w:pPr>
      <w:r>
        <w:t xml:space="preserve">Prerequisites</w:t>
      </w:r>
    </w:p>
    <w:p>
      <w:pPr>
        <w:pStyle w:val="ListParagraph"/>
        <w:numPr>
          <w:ilvl w:val="0"/>
          <w:numId w:val="2"/>
        </w:numPr>
        <w:spacing w:after="100"/>
      </w:pPr>
      <w:r>
        <w:rPr>
          <w:b w:val="false"/>
          <w:bCs w:val="false"/>
        </w:rPr>
        <w:t xml:space="preserve">Node.js v24+ (for Claude Code)</w:t>
      </w:r>
    </w:p>
    <w:p>
      <w:pPr>
        <w:pStyle w:val="ListParagraph"/>
        <w:numPr>
          <w:ilvl w:val="0"/>
          <w:numId w:val="2"/>
        </w:numPr>
        <w:spacing w:after="100"/>
      </w:pPr>
      <w:r>
        <w:rPr>
          <w:b w:val="false"/>
          <w:bCs w:val="false"/>
        </w:rPr>
        <w:t xml:space="preserve">Python 3.10+</w:t>
      </w:r>
    </w:p>
    <w:p>
      <w:pPr>
        <w:pStyle w:val="ListParagraph"/>
        <w:numPr>
          <w:ilvl w:val="0"/>
          <w:numId w:val="2"/>
        </w:numPr>
        <w:spacing w:after="100"/>
      </w:pPr>
      <w:r>
        <w:rPr>
          <w:b w:val="false"/>
          <w:bCs w:val="false"/>
        </w:rPr>
        <w:t xml:space="preserve">An Anthropic API key (for AI check-in feature)</w:t>
      </w:r>
    </w:p>
    <w:p>
      <w:pPr>
        <w:spacing w:after="120"/>
      </w:pPr>
      <w:r>
        <w:t xml:space="preserve"/>
      </w:r>
    </w:p>
    <w:p>
      <w:pPr>
        <w:pStyle w:val="Heading2"/>
      </w:pPr>
      <w:r>
        <w:t xml:space="preserve">First Time Setup</w:t>
      </w:r>
    </w:p>
    <w:p>
      <w:pPr>
        <w:spacing w:after="160"/>
      </w:pPr>
      <w:r>
        <w:t xml:space="preserve">1. Clone or download the project into a folder called migraine-tracker</w:t>
      </w:r>
    </w:p>
    <w:p>
      <w:pPr>
        <w:spacing w:after="160"/>
      </w:pPr>
      <w:r>
        <w:t xml:space="preserve">2. Create a .env file in the project root:</w:t>
      </w:r>
    </w:p>
    <w:p>
      <w:pPr>
        <w:spacing w:after="160"/>
      </w:pPr>
      <w:r>
        <w:rPr>
          <w:rFonts w:ascii="Courier New" w:cs="Courier New" w:eastAsia="Courier New" w:hAnsi="Courier New"/>
          <w:color w:val="333333"/>
          <w:sz w:val="20"/>
          <w:szCs w:val="20"/>
        </w:rPr>
        <w:t xml:space="preserve">    ANTHROPIC_API_KEY=sk-ant-your-key-here
    SECRET_KEY=your-long-random-secret-key</w:t>
      </w:r>
    </w:p>
    <w:p>
      <w:pPr>
        <w:spacing w:after="160"/>
      </w:pPr>
      <w:r>
        <w:t xml:space="preserve">3. Run the app:</w:t>
      </w:r>
    </w:p>
    <w:p>
      <w:pPr>
        <w:spacing w:after="160"/>
      </w:pPr>
      <w:r>
        <w:rPr>
          <w:rFonts w:ascii="Courier New" w:cs="Courier New" w:eastAsia="Courier New" w:hAnsi="Courier New"/>
          <w:color w:val="333333"/>
          <w:sz w:val="20"/>
          <w:szCs w:val="20"/>
        </w:rPr>
        <w:t xml:space="preserve">    ./run.sh</w:t>
      </w:r>
    </w:p>
    <w:p>
      <w:pPr>
        <w:spacing w:after="160"/>
      </w:pPr>
      <w:r>
        <w:t xml:space="preserve">4. Open http://localhost:5001 in your browser</w:t>
      </w:r>
    </w:p>
    <w:p>
      <w:pPr>
        <w:spacing w:after="120"/>
      </w:pPr>
      <w:r>
        <w:t xml:space="preserve"/>
      </w:r>
    </w:p>
    <w:p>
      <w:pPr>
        <w:pStyle w:val="Heading2"/>
      </w:pPr>
      <w:r>
        <w:t xml:space="preserve">Subsequent Starts</w:t>
      </w:r>
    </w:p>
    <w:p>
      <w:pPr>
        <w:spacing w:after="200"/>
      </w:pPr>
      <w:r>
        <w:rPr>
          <w:rFonts w:ascii="Courier New" w:cs="Courier New" w:eastAsia="Courier New" w:hAnsi="Courier New"/>
          <w:color w:val="333333"/>
          <w:sz w:val="20"/>
          <w:szCs w:val="20"/>
        </w:rPr>
        <w:t xml:space="preserve">    cd ~/migraine-tracker &amp;&amp; ./run.sh</w:t>
      </w:r>
    </w:p>
    <w:p>
      <w:pPr>
        <w:pStyle w:val="Heading1"/>
      </w:pPr>
      <w:r>
        <w:t xml:space="preserve">Developer Tools</w:t>
      </w:r>
    </w:p>
    <w:p>
      <w:pPr>
        <w:pStyle w:val="Heading2"/>
      </w:pPr>
      <w:r>
        <w:t xml:space="preserve">Dev Reset</w:t>
      </w:r>
    </w:p>
    <w:p>
      <w:pPr>
        <w:spacing w:after="160"/>
      </w:pPr>
      <w:r>
        <w:t xml:space="preserve">Clears all user data and resets onboarding so you can test the full first-run experience:</w:t>
      </w:r>
    </w:p>
    <w:p>
      <w:pPr>
        <w:spacing w:after="160"/>
      </w:pPr>
      <w:r>
        <w:rPr>
          <w:rFonts w:ascii="Courier New" w:cs="Courier New" w:eastAsia="Courier New" w:hAnsi="Courier New"/>
          <w:color w:val="333333"/>
          <w:sz w:val="20"/>
          <w:szCs w:val="20"/>
        </w:rPr>
        <w:t xml:space="preserve">    http://localhost:5001/dev/reset</w:t>
      </w:r>
    </w:p>
    <w:p>
      <w:pPr>
        <w:spacing w:after="160"/>
      </w:pPr>
      <w:r>
        <w:t xml:space="preserve">Only works when Flask is running in debug mode. Blocked in production.</w:t>
      </w:r>
    </w:p>
    <w:p>
      <w:pPr>
        <w:pStyle w:val="Heading3"/>
      </w:pPr>
      <w:r>
        <w:t xml:space="preserve">Dev Seed</w:t>
      </w:r>
    </w:p>
    <w:p>
      <w:pPr>
        <w:spacing w:after="160"/>
      </w:pPr>
      <w:r>
        <w:rPr>
          <w:rFonts w:ascii="Courier New" w:cs="Courier New" w:eastAsia="Courier New" w:hAnsi="Courier New"/>
          <w:color w:val="333333"/>
          <w:sz w:val="20"/>
          <w:szCs w:val="20"/>
        </w:rPr>
        <w:t xml:space="preserve">    http://localhost:5001/dev/seed</w:t>
      </w:r>
    </w:p>
    <w:p>
      <w:pPr>
        <w:spacing w:after="120"/>
      </w:pPr>
      <w:r>
        <w:t xml:space="preserve">Generates 12 weeks of realistic test data for UI and chart development. Only available in debug mode; returns 403 in production. Aborts with a 400 if the user already has 20 or more episodes, to prevent overwriting real data.</w:t>
      </w:r>
    </w:p>
    <w:p>
      <w:pPr>
        <w:spacing w:after="120"/>
      </w:pPr>
      <w:r>
        <w:t xml:space="preserve">What it creates: if no active symptoms exist, seeds Headache and Nausea. Always creates two preventative protocols (Magnesium Glycinate from week 0, Riboflavin from week 4) and one rescue (Sumatriptan), each with a ProtocolEvent started record. Generates 3–4 episodes per week across 12 weeks with randomised onset times, symptom scores, impairment levels, and rescue use (~85% of weeks). Episode severity and impairment are intentionally weighted heavier in weeks 1–6 and lighter in weeks 7–12 to simulate a plausible treatment response. Protocol compliance is seeded at an 85% take rate from each protocol’s start date through today, with occasional missed notes.</w:t>
      </w:r>
    </w:p>
    <w:p>
      <w:pPr>
        <w:spacing w:after="120"/>
      </w:pPr>
      <w:r>
        <w:t xml:space="preserve"/>
      </w:r>
    </w:p>
    <w:p>
      <w:pPr>
        <w:pStyle w:val="Heading2"/>
      </w:pPr>
      <w:r>
        <w:t xml:space="preserve">Opening Claude Code</w:t>
      </w:r>
    </w:p>
    <w:p>
      <w:pPr>
        <w:spacing w:after="160"/>
      </w:pPr>
      <w:r>
        <w:rPr>
          <w:rFonts w:ascii="Courier New" w:cs="Courier New" w:eastAsia="Courier New" w:hAnsi="Courier New"/>
          <w:color w:val="333333"/>
          <w:sz w:val="20"/>
          <w:szCs w:val="20"/>
        </w:rPr>
        <w:t xml:space="preserve">    cd ~/migraine-tracker &amp;&amp; claude</w:t>
      </w:r>
    </w:p>
    <w:p>
      <w:pPr>
        <w:spacing w:after="160"/>
      </w:pPr>
      <w:r>
        <w:t xml:space="preserve">To resume a previous Claude Code session:</w:t>
      </w:r>
    </w:p>
    <w:p>
      <w:pPr>
        <w:spacing w:after="200"/>
      </w:pPr>
      <w:r>
        <w:rPr>
          <w:rFonts w:ascii="Courier New" w:cs="Courier New" w:eastAsia="Courier New" w:hAnsi="Courier New"/>
          <w:color w:val="333333"/>
          <w:sz w:val="20"/>
          <w:szCs w:val="20"/>
        </w:rPr>
        <w:t xml:space="preserve">    claude --resume</w:t>
      </w:r>
    </w:p>
    <w:p>
      <w:pPr>
        <w:pStyle w:val="Heading1"/>
      </w:pPr>
      <w:r>
        <w:t xml:space="preserve">Database</w:t>
      </w:r>
    </w:p>
    <w:p>
      <w:pPr>
        <w:pStyle w:val="Heading2"/>
      </w:pPr>
      <w:r>
        <w:t xml:space="preserve">Models</w:t>
      </w:r>
    </w:p>
    <w:p>
      <w:pPr>
        <w:pStyle w:val="ListParagraph"/>
        <w:numPr>
          <w:ilvl w:val="0"/>
          <w:numId w:val="2"/>
        </w:numPr>
        <w:spacing w:after="100"/>
      </w:pPr>
      <w:r>
        <w:rPr>
          <w:b w:val="false"/>
          <w:bCs w:val="false"/>
        </w:rPr>
        <w:t xml:space="preserve">User — email, password_hash (bcrypt), invite_code_used, is_active, onboarding state, baseline data, and AI logging flag</w:t>
      </w:r>
    </w:p>
    <w:p>
      <w:pPr>
        <w:pStyle w:val="ListParagraph"/>
        <w:numPr>
          <w:ilvl w:val="0"/>
          <w:numId w:val="2"/>
        </w:numPr>
        <w:spacing w:after="100"/>
      </w:pPr>
      <w:r>
        <w:rPr>
          <w:b w:val="false"/>
          <w:bCs w:val="false"/>
        </w:rPr>
        <w:t xml:space="preserve">Symptom — user-defined trackable symptoms (up to 3)</w:t>
      </w:r>
    </w:p>
    <w:p>
      <w:pPr>
        <w:pStyle w:val="ListParagraph"/>
        <w:numPr>
          <w:ilvl w:val="0"/>
          <w:numId w:val="2"/>
        </w:numPr>
        <w:spacing w:after="100"/>
      </w:pPr>
      <w:r>
        <w:rPr>
          <w:b w:val="false"/>
          <w:bCs w:val="false"/>
        </w:rPr>
        <w:t xml:space="preserve">Episode — health episodes with per-symptom severity scores</w:t>
      </w:r>
    </w:p>
    <w:p>
      <w:pPr>
        <w:pStyle w:val="ListParagraph"/>
        <w:numPr>
          <w:ilvl w:val="0"/>
          <w:numId w:val="2"/>
        </w:numPr>
        <w:spacing w:after="100"/>
      </w:pPr>
      <w:r>
        <w:rPr>
          <w:b w:val="false"/>
          <w:bCs w:val="false"/>
        </w:rPr>
        <w:t xml:space="preserve">SymptomScore — symptom severity per episode</w:t>
      </w:r>
    </w:p>
    <w:p>
      <w:pPr>
        <w:pStyle w:val="ListParagraph"/>
        <w:numPr>
          <w:ilvl w:val="0"/>
          <w:numId w:val="2"/>
        </w:numPr>
        <w:spacing w:after="100"/>
      </w:pPr>
      <w:r>
        <w:rPr>
          <w:b w:val="false"/>
          <w:bCs w:val="false"/>
        </w:rPr>
        <w:t xml:space="preserve">Protocol — preventative protocols with history</w:t>
      </w:r>
    </w:p>
    <w:p>
      <w:pPr>
        <w:pStyle w:val="ListParagraph"/>
        <w:numPr>
          <w:ilvl w:val="0"/>
          <w:numId w:val="2"/>
        </w:numPr>
        <w:spacing w:after="100"/>
      </w:pPr>
      <w:r>
        <w:rPr>
          <w:b w:val="false"/>
          <w:bCs w:val="false"/>
        </w:rPr>
        <w:t xml:space="preserve">ProtocolCompliance — daily compliance log per protocol</w:t>
      </w:r>
    </w:p>
    <w:p>
      <w:pPr>
        <w:pStyle w:val="ListParagraph"/>
        <w:numPr>
          <w:ilvl w:val="0"/>
          <w:numId w:val="2"/>
        </w:numPr>
        <w:spacing w:after="100"/>
      </w:pPr>
      <w:r>
        <w:rPr>
          <w:b w:val="false"/>
          <w:bCs w:val="false"/>
        </w:rPr>
        <w:t xml:space="preserve">Protocol (type=‘rescue’) — rescue medications/interventions stored as Protocol records with type=‘rescue’; no separate RescueOption model</w:t>
      </w:r>
    </w:p>
    <w:p>
      <w:pPr>
        <w:pStyle w:val="ListParagraph"/>
        <w:numPr>
          <w:ilvl w:val="0"/>
          <w:numId w:val="2"/>
        </w:numPr>
        <w:spacing w:after="100"/>
      </w:pPr>
      <w:r>
        <w:rPr>
          <w:b w:val="false"/>
          <w:bCs w:val="false"/>
        </w:rPr>
        <w:t xml:space="preserve">Experiment — structured protocol experiments with hypothesis and outcomes</w:t>
      </w:r>
    </w:p>
    <w:p>
      <w:pPr>
        <w:pStyle w:val="ListParagraph"/>
        <w:numPr>
          <w:ilvl w:val="0"/>
          <w:numId w:val="2"/>
        </w:numPr>
        <w:spacing w:after="100"/>
      </w:pPr>
      <w:r>
        <w:rPr>
          <w:b w:val="false"/>
          <w:bCs w:val="false"/>
        </w:rPr>
        <w:t xml:space="preserve">CheckIn — AI chat history (7-day rolling window sent as context on each check-in)</w:t>
      </w:r>
    </w:p>
    <w:p>
      <w:pPr>
        <w:pStyle w:val="ListParagraph"/>
        <w:numPr>
          <w:ilvl w:val="0"/>
          <w:numId w:val="2"/>
        </w:numPr>
        <w:spacing w:after="100"/>
      </w:pPr>
      <w:r>
        <w:rPr>
          <w:b w:val="false"/>
          <w:bCs w:val="false"/>
        </w:rPr>
        <w:t xml:space="preserve">ProtocolEvent — status change history per protocol (started, paused, stopped, reactivated, dose_changed); auto-created on protocol create and status updates</w:t>
      </w:r>
    </w:p>
    <w:p>
      <w:pPr>
        <w:pStyle w:val="ListParagraph"/>
        <w:numPr>
          <w:ilvl w:val="0"/>
          <w:numId w:val="2"/>
        </w:numPr>
        <w:spacing w:after="100"/>
      </w:pPr>
      <w:r>
        <w:rPr>
          <w:b w:val="false"/>
          <w:bCs w:val="false"/>
        </w:rPr>
        <w:t xml:space="preserve">InviteCode — invite codes for registration gating (code string, used bool, used_by_user_id FK)</w:t>
      </w:r>
    </w:p>
    <w:p>
      <w:pPr>
        <w:spacing w:after="120"/>
      </w:pPr>
      <w:r>
        <w:t xml:space="preserve"/>
      </w:r>
    </w:p>
    <w:p>
      <w:pPr>
        <w:pStyle w:val="Heading2"/>
      </w:pPr>
      <w:r>
        <w:t xml:space="preserve">AI Check-in Behavior</w:t>
      </w:r>
    </w:p>
    <w:p>
      <w:pPr>
        <w:spacing w:after="120"/>
      </w:pPr>
      <w:r>
        <w:t xml:space="preserve">Local timestamps — checkin.html populates a hidden &lt;input name=“client_time”&gt; with the browser’s local datetime at page load, refreshed again at the moment of submit. build_system_prompt(user, client_time=None) and parse_checkin both accept this value. The system prompt uses it for both the “current time” context and as the default onset fallback, so episodes are timestamped in the user’s local time zone. The time is labelled “local time” in the prompt (not UTC — see bug fix below). Falls back to UTC if client_time is absent or unparseable.</w:t>
      </w:r>
    </w:p>
    <w:p>
      <w:pPr>
        <w:spacing w:after="120"/>
      </w:pPr>
      <w:r>
        <w:t xml:space="preserve">Onset null-safety — the system prompt explicitly instructs Claude: “Never return null for onset when had_episode is true.” If onset is still null or unparseable on arrival, the server falls back to datetime.utcnow() as a safety net.</w:t>
      </w:r>
    </w:p>
    <w:p>
      <w:pPr>
        <w:spacing w:after="120"/>
      </w:pPr>
      <w:r>
        <w:t xml:space="preserve">Severity prompting — if the user mentions a symptom without a numeric score, Claude is instructed to still set had_episode: true and log the episode, then use suggested_response to warmly ask for a 1–10 rating. This keeps the episode record intact while the conversation continues naturally to fill in missing detail.</w:t>
      </w:r>
    </w:p>
    <w:p>
      <w:pPr>
        <w:spacing w:after="120"/>
      </w:pPr>
      <w:r>
        <w:t xml:space="preserve">Episode creation — every check-in where had_episode is true always creates a fresh Episode record. There is no correction or deduplication flow. If a user mentions an episode in a follow-up message, a second Episode record is created. Users can edit or delete episodes via the Episodes view.</w:t>
      </w:r>
    </w:p>
    <w:p>
      <w:pPr>
        <w:spacing w:after="120"/>
      </w:pPr>
      <w:r>
        <w:t xml:space="preserve">Loading state (checkin.html) — on submit, the button and textarea are disabled immediately and the button label changes to “Sending…”. An optimistic user bubble is appended to the chat and an animated three-dot typing indicator appears below it. The page then scrolls to the bottom so the user sees activity before the server responds. Note: the JS variable was renamed from history to chatEl to avoid shadowing the browser’s native window.history, which was breaking autoscroll. Enter key submission uses sendBtn.click() rather than form.dispatchEvent() — see Bug Fixes.</w:t>
      </w:r>
    </w:p>
    <w:p>
      <w:pPr>
        <w:spacing w:after="120"/>
      </w:pPr>
      <w:r>
        <w:t xml:space="preserve"/>
      </w:r>
    </w:p>
    <w:p>
      <w:pPr>
        <w:pStyle w:val="Heading2"/>
      </w:pPr>
      <w:r>
        <w:t xml:space="preserve">Key Routes</w:t>
      </w:r>
    </w:p>
    <w:p>
      <w:pPr>
        <w:spacing w:after="120"/>
      </w:pPr>
      <w:r>
        <w:t xml:space="preserve">Protocol detail — GET /protocols/&lt;id&gt; renders protocol_detail.html. Preventative protocols only (rescue protocols return 404). Displays protocol metadata, a “Log today” form, and a merged history timeline. If today’s compliance record already exists, the form is collapsed inside a &lt;details&gt; element so the user can update it.</w:t>
      </w:r>
    </w:p>
    <w:p>
      <w:pPr>
        <w:spacing w:after="120"/>
      </w:pPr>
      <w:r>
        <w:t xml:space="preserve">Protocol timeline — the history view merges two data sources: ProtocolCompliance records (taken/missed, with optional notes) and ProtocolEvent records (started, paused, stopped, reactivated, dose_changed, with optional detail text). Entries are sorted by date descending, then by created_at within the same day. Dates are rendered as day headers; each entry gets a coloured dot and label.</w:t>
      </w:r>
    </w:p>
    <w:p>
      <w:pPr>
        <w:spacing w:after="120"/>
      </w:pPr>
      <w:r>
        <w:t xml:space="preserve">Log today — POST /protocols/&lt;id&gt;/log upserts a ProtocolCompliance record for today (took bool + optional notes). If a record already exists for today it is updated in place rather than creating a duplicate.</w:t>
      </w:r>
    </w:p>
    <w:p>
      <w:pPr>
        <w:spacing w:after="120"/>
      </w:pPr>
      <w:r>
        <w:t xml:space="preserve">Authentication — /login (GET/POST), /register (GET/POST), /logout (GET). get_user() reads session[‘user_id’] to identify the current user. A before_request hook enforces the auth gate (redirects unauthenticated requests to /login) and the onboarding gate. Session lifetime is 30 days when “remember me” is checked. Passwords hashed with flask-bcrypt. Registration requires a valid unused invite code, unique email, 8+ character password, and matching confirmation. Login shows a generic “Invalid email or password” message on failure to avoid leaking account existence. Logout clears the session. Existing users without credentials are auto-migrated at startup via migrate_existing_user() (admin@baseline.app / Baseline2026!).</w:t>
      </w:r>
    </w:p>
    <w:p>
      <w:pPr>
        <w:spacing w:after="120"/>
      </w:pPr>
      <w:r>
        <w:t xml:space="preserve">Dev invite — GET /dev/create-invite generates an invite code (debug mode only, requires auth).</w:t>
      </w:r>
    </w:p>
    <w:p>
      <w:pPr>
        <w:spacing w:after="120"/>
      </w:pPr>
      <w:r>
        <w:t xml:space="preserve">Account settings — POST /settings/email validates current password, checks email format and uniqueness, then updates user.email. POST /settings/password validates current password, enforces 8-character minimum, confirms match, then updates user.password_hash. Session is preserved after a password change so the user stays logged in. Errors and success messages surface via flash toasts. Both forms live in the Account section of settings.html, below the email/logout display, each submitting to its own route.</w:t>
      </w:r>
    </w:p>
    <w:p>
      <w:pPr>
        <w:spacing w:after="120"/>
      </w:pPr>
      <w:r>
        <w:t xml:space="preserve">Dashboard — GET / (index route) computes all chart data server-side and passes it to index.html as JSON-serialisable context. Computed values: per-symptom cards with current month average score and percentage change from user’s baseline_score; 12-week episode counts bucketed into weekly bins; per-symptom weekly average score datasets for the line chart; protocol start date positions for vertical annotation lines; rescue stats (times used, avg effectiveness, avg time to relief); and a has_chart_data flag (true when episodes span at least 14 days). Chart.js is loaded on demand via the {% block head_extra %} extension point added to base.html.</w:t>
      </w:r>
    </w:p>
    <w:p>
      <w:pPr>
        <w:spacing w:after="120"/>
      </w:pPr>
      <w:r>
        <w:t xml:space="preserve">Experiment assessment — GET/POST /experiments/&lt;id&gt;/assess renders assess_experiment.html with a two-column layout: a sticky data panel on the left showing before/during episode frequency (episodes per week), per-symptom average score before vs during the experiment, and a mini Chart.js trend chart with a vertical “Start” annotation line; the assessment form on the right. Gracefully handles the case where no pre-experiment episode data exists.</w:t>
      </w:r>
    </w:p>
    <w:p>
      <w:pPr>
        <w:spacing w:after="120"/>
      </w:pPr>
      <w:r>
        <w:t xml:space="preserve"/>
      </w:r>
    </w:p>
    <w:p>
      <w:pPr>
        <w:pStyle w:val="Heading2"/>
      </w:pPr>
      <w:r>
        <w:t xml:space="preserve">Bug Fixes</w:t>
      </w:r>
    </w:p>
    <w:p>
      <w:pPr>
        <w:spacing w:after="120"/>
      </w:pPr>
      <w:r>
        <w:t xml:space="preserve">Rescue effectiveness data corruption (new_episode + edit_episode) — range sliders always submit a value, so rescue_effectiveness was being written as 5 for every episode even when no rescue protocol was used. Fixed: rescue_effectiveness (and time_to_relief_hours) are now only written when rescue_protocol is non-empty.</w:t>
      </w:r>
    </w:p>
    <w:p>
      <w:pPr>
        <w:spacing w:after="120"/>
      </w:pPr>
      <w:r>
        <w:t xml:space="preserve">System prompt timezone label — build_system_prompt was labelling the client’s local time as “UTC”, which is incorrect for users outside UTC. Changed to “local time”.</w:t>
      </w:r>
    </w:p>
    <w:p>
      <w:pPr>
        <w:spacing w:after="120"/>
      </w:pPr>
      <w:r>
        <w:t xml:space="preserve">Enter key not submitting check-in form (37e5135) — the Enter key handler in checkin.html called form.dispatchEvent(new Event(‘submit’, ...)). A synthetic dispatch fires the JS submit listener (which set submitting = true and showed the typing indicator) but does not trigger native form submission. Result: typing indicator appeared, form never POSTed, and submitting remained true — locking out both Enter and the Send button until a page refresh. Fixed by replacing dispatchEvent with sendBtn.click(), which fires a real click event, triggers native submission, and respects the !sendBtn.disabled guard to prevent double-submission.</w:t>
      </w:r>
    </w:p>
    <w:p>
      <w:pPr>
        <w:spacing w:after="120"/>
      </w:pPr>
      <w:r>
        <w:t xml:space="preserve"/>
      </w:r>
    </w:p>
    <w:p>
      <w:pPr>
        <w:pStyle w:val="Heading2"/>
      </w:pPr>
      <w:r>
        <w:t xml:space="preserve">Known Limitations</w:t>
      </w:r>
    </w:p>
    <w:p>
      <w:pPr>
        <w:pStyle w:val="ListParagraph"/>
        <w:numPr>
          <w:ilvl w:val="0"/>
          <w:numId w:val="2"/>
        </w:numPr>
        <w:spacing w:after="100"/>
      </w:pPr>
      <w:r>
        <w:rPr>
          <w:b w:val="false"/>
          <w:bCs w:val="false"/>
        </w:rPr>
        <w:t xml:space="preserve">SQLite is single-file and not suited for multi-user concurrent access at scale — migrate to PostgreSQL before production launch</w:t>
      </w:r>
    </w:p>
    <w:p>
      <w:pPr>
        <w:pStyle w:val="ListParagraph"/>
        <w:numPr>
          <w:ilvl w:val="0"/>
          <w:numId w:val="2"/>
        </w:numPr>
        <w:spacing w:after="100"/>
      </w:pPr>
      <w:r>
        <w:rPr>
          <w:b w:val="false"/>
          <w:bCs w:val="false"/>
        </w:rPr>
        <w:t xml:space="preserve">Database file (instance/migraine_tracker.db) is not committed to git — back it up separately</w:t>
      </w:r>
    </w:p>
    <w:p>
      <w:pPr>
        <w:spacing w:after="120"/>
      </w:pPr>
      <w:r>
        <w:t xml:space="preserve"/>
      </w:r>
    </w:p>
    <w:p>
      <w:pPr>
        <w:pStyle w:val="Heading1"/>
      </w:pPr>
      <w:r>
        <w:t xml:space="preserve">Environment Variables</w:t>
      </w:r>
    </w:p>
    <w:p>
      <w:pPr>
        <w:pStyle w:val="ListParagraph"/>
        <w:numPr>
          <w:ilvl w:val="0"/>
          <w:numId w:val="2"/>
        </w:numPr>
        <w:spacing w:after="100"/>
      </w:pPr>
      <w:r>
        <w:rPr>
          <w:b w:val="false"/>
          <w:bCs w:val="false"/>
        </w:rPr>
        <w:t xml:space="preserve">ANTHROPIC_API_KEY — required for AI check-in feature. Get from console.anthropic.com</w:t>
      </w:r>
    </w:p>
    <w:p>
      <w:pPr>
        <w:pStyle w:val="ListParagraph"/>
        <w:numPr>
          <w:ilvl w:val="0"/>
          <w:numId w:val="2"/>
        </w:numPr>
        <w:spacing w:after="100"/>
      </w:pPr>
      <w:r>
        <w:rPr>
          <w:b w:val="false"/>
          <w:bCs w:val="false"/>
        </w:rPr>
        <w:t xml:space="preserve">SECRET_KEY — required for session signing. Set a long random string in .env. Falls back to a dev-only hardcoded value if not set (never use the fallback in production).</w:t>
      </w:r>
    </w:p>
    <w:p>
      <w:pPr>
        <w:spacing w:after="120"/>
      </w:pPr>
      <w:r>
        <w:t xml:space="preserve"/>
      </w:r>
    </w:p>
    <w:p>
      <w:pPr>
        <w:pStyle w:val="Heading1"/>
      </w:pPr>
      <w:r>
        <w:t xml:space="preserve">Port</w:t>
      </w:r>
    </w:p>
    <w:p>
      <w:pPr>
        <w:spacing w:after="160"/>
      </w:pPr>
      <w:r>
        <w:t xml:space="preserve">The app runs on port 5001 by default. Port 5000 is occupied by macOS AirPlay Receiver on modern Macs.</w:t>
      </w:r>
    </w:p>
    <w:p>
      <w:pPr>
        <w:spacing w:after="120"/>
      </w:pPr>
      <w:r>
        <w:t xml:space="preserve"/>
      </w:r>
    </w:p>
    <w:p>
      <w:pPr>
        <w:pStyle w:val="Heading1"/>
      </w:pPr>
      <w:r>
        <w:t xml:space="preserve">Git</w:t>
      </w:r>
    </w:p>
    <w:p>
      <w:pPr>
        <w:pStyle w:val="Heading2"/>
      </w:pPr>
      <w:r>
        <w:t xml:space="preserve">What is tracked</w:t>
      </w:r>
    </w:p>
    <w:p>
      <w:pPr>
        <w:pStyle w:val="ListParagraph"/>
        <w:numPr>
          <w:ilvl w:val="0"/>
          <w:numId w:val="2"/>
        </w:numPr>
        <w:spacing w:after="100"/>
      </w:pPr>
      <w:r>
        <w:rPr>
          <w:b w:val="false"/>
          <w:bCs w:val="false"/>
        </w:rPr>
        <w:t xml:space="preserve">All Python, HTML, CSS, and JS source files</w:t>
      </w:r>
    </w:p>
    <w:p>
      <w:pPr>
        <w:pStyle w:val="ListParagraph"/>
        <w:numPr>
          <w:ilvl w:val="0"/>
          <w:numId w:val="2"/>
        </w:numPr>
        <w:spacing w:after="100"/>
      </w:pPr>
      <w:r>
        <w:rPr>
          <w:b w:val="false"/>
          <w:bCs w:val="false"/>
        </w:rPr>
        <w:t xml:space="preserve">requirements.txt and run.sh</w:t>
      </w:r>
    </w:p>
    <w:p>
      <w:pPr>
        <w:spacing w:after="120"/>
      </w:pPr>
      <w:r>
        <w:t xml:space="preserve"/>
      </w:r>
    </w:p>
    <w:p>
      <w:pPr>
        <w:pStyle w:val="Heading2"/>
      </w:pPr>
      <w:r>
        <w:t xml:space="preserve">What is NOT tracked (.gitignore)</w:t>
      </w:r>
    </w:p>
    <w:p>
      <w:pPr>
        <w:pStyle w:val="ListParagraph"/>
        <w:numPr>
          <w:ilvl w:val="0"/>
          <w:numId w:val="2"/>
        </w:numPr>
        <w:spacing w:after="100"/>
      </w:pPr>
      <w:r>
        <w:rPr>
          <w:b w:val="false"/>
          <w:bCs w:val="false"/>
        </w:rPr>
        <w:t xml:space="preserve">.venv/ — Python virtual environment (recreated by run.sh)</w:t>
      </w:r>
    </w:p>
    <w:p>
      <w:pPr>
        <w:pStyle w:val="ListParagraph"/>
        <w:numPr>
          <w:ilvl w:val="0"/>
          <w:numId w:val="2"/>
        </w:numPr>
        <w:spacing w:after="100"/>
      </w:pPr>
      <w:r>
        <w:rPr>
          <w:b w:val="false"/>
          <w:bCs w:val="false"/>
        </w:rPr>
        <w:t xml:space="preserve">instance/ — SQLite database and instance config</w:t>
      </w:r>
    </w:p>
    <w:p>
      <w:pPr>
        <w:pStyle w:val="ListParagraph"/>
        <w:numPr>
          <w:ilvl w:val="0"/>
          <w:numId w:val="2"/>
        </w:numPr>
        <w:spacing w:after="100"/>
      </w:pPr>
      <w:r>
        <w:rPr>
          <w:b w:val="false"/>
          <w:bCs w:val="false"/>
        </w:rPr>
        <w:t xml:space="preserve">.env — API keys and secrets</w:t>
      </w:r>
    </w:p>
    <w:p>
      <w:pPr>
        <w:spacing w:after="120"/>
      </w:pPr>
      <w:r>
        <w:t xml:space="preserve"/>
      </w:r>
    </w:p>
    <w:p>
      <w:pPr>
        <w:pStyle w:val="Heading1"/>
      </w:pPr>
      <w:r>
        <w:t xml:space="preserve">Committing Changes</w:t>
      </w:r>
    </w:p>
    <w:p>
      <w:pPr>
        <w:spacing w:after="80"/>
      </w:pPr>
      <w:r>
        <w:rPr>
          <w:rFonts w:ascii="Courier New" w:cs="Courier New" w:eastAsia="Courier New" w:hAnsi="Courier New"/>
          <w:color w:val="333333"/>
          <w:sz w:val="20"/>
          <w:szCs w:val="20"/>
        </w:rPr>
        <w:t xml:space="preserve">    git add .</w:t>
      </w:r>
    </w:p>
    <w:p>
      <w:pPr>
        <w:spacing w:after="200"/>
      </w:pPr>
      <w:r>
        <w:rPr>
          <w:rFonts w:ascii="Courier New" w:cs="Courier New" w:eastAsia="Courier New" w:hAnsi="Courier New"/>
          <w:color w:val="333333"/>
          <w:sz w:val="20"/>
          <w:szCs w:val="20"/>
        </w:rPr>
        <w:t xml:space="preserve">    git commit -m "description of what changed"</w:t>
      </w:r>
    </w:p>
    <w:p>
      <w:pPr>
        <w:pStyle w:val="Heading1"/>
      </w:pPr>
      <w:r>
        <w:t xml:space="preserve">Next Steps Before Launch</w:t>
      </w:r>
    </w:p>
    <w:p>
      <w:pPr>
        <w:pStyle w:val="ListParagraph"/>
        <w:numPr>
          <w:ilvl w:val="0"/>
          <w:numId w:val="2"/>
        </w:numPr>
        <w:spacing w:after="100"/>
      </w:pPr>
      <w:r>
        <w:rPr>
          <w:b w:val="false"/>
          <w:bCs w:val="false"/>
        </w:rPr>
        <w:t xml:space="preserve">Complete insights/charts feature — shipped</w:t>
      </w:r>
    </w:p>
    <w:p>
      <w:pPr>
        <w:pStyle w:val="ListParagraph"/>
        <w:numPr>
          <w:ilvl w:val="0"/>
          <w:numId w:val="2"/>
        </w:numPr>
        <w:spacing w:after="100"/>
      </w:pPr>
      <w:r>
        <w:rPr>
          <w:b w:val="false"/>
          <w:bCs w:val="false"/>
        </w:rPr>
        <w:t xml:space="preserve">Add user authentication — shipped</w:t>
      </w:r>
    </w:p>
    <w:p>
      <w:pPr>
        <w:pStyle w:val="ListParagraph"/>
        <w:numPr>
          <w:ilvl w:val="0"/>
          <w:numId w:val="2"/>
        </w:numPr>
        <w:spacing w:after="100"/>
      </w:pPr>
      <w:r>
        <w:rPr>
          <w:b w:val="false"/>
          <w:bCs w:val="false"/>
        </w:rPr>
        <w:t xml:space="preserve">Set up hosting (Railway or Render recommended)</w:t>
      </w:r>
    </w:p>
    <w:p>
      <w:pPr>
        <w:pStyle w:val="ListParagraph"/>
        <w:numPr>
          <w:ilvl w:val="0"/>
          <w:numId w:val="2"/>
        </w:numPr>
        <w:spacing w:after="100"/>
      </w:pPr>
      <w:r>
        <w:rPr>
          <w:b w:val="false"/>
          <w:bCs w:val="false"/>
        </w:rPr>
        <w:t xml:space="preserve">Migrate database from SQLite to PostgreSQL for multi-user support</w:t>
      </w:r>
    </w:p>
    <w:p>
      <w:pPr>
        <w:pStyle w:val="ListParagraph"/>
        <w:numPr>
          <w:ilvl w:val="0"/>
          <w:numId w:val="2"/>
        </w:numPr>
        <w:spacing w:after="100"/>
      </w:pPr>
      <w:r>
        <w:rPr>
          <w:b w:val="false"/>
          <w:bCs w:val="false"/>
        </w:rPr>
        <w:t xml:space="preserve">Review HIPAA requirements before accepting payment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Technical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2026-02-27T18:08:04.673Z</dcterms:created>
  <dcterms:modified xsi:type="dcterms:W3CDTF">2026-02-27T18:08:04.673Z</dcterms:modified>
</cp:coreProperties>
</file>

<file path=docProps/custom.xml><?xml version="1.0" encoding="utf-8"?>
<Properties xmlns="http://schemas.openxmlformats.org/officeDocument/2006/custom-properties" xmlns:vt="http://schemas.openxmlformats.org/officeDocument/2006/docPropsVTypes"/>
</file>