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Grid>
        <w:gridCol w:w="1500"/>
        <w:gridCol w:w="1500"/>
        <w:gridCol w:w="1500"/>
      </w:tblGrid>
      <w:tr>
        <w:tc w14:paraId="0D5EC212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Zebra</w:t>
            </w:r>
          </w:p>
        </w:tc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  <w:tr>
        <w:tc w14:paraId="A17DB12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Apple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