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79A14" w14:textId="4F8EC671" w:rsidR="003F4DF8" w:rsidRDefault="008C43D7">
      <w:r>
        <w:rPr>
          <w:noProof/>
        </w:rPr>
        <w:drawing>
          <wp:inline distT="0" distB="0" distL="0" distR="0" wp14:anchorId="1349C829" wp14:editId="1509D140">
            <wp:extent cx="5924550" cy="3333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57EA68" wp14:editId="47DAAE16">
            <wp:extent cx="5924550" cy="3333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FD52380" wp14:editId="40BE1A16">
            <wp:extent cx="5924550" cy="3333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FAA27" w14:textId="16AA9005" w:rsidR="008C43D7" w:rsidRPr="008C43D7" w:rsidRDefault="008C43D7">
      <w:r>
        <w:t xml:space="preserve">Создали 4 устройства и один коммутатор, соединили все между собой и отправили письмо. Разница коммутатора и хаба в том что коммутатор отправляет только на выбраное устройство, а не как хаб на все и ждет ответа. Потом прописали команду </w:t>
      </w:r>
      <w:r>
        <w:rPr>
          <w:lang w:val="en-US"/>
        </w:rPr>
        <w:t>arp</w:t>
      </w:r>
      <w:r w:rsidRPr="008C43D7">
        <w:t xml:space="preserve"> -</w:t>
      </w:r>
      <w:r>
        <w:rPr>
          <w:lang w:val="en-US"/>
        </w:rPr>
        <w:t>a</w:t>
      </w:r>
      <w:r>
        <w:t xml:space="preserve"> и она выводит устройство на которое было отправлено письмо. После этого добавили еще один коммутатор и отправили письмо.</w:t>
      </w:r>
    </w:p>
    <w:sectPr w:rsidR="008C43D7" w:rsidRPr="008C43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C48"/>
    <w:rsid w:val="000E6C48"/>
    <w:rsid w:val="003F4DF8"/>
    <w:rsid w:val="00752C0D"/>
    <w:rsid w:val="008C43D7"/>
    <w:rsid w:val="00E766D9"/>
    <w:rsid w:val="00EA0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3F870"/>
  <w15:chartTrackingRefBased/>
  <w15:docId w15:val="{70AA1996-38FC-4745-99D5-F91BE8A80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66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66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2025-01-21T07:09:00Z</dcterms:created>
  <dcterms:modified xsi:type="dcterms:W3CDTF">2025-01-21T07:14:00Z</dcterms:modified>
</cp:coreProperties>
</file>