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Pr="000F3944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3944">
        <w:rPr>
          <w:rFonts w:ascii="Times New Roman" w:hAnsi="Times New Roman" w:cs="Times New Roman"/>
          <w:color w:val="000000" w:themeColor="text1"/>
          <w:sz w:val="32"/>
          <w:szCs w:val="32"/>
        </w:rPr>
        <w:t>Тема 1</w:t>
      </w:r>
      <w:r w:rsidR="005F02EA" w:rsidRPr="000F3944">
        <w:rPr>
          <w:rFonts w:ascii="Times New Roman" w:hAnsi="Times New Roman" w:cs="Times New Roman"/>
          <w:color w:val="000000" w:themeColor="text1"/>
          <w:sz w:val="32"/>
          <w:szCs w:val="32"/>
        </w:rPr>
        <w:t>9</w:t>
      </w:r>
      <w:r w:rsidRPr="000F394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="005F02EA" w:rsidRPr="000F394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F3944" w:rsidRPr="000F3944">
        <w:rPr>
          <w:rFonts w:ascii="Times New Roman" w:hAnsi="Times New Roman" w:cs="Times New Roman"/>
          <w:color w:val="000000" w:themeColor="text1"/>
          <w:sz w:val="32"/>
          <w:szCs w:val="32"/>
        </w:rPr>
        <w:t>Рассмотрение вопросов, связанных с хранимыми процедурами и триггерами.</w:t>
      </w:r>
    </w:p>
    <w:p w:rsidR="000F3944" w:rsidRPr="000F3944" w:rsidRDefault="000F3944" w:rsidP="000F394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3944">
        <w:rPr>
          <w:color w:val="000000" w:themeColor="text1"/>
          <w:sz w:val="28"/>
          <w:szCs w:val="28"/>
        </w:rPr>
        <w:t>Хранимые процедуры - это набор команд, сохраненный на сервере базы данных. Они обычно используются для выполнения сложных операций или последовательности операций с данными. Хранимые процедуры могут принимать параметры, выполнять логику ветвления и быть вызванными другими хранимыми процедурами. Они улучшают производительность, безопасность и удобство использования базы данных, так как они компилируются и кэшируются на сервере.</w:t>
      </w:r>
    </w:p>
    <w:p w:rsidR="000F3944" w:rsidRPr="000F3944" w:rsidRDefault="000F3944" w:rsidP="000F394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3944">
        <w:rPr>
          <w:color w:val="000000" w:themeColor="text1"/>
          <w:sz w:val="28"/>
          <w:szCs w:val="28"/>
        </w:rPr>
        <w:t>Триггеры - это специальные конструкции языка запросов к базам данных, которые позволяют автоматизировать выполнение операций с базой данных. Они используются для реализации бизнес-логики и для обеспечения целостности данных. Триггер запускается автоматически при выполнении определенных действий с данными, например, при вставке новой записи в таблицу, изменении существующей записи или удалении записи. Триггер может быть создан для выполнения различных операций, таких как проверка данных на корректность, обновление связанных записей, генерация отчетов и т.д.</w:t>
      </w:r>
    </w:p>
    <w:p w:rsidR="000F3944" w:rsidRPr="000F3944" w:rsidRDefault="000F3944" w:rsidP="000F394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F3944">
        <w:rPr>
          <w:color w:val="000000" w:themeColor="text1"/>
          <w:sz w:val="28"/>
          <w:szCs w:val="28"/>
        </w:rPr>
        <w:t>Хранимые процедуры и триггеры являются важными элементами баз данных, позволяющими выполнять определенные действия на стороне сервера баз данных. Вот некоторые вопросы, связанные с хранимыми процедурами и триггерами:</w:t>
      </w:r>
    </w:p>
    <w:p w:rsidR="000F3944" w:rsidRPr="000F3944" w:rsidRDefault="000F3944" w:rsidP="000F394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Хранимые процедуры:</w:t>
      </w:r>
    </w:p>
    <w:p w:rsidR="000F3944" w:rsidRPr="000F3944" w:rsidRDefault="000F3944" w:rsidP="000F3944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Что такое хранимые процедуры?</w:t>
      </w:r>
    </w:p>
    <w:p w:rsidR="000F3944" w:rsidRPr="000F3944" w:rsidRDefault="000F3944" w:rsidP="000F3944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Хранимая процедура - это набор инструкций SQL, хранящихся на сервере баз данных и выполняемых по требованию.</w:t>
      </w:r>
    </w:p>
    <w:p w:rsidR="000F3944" w:rsidRPr="000F3944" w:rsidRDefault="000F3944" w:rsidP="000F3944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Зачем используются хранимые процедуры?</w:t>
      </w:r>
    </w:p>
    <w:p w:rsidR="000F3944" w:rsidRPr="000F3944" w:rsidRDefault="000F3944" w:rsidP="000F3944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производительности: уменьшение нагрузки на сеть за счет выполнения операций на стороне сервера.</w:t>
      </w:r>
    </w:p>
    <w:p w:rsidR="000F3944" w:rsidRPr="000F3944" w:rsidRDefault="000F3944" w:rsidP="000F3944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безопасности: ограничение доступа к данным и выполнение сложных операций с данными.</w:t>
      </w:r>
    </w:p>
    <w:p w:rsidR="000F3944" w:rsidRPr="000F3944" w:rsidRDefault="000F3944" w:rsidP="000F3944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использование кода: возможность вызова одной и той же процедуры из различных частей приложения.</w:t>
      </w:r>
    </w:p>
    <w:p w:rsidR="000F3944" w:rsidRPr="000F3944" w:rsidRDefault="000F3944" w:rsidP="000F3944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Как создать и вызвать хранимую процедуру?</w:t>
      </w:r>
    </w:p>
    <w:p w:rsidR="000F3944" w:rsidRPr="000F3944" w:rsidRDefault="000F3944" w:rsidP="000F3944">
      <w:pPr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создания</w:t>
      </w:r>
      <w:bookmarkStart w:id="0" w:name="_GoBack"/>
      <w:bookmarkEnd w:id="0"/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SQL-команда CREATE PROCEDURE, а для вызова - EXECUTE или CALL.</w:t>
      </w:r>
    </w:p>
    <w:p w:rsidR="000F3944" w:rsidRPr="000F3944" w:rsidRDefault="000F3944" w:rsidP="000F394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Триггеры:</w:t>
      </w:r>
    </w:p>
    <w:p w:rsidR="000F3944" w:rsidRPr="000F3944" w:rsidRDefault="000F3944" w:rsidP="000F394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Что такое триггеры в базе данных?</w:t>
      </w:r>
    </w:p>
    <w:p w:rsidR="000F3944" w:rsidRPr="000F3944" w:rsidRDefault="000F3944" w:rsidP="000F3944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Триггер - это специальный тип хранимых процедур, который автоматически запускается при определенных событиях (например, при вставке, обновлении или удалении записи из таблицы).</w:t>
      </w:r>
    </w:p>
    <w:p w:rsidR="000F3944" w:rsidRPr="000F3944" w:rsidRDefault="000F3944" w:rsidP="000F394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Зачем используются триггеры?</w:t>
      </w:r>
    </w:p>
    <w:p w:rsidR="000F3944" w:rsidRPr="000F3944" w:rsidRDefault="000F3944" w:rsidP="000F3944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Поддержание целостности данных: автоматическое применение ограничений и правил к данным.</w:t>
      </w:r>
    </w:p>
    <w:p w:rsidR="000F3944" w:rsidRPr="000F3944" w:rsidRDefault="000F3944" w:rsidP="000F3944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Аудит и </w:t>
      </w:r>
      <w:proofErr w:type="spellStart"/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журналирование</w:t>
      </w:r>
      <w:proofErr w:type="spellEnd"/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: отслеживание изменений в базе данных.</w:t>
      </w:r>
    </w:p>
    <w:p w:rsidR="000F3944" w:rsidRPr="000F3944" w:rsidRDefault="000F3944" w:rsidP="000F3944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Реакция на события: выполнение определенных действий при наступлении определенных событий.</w:t>
      </w:r>
    </w:p>
    <w:p w:rsidR="000F3944" w:rsidRPr="000F3944" w:rsidRDefault="000F3944" w:rsidP="000F394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F3944">
        <w:rPr>
          <w:rStyle w:val="a9"/>
          <w:color w:val="000000" w:themeColor="text1"/>
          <w:sz w:val="28"/>
          <w:szCs w:val="28"/>
        </w:rPr>
        <w:t>Как создать и управлять триггерами?</w:t>
      </w:r>
    </w:p>
    <w:p w:rsidR="000F3944" w:rsidRPr="000F3944" w:rsidRDefault="000F3944" w:rsidP="000F3944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3944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триггера используется SQL-команда CREATE TRIGGER, а для управления - ALTER TRIGGER и DROP TRIGGER.</w:t>
      </w:r>
    </w:p>
    <w:p w:rsidR="001D6156" w:rsidRPr="000F3944" w:rsidRDefault="001D6156" w:rsidP="001D615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D6156" w:rsidRPr="000F3944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27" w:rsidRDefault="00F87C27" w:rsidP="00F674FB">
      <w:pPr>
        <w:spacing w:after="0" w:line="240" w:lineRule="auto"/>
      </w:pPr>
      <w:r>
        <w:separator/>
      </w:r>
    </w:p>
  </w:endnote>
  <w:endnote w:type="continuationSeparator" w:id="0">
    <w:p w:rsidR="00F87C27" w:rsidRDefault="00F87C27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944">
          <w:rPr>
            <w:noProof/>
          </w:rPr>
          <w:t>2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27" w:rsidRDefault="00F87C27" w:rsidP="00F674FB">
      <w:pPr>
        <w:spacing w:after="0" w:line="240" w:lineRule="auto"/>
      </w:pPr>
      <w:r>
        <w:separator/>
      </w:r>
    </w:p>
  </w:footnote>
  <w:footnote w:type="continuationSeparator" w:id="0">
    <w:p w:rsidR="00F87C27" w:rsidRDefault="00F87C27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23BC6"/>
    <w:multiLevelType w:val="multilevel"/>
    <w:tmpl w:val="D3D2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2D7F6D"/>
    <w:multiLevelType w:val="multilevel"/>
    <w:tmpl w:val="AFD4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0F3944"/>
    <w:rsid w:val="001D6156"/>
    <w:rsid w:val="001E117F"/>
    <w:rsid w:val="005F02EA"/>
    <w:rsid w:val="007C2FE5"/>
    <w:rsid w:val="007E40A5"/>
    <w:rsid w:val="00A6652C"/>
    <w:rsid w:val="00AC253E"/>
    <w:rsid w:val="00B44C14"/>
    <w:rsid w:val="00D048ED"/>
    <w:rsid w:val="00EA6612"/>
    <w:rsid w:val="00F674FB"/>
    <w:rsid w:val="00F8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2024-02-26T04:09:00Z</dcterms:modified>
</cp:coreProperties>
</file>