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271D3352" w:rsidR="00B231B1" w:rsidRPr="00A14A18" w:rsidRDefault="00174C88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Service Description (SD) – </w:t>
          </w: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EventHanlder</w:t>
          </w:r>
          <w:proofErr w:type="spellEnd"/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-SIB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da-DK" w:eastAsia="da-DK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81E1563" w14:textId="77777777" w:rsidR="004F137A" w:rsidRPr="002974CE" w:rsidRDefault="004F137A" w:rsidP="004F137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5275D18" w14:textId="77777777" w:rsidR="004F137A" w:rsidRDefault="004F137A" w:rsidP="004F137A">
                            <w:pP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t xml:space="preserve">A Service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provides</w:t>
                            </w:r>
                            <w:proofErr w:type="spellEnd"/>
                            <w:r>
                              <w:t xml:space="preserve"> an 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an abstract description of what is needed for systems/devices/units/software to provide and/or consume a specific service. </w:t>
                            </w:r>
                          </w:p>
                          <w:p w14:paraId="122B2B4D" w14:textId="77777777" w:rsidR="004F137A" w:rsidRDefault="004F137A" w:rsidP="004F137A"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SD’s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proofErr w:type="spellStart"/>
                            <w:r>
                              <w:t>description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the service is </w:t>
                            </w:r>
                            <w:proofErr w:type="spellStart"/>
                            <w:r>
                              <w:t>implemented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realized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the Communication Profile and the chosen </w:t>
                            </w:r>
                            <w:proofErr w:type="spellStart"/>
                            <w:r>
                              <w:t>technologies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1D28EAB0" w14:textId="77777777" w:rsidR="004F137A" w:rsidRDefault="004F137A" w:rsidP="004F137A"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      </w:r>
                          </w:p>
                          <w:p w14:paraId="45C020E1" w14:textId="77777777" w:rsidR="004F137A" w:rsidRDefault="004F137A" w:rsidP="004F137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="0015054D">
                              <w:rPr>
                                <w:sz w:val="22"/>
                              </w:rPr>
                              <w:t xml:space="preserve">Service </w:t>
                            </w:r>
                            <w:proofErr w:type="spellStart"/>
                            <w:r w:rsidR="0015054D">
                              <w:rPr>
                                <w:sz w:val="22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    <v:path arrowok="t"/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2974CE" w:rsidRDefault="004F137A" w:rsidP="004F137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4F137A" w:rsidRDefault="004F137A" w:rsidP="004F137A">
                      <w:pP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t xml:space="preserve">A Service Description provides an 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an abstract description of what is needed for systems/devices/units/software to provide and/or consume a specific service. </w:t>
                      </w:r>
                    </w:p>
                    <w:p w:rsidR="004F137A" w:rsidRDefault="004F137A" w:rsidP="004F137A"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>
                        <w:t xml:space="preserve">description of how the service is implemented/realized by using the Communication Profile and the chosen technologies. </w:t>
                      </w:r>
                    </w:p>
                    <w:p w:rsidR="004F137A" w:rsidRDefault="004F137A" w:rsidP="004F137A"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</w:p>
                    <w:p w:rsidR="004F137A" w:rsidRDefault="004F137A" w:rsidP="004F137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="0015054D">
                        <w:rPr>
                          <w:sz w:val="22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bookmarkStart w:id="0" w:name="_GoBack"/>
      <w:bookmarkEnd w:id="0"/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250279EB" w:rsidR="00D315CF" w:rsidRPr="00FC5853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This service provides</w:t>
      </w:r>
      <w:r w:rsidR="00145CB6">
        <w:rPr>
          <w:lang w:val="en-GB" w:eastAsia="en-US"/>
        </w:rPr>
        <w:t xml:space="preserve"> two services</w:t>
      </w:r>
      <w:r w:rsidR="007A552A">
        <w:rPr>
          <w:lang w:val="en-GB" w:eastAsia="en-US"/>
        </w:rPr>
        <w:t>.</w:t>
      </w:r>
      <w:r w:rsidR="006F6C8F" w:rsidDel="006F6C8F">
        <w:rPr>
          <w:lang w:val="en-GB" w:eastAsia="en-US"/>
        </w:rPr>
        <w:t xml:space="preserve"> </w:t>
      </w: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1ED7D501" w14:textId="2B37B55E" w:rsidR="00236EC8" w:rsidRDefault="00236EC8" w:rsidP="00236EC8">
      <w:pPr>
        <w:pStyle w:val="BodyText"/>
        <w:rPr>
          <w:lang w:val="en-GB" w:eastAsia="en-US"/>
        </w:rPr>
      </w:pPr>
      <w:r w:rsidRPr="00A14A18">
        <w:rPr>
          <w:lang w:val="en-GB" w:eastAsia="en-US"/>
        </w:rPr>
        <w:t>Example use of the</w:t>
      </w:r>
      <w:r w:rsidR="00145CB6">
        <w:rPr>
          <w:lang w:val="en-GB" w:eastAsia="en-US"/>
        </w:rPr>
        <w:t xml:space="preserve"> publish event</w:t>
      </w:r>
      <w:r w:rsidR="00F80672">
        <w:rPr>
          <w:lang w:val="en-GB" w:eastAsia="en-US"/>
        </w:rPr>
        <w:t>:</w:t>
      </w:r>
    </w:p>
    <w:p w14:paraId="26348543" w14:textId="77777777" w:rsidR="00145CB6" w:rsidRDefault="00145CB6" w:rsidP="00236EC8">
      <w:pPr>
        <w:pStyle w:val="BodyText"/>
        <w:rPr>
          <w:lang w:val="en-GB" w:eastAsia="en-US"/>
        </w:rPr>
      </w:pPr>
    </w:p>
    <w:p w14:paraId="13359DE2" w14:textId="71DDB015" w:rsidR="00145CB6" w:rsidRDefault="00145CB6" w:rsidP="00145CB6">
      <w:pPr>
        <w:pStyle w:val="BodyText"/>
        <w:jc w:val="center"/>
        <w:rPr>
          <w:lang w:val="en-GB" w:eastAsia="en-US"/>
        </w:rPr>
      </w:pPr>
      <w:r>
        <w:rPr>
          <w:noProof/>
          <w:lang w:val="en-GB" w:eastAsia="en-US"/>
        </w:rPr>
        <w:drawing>
          <wp:inline distT="0" distB="0" distL="0" distR="0" wp14:anchorId="60B906B2" wp14:editId="5BA34411">
            <wp:extent cx="3568700" cy="17526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d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389E" w14:textId="57EACDA2" w:rsidR="00145CB6" w:rsidRDefault="00145CB6" w:rsidP="00236EC8">
      <w:pPr>
        <w:pStyle w:val="BodyText"/>
        <w:rPr>
          <w:lang w:val="en-GB" w:eastAsia="en-US"/>
        </w:rPr>
      </w:pPr>
    </w:p>
    <w:p w14:paraId="65DFB20A" w14:textId="217731B2" w:rsidR="00145CB6" w:rsidRDefault="00145CB6" w:rsidP="00236EC8">
      <w:pPr>
        <w:pStyle w:val="BodyText"/>
        <w:rPr>
          <w:lang w:val="en-GB" w:eastAsia="en-US"/>
        </w:rPr>
      </w:pPr>
      <w:r>
        <w:rPr>
          <w:lang w:val="en-GB" w:eastAsia="en-US"/>
        </w:rPr>
        <w:t>Example use of notify service.</w:t>
      </w:r>
    </w:p>
    <w:p w14:paraId="74BA3441" w14:textId="2673A377" w:rsidR="00145CB6" w:rsidRDefault="00145CB6" w:rsidP="00236EC8">
      <w:pPr>
        <w:pStyle w:val="BodyText"/>
        <w:rPr>
          <w:lang w:val="en-GB" w:eastAsia="en-US"/>
        </w:rPr>
      </w:pPr>
    </w:p>
    <w:p w14:paraId="3D52DDD4" w14:textId="4EF2FB08" w:rsidR="00145CB6" w:rsidRPr="00A14A18" w:rsidRDefault="00145CB6" w:rsidP="00145CB6">
      <w:pPr>
        <w:pStyle w:val="BodyText"/>
        <w:jc w:val="center"/>
        <w:rPr>
          <w:lang w:val="en-GB" w:eastAsia="en-US"/>
        </w:rPr>
      </w:pPr>
      <w:r>
        <w:rPr>
          <w:noProof/>
          <w:lang w:val="en-GB" w:eastAsia="en-US"/>
        </w:rPr>
        <w:drawing>
          <wp:inline distT="0" distB="0" distL="0" distR="0" wp14:anchorId="5A9553A5" wp14:editId="5A5B6BF5">
            <wp:extent cx="2730500" cy="24384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d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55AA8EE6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14:paraId="0B3902BF" w14:textId="7F72F683" w:rsidR="001D650A" w:rsidRDefault="00A14A18" w:rsidP="00A14A18">
      <w:pPr>
        <w:pStyle w:val="BodyText"/>
        <w:rPr>
          <w:lang w:val="en-GB" w:eastAsia="en-US"/>
        </w:rPr>
      </w:pPr>
      <w:r w:rsidRPr="00A14A18">
        <w:rPr>
          <w:lang w:val="en-GB" w:eastAsia="en-US"/>
        </w:rPr>
        <w:t>The output of the service</w:t>
      </w:r>
      <w:r w:rsidR="00145CB6">
        <w:rPr>
          <w:lang w:val="en-GB" w:eastAsia="en-US"/>
        </w:rPr>
        <w:t>s are success codes.</w:t>
      </w:r>
    </w:p>
    <w:p w14:paraId="252B1029" w14:textId="56FEA155" w:rsidR="004F137A" w:rsidRPr="00A14A18" w:rsidRDefault="004F137A" w:rsidP="00D412F3">
      <w:pPr>
        <w:pStyle w:val="BodyText"/>
        <w:rPr>
          <w:lang w:val="en-GB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1" w:name="_Toc354828814"/>
      <w:r>
        <w:rPr>
          <w:lang w:val="en-US"/>
        </w:rPr>
        <w:lastRenderedPageBreak/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>The service has none non-functional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7317AC1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01-10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1724A969" w:rsidR="00105116" w:rsidRPr="00A14A18" w:rsidRDefault="00BB44A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Abdullah Aziz</w:t>
            </w:r>
          </w:p>
        </w:tc>
      </w:tr>
    </w:tbl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2"/>
      <w:footerReference w:type="default" r:id="rId13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3C157" w14:textId="77777777" w:rsidR="00E4324A" w:rsidRDefault="00E4324A" w:rsidP="00252D9B">
      <w:r>
        <w:separator/>
      </w:r>
    </w:p>
  </w:endnote>
  <w:endnote w:type="continuationSeparator" w:id="0">
    <w:p w14:paraId="46DBDFBB" w14:textId="77777777" w:rsidR="00E4324A" w:rsidRDefault="00E4324A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CA7B" w14:textId="77777777" w:rsidR="003C4685" w:rsidRDefault="00C01638">
    <w:pPr>
      <w:pStyle w:val="Footer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    <v:path arrowok="t"/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da-DK" w:eastAsia="da-DK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3C4685" w:rsidRDefault="003C4685">
    <w:pPr>
      <w:pStyle w:val="Footer"/>
    </w:pPr>
  </w:p>
  <w:p w14:paraId="4F26A12A" w14:textId="77777777" w:rsidR="003C4685" w:rsidRDefault="003C4685">
    <w:pPr>
      <w:pStyle w:val="Footer"/>
    </w:pPr>
  </w:p>
  <w:p w14:paraId="1801B2F5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A15E2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1564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    <v:path arrowok="t"/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da-DK" w:eastAsia="da-DK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47C868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F96DA" w14:textId="77777777" w:rsidR="00E4324A" w:rsidRDefault="00E4324A" w:rsidP="00252D9B">
      <w:r>
        <w:separator/>
      </w:r>
    </w:p>
  </w:footnote>
  <w:footnote w:type="continuationSeparator" w:id="0">
    <w:p w14:paraId="62D61E89" w14:textId="77777777" w:rsidR="00E4324A" w:rsidRDefault="00E4324A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89A3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7728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1BA64935" w14:textId="77777777" w:rsidTr="003C4685">
      <w:tc>
        <w:tcPr>
          <w:tcW w:w="5093" w:type="dxa"/>
        </w:tcPr>
        <w:p w14:paraId="1D203C98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GB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13BFCC87" w:rsidR="003C4685" w:rsidRPr="002C447C" w:rsidRDefault="00174C88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GB"/>
                </w:rPr>
                <w:t xml:space="preserve">Service Description (SD) –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GB"/>
                </w:rPr>
                <w:t>EventHanlder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GB"/>
                </w:rPr>
                <w:t>-SIB</w:t>
              </w:r>
            </w:p>
          </w:sdtContent>
        </w:sdt>
      </w:tc>
      <w:tc>
        <w:tcPr>
          <w:tcW w:w="2268" w:type="dxa"/>
        </w:tcPr>
        <w:p w14:paraId="2B545A3B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31699B10" w:rsidR="003C4685" w:rsidRPr="00C76DE5" w:rsidRDefault="00145CB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Assignment</w:t>
          </w:r>
        </w:p>
      </w:tc>
    </w:tr>
    <w:tr w:rsidR="003C4685" w:rsidRPr="00051C46" w14:paraId="5E1A7652" w14:textId="77777777" w:rsidTr="003C4685">
      <w:tc>
        <w:tcPr>
          <w:tcW w:w="5093" w:type="dxa"/>
        </w:tcPr>
        <w:p w14:paraId="55533F75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592521D4" w:rsidR="003C4685" w:rsidRPr="00C76DE5" w:rsidRDefault="004C2C3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229F0">
            <w:rPr>
              <w:rFonts w:asciiTheme="majorHAnsi" w:hAnsiTheme="majorHAnsi"/>
              <w:noProof/>
              <w:sz w:val="18"/>
              <w:szCs w:val="18"/>
            </w:rPr>
            <w:t>2020-02-02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77777777" w:rsidR="003C4685" w:rsidRPr="00051C46" w:rsidRDefault="00737DAF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3C4685" w:rsidRPr="00F87F2C" w14:paraId="554261EA" w14:textId="77777777" w:rsidTr="003C4685">
      <w:tc>
        <w:tcPr>
          <w:tcW w:w="5093" w:type="dxa"/>
        </w:tcPr>
        <w:p w14:paraId="3839FFC1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4140AD7B" w:rsidR="003C4685" w:rsidRPr="00C92FAF" w:rsidRDefault="00500104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Abdullah </w:t>
          </w:r>
          <w:r w:rsidR="00FC4332">
            <w:rPr>
              <w:rFonts w:asciiTheme="majorHAnsi" w:hAnsiTheme="majorHAnsi"/>
              <w:sz w:val="18"/>
              <w:szCs w:val="18"/>
              <w:lang w:val="pt-PT"/>
            </w:rPr>
            <w:t>A</w:t>
          </w:r>
          <w:r>
            <w:rPr>
              <w:rFonts w:asciiTheme="majorHAnsi" w:hAnsiTheme="majorHAnsi"/>
              <w:sz w:val="18"/>
              <w:szCs w:val="18"/>
              <w:lang w:val="pt-PT"/>
            </w:rPr>
            <w:t>ziz</w:t>
          </w:r>
        </w:p>
      </w:tc>
      <w:tc>
        <w:tcPr>
          <w:tcW w:w="2268" w:type="dxa"/>
        </w:tcPr>
        <w:p w14:paraId="65D25A04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14:paraId="369CC068" w14:textId="77777777" w:rsidTr="003C4685">
      <w:tc>
        <w:tcPr>
          <w:tcW w:w="5093" w:type="dxa"/>
        </w:tcPr>
        <w:p w14:paraId="6EB32A64" w14:textId="77777777" w:rsidR="003C4685" w:rsidRPr="00F80672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1C3C50A2" w:rsidR="003C4685" w:rsidRPr="00F80672" w:rsidRDefault="00500104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abdullah.aziz</w:t>
          </w:r>
          <w:r w:rsidR="00D315CF" w:rsidRPr="00F80672">
            <w:rPr>
              <w:rFonts w:asciiTheme="majorHAnsi" w:hAnsiTheme="majorHAnsi"/>
              <w:sz w:val="18"/>
              <w:szCs w:val="18"/>
            </w:rPr>
            <w:t>@</w:t>
          </w:r>
          <w:r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7EA0F71" w14:textId="77777777" w:rsidTr="00F034F3">
      <w:tc>
        <w:tcPr>
          <w:tcW w:w="4350" w:type="dxa"/>
        </w:tcPr>
        <w:p w14:paraId="3D5358E7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7C805D06" w:rsidR="003C4685" w:rsidRPr="002C447C" w:rsidRDefault="00174C88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Description (SD) –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EventHanlder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-SIB</w:t>
              </w:r>
            </w:p>
          </w:sdtContent>
        </w:sdt>
      </w:tc>
      <w:tc>
        <w:tcPr>
          <w:tcW w:w="2268" w:type="dxa"/>
        </w:tcPr>
        <w:p w14:paraId="5CDEFE21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77777777" w:rsidR="003C4685" w:rsidRPr="00C76DE5" w:rsidRDefault="00737DAF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3C4685" w:rsidRPr="00051C46" w14:paraId="53FDF316" w14:textId="77777777" w:rsidTr="00F034F3">
      <w:tc>
        <w:tcPr>
          <w:tcW w:w="4350" w:type="dxa"/>
        </w:tcPr>
        <w:p w14:paraId="595F2C4E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2368CF0E" w:rsidR="003C4685" w:rsidRPr="00C76DE5" w:rsidRDefault="004C2C33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0229F0">
            <w:rPr>
              <w:rFonts w:asciiTheme="majorHAnsi" w:hAnsiTheme="majorHAnsi"/>
              <w:noProof/>
              <w:sz w:val="18"/>
              <w:szCs w:val="18"/>
            </w:rPr>
            <w:t>2020-02-02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14:paraId="204118DE" w14:textId="77777777" w:rsidTr="00F034F3">
      <w:tc>
        <w:tcPr>
          <w:tcW w:w="4350" w:type="dxa"/>
        </w:tcPr>
        <w:p w14:paraId="50637A8B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C694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da-DK" w:eastAsia="da-DK"/>
      </w:rPr>
      <w:drawing>
        <wp:anchor distT="0" distB="0" distL="114300" distR="114300" simplePos="0" relativeHeight="25165875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29F0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45CB6"/>
    <w:rsid w:val="0015054D"/>
    <w:rsid w:val="00152D26"/>
    <w:rsid w:val="00160888"/>
    <w:rsid w:val="001614B0"/>
    <w:rsid w:val="001701DE"/>
    <w:rsid w:val="00174C88"/>
    <w:rsid w:val="00175BF4"/>
    <w:rsid w:val="00193ADC"/>
    <w:rsid w:val="001A250D"/>
    <w:rsid w:val="001A70EB"/>
    <w:rsid w:val="001A75A1"/>
    <w:rsid w:val="001C0EB1"/>
    <w:rsid w:val="001C6945"/>
    <w:rsid w:val="001D650A"/>
    <w:rsid w:val="001E2857"/>
    <w:rsid w:val="001E4D6D"/>
    <w:rsid w:val="00203A58"/>
    <w:rsid w:val="002058DB"/>
    <w:rsid w:val="00206A99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4354"/>
    <w:rsid w:val="0049001A"/>
    <w:rsid w:val="004902E0"/>
    <w:rsid w:val="004A2069"/>
    <w:rsid w:val="004B6B3C"/>
    <w:rsid w:val="004C2C33"/>
    <w:rsid w:val="004E3451"/>
    <w:rsid w:val="004F137A"/>
    <w:rsid w:val="00500104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6FAC"/>
    <w:rsid w:val="005C005D"/>
    <w:rsid w:val="005C00F9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0159"/>
    <w:rsid w:val="006B782B"/>
    <w:rsid w:val="006C0348"/>
    <w:rsid w:val="006C7BA9"/>
    <w:rsid w:val="006E2800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52A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047FD"/>
    <w:rsid w:val="0091352E"/>
    <w:rsid w:val="00920F62"/>
    <w:rsid w:val="00923705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E5746"/>
    <w:rsid w:val="009F0CDA"/>
    <w:rsid w:val="00A14A18"/>
    <w:rsid w:val="00A16EF6"/>
    <w:rsid w:val="00A4046D"/>
    <w:rsid w:val="00A45B40"/>
    <w:rsid w:val="00A55B60"/>
    <w:rsid w:val="00A71C80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02B9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315CF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4324A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2591"/>
    <w:rsid w:val="00F52D8C"/>
    <w:rsid w:val="00F5424E"/>
    <w:rsid w:val="00F56FA2"/>
    <w:rsid w:val="00F758D5"/>
    <w:rsid w:val="00F80672"/>
    <w:rsid w:val="00F86307"/>
    <w:rsid w:val="00F87F2C"/>
    <w:rsid w:val="00FB006E"/>
    <w:rsid w:val="00FB0796"/>
    <w:rsid w:val="00FC2635"/>
    <w:rsid w:val="00FC4332"/>
    <w:rsid w:val="00FC5853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4A1E78"/>
    <w:rsid w:val="004B0F8A"/>
    <w:rsid w:val="008C4277"/>
    <w:rsid w:val="008D0B14"/>
    <w:rsid w:val="00AD706F"/>
    <w:rsid w:val="00AF3305"/>
    <w:rsid w:val="00AF6BD9"/>
    <w:rsid w:val="00D27E3A"/>
    <w:rsid w:val="00E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37A1BE-FEB2-1448-B788-4409E662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– Energy Forecast</vt:lpstr>
      <vt:lpstr>[Title]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– EventHanlder-SIB</dc:title>
  <dc:creator>IL0021B</dc:creator>
  <cp:lastModifiedBy>AZIZ ABDULLAH</cp:lastModifiedBy>
  <cp:revision>3</cp:revision>
  <cp:lastPrinted>2020-02-02T18:43:00Z</cp:lastPrinted>
  <dcterms:created xsi:type="dcterms:W3CDTF">2020-02-02T18:43:00Z</dcterms:created>
  <dcterms:modified xsi:type="dcterms:W3CDTF">2020-02-02T18:43:00Z</dcterms:modified>
  <cp:category>0.4</cp:category>
  <cp:contentStatus>For Approval</cp:contentStatus>
</cp:coreProperties>
</file>