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7ADF14FB" w:rsidR="00B231B1" w:rsidRPr="00A14A18" w:rsidRDefault="00500104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– Eventhanlder-SIB 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  <w:bookmarkStart w:id="0" w:name="_GoBack"/>
      <w:bookmarkEnd w:id="0"/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81E1563" w14:textId="77777777" w:rsidR="004F137A" w:rsidRPr="002974CE" w:rsidRDefault="004F137A" w:rsidP="004F137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5275D18" w14:textId="77777777" w:rsidR="004F137A" w:rsidRDefault="004F137A" w:rsidP="004F137A">
                            <w:pP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A Service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provides</w:t>
                            </w:r>
                            <w:proofErr w:type="spellEnd"/>
                            <w:r>
                              <w:t xml:space="preserve"> an 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an abstract description of what is needed for systems/devices/units/software to provide and/or consume a specific service. </w:t>
                            </w:r>
                          </w:p>
                          <w:p w14:paraId="122B2B4D" w14:textId="77777777" w:rsidR="004F137A" w:rsidRDefault="004F137A" w:rsidP="004F137A"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the service is </w:t>
                            </w:r>
                            <w:proofErr w:type="spellStart"/>
                            <w:r>
                              <w:t>implemented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realized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the Communication Profile and the chosen </w:t>
                            </w:r>
                            <w:proofErr w:type="spellStart"/>
                            <w:r>
                              <w:t>technologies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1D28EAB0" w14:textId="77777777" w:rsidR="004F137A" w:rsidRDefault="004F137A" w:rsidP="004F137A"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</w:p>
                          <w:p w14:paraId="45C020E1" w14:textId="77777777"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="0015054D">
                              <w:rPr>
                                <w:sz w:val="22"/>
                              </w:rPr>
                              <w:t xml:space="preserve">Service </w:t>
                            </w:r>
                            <w:proofErr w:type="spellStart"/>
                            <w:r w:rsidR="0015054D">
                              <w:rPr>
                                <w:sz w:val="22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    <v:path arrowok="t"/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2974CE" w:rsidRDefault="004F137A" w:rsidP="004F137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4F137A" w:rsidRDefault="004F137A" w:rsidP="004F137A">
                      <w:pP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t xml:space="preserve">A Service Description provides an 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an abstract description of what is needed for systems/devices/units/software to provide and/or consume a specific service. </w:t>
                      </w:r>
                    </w:p>
                    <w:p w:rsidR="004F137A" w:rsidRDefault="004F137A" w:rsidP="004F137A"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>
                        <w:t xml:space="preserve">description of how the service is implemented/realized by using the Communication Profile and the chosen technologies. </w:t>
                      </w:r>
                    </w:p>
                    <w:p w:rsidR="004F137A" w:rsidRDefault="004F137A" w:rsidP="004F137A"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</w:p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="0015054D">
                        <w:rPr>
                          <w:sz w:val="22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06600D" w14:textId="77777777" w:rsidR="00D304E5" w:rsidRPr="00A14A18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GB" w:eastAsia="en-US"/>
        </w:rPr>
      </w:pPr>
      <w:r w:rsidRPr="00A14A18">
        <w:rPr>
          <w:rFonts w:ascii="Calibri" w:hAnsi="Calibri"/>
          <w:sz w:val="40"/>
          <w:szCs w:val="40"/>
          <w:lang w:val="en-GB"/>
        </w:rPr>
        <w:lastRenderedPageBreak/>
        <w:t>Table of contents</w:t>
      </w:r>
    </w:p>
    <w:p w14:paraId="2F9F841A" w14:textId="77777777" w:rsidR="00D304E5" w:rsidRPr="00A14A18" w:rsidRDefault="00CE7A02" w:rsidP="00D304E5">
      <w:pPr>
        <w:tabs>
          <w:tab w:val="right" w:leader="dot" w:pos="8080"/>
        </w:tabs>
        <w:rPr>
          <w:lang w:val="en-GB"/>
        </w:rPr>
        <w:sectPr w:rsidR="00D304E5" w:rsidRPr="00A14A18" w:rsidSect="00E76CE9">
          <w:headerReference w:type="default" r:id="rId10"/>
          <w:footerReference w:type="default" r:id="rId11"/>
          <w:pgSz w:w="11900" w:h="16840"/>
          <w:pgMar w:top="2520" w:right="1134" w:bottom="1418" w:left="1985" w:header="563" w:footer="709" w:gutter="0"/>
          <w:cols w:space="708"/>
          <w:docGrid w:linePitch="360"/>
        </w:sectPr>
      </w:pPr>
      <w:r w:rsidRPr="00A14A18">
        <w:rPr>
          <w:b/>
          <w:lang w:val="en-GB"/>
        </w:rPr>
        <w:fldChar w:fldCharType="begin"/>
      </w:r>
      <w:r w:rsidR="009A7920" w:rsidRPr="00A14A18">
        <w:rPr>
          <w:lang w:val="en-GB"/>
        </w:rPr>
        <w:instrText xml:space="preserve"> TOC \t "Rubrik 1;2;Rubrik;1" </w:instrText>
      </w:r>
      <w:r w:rsidRPr="00A14A18">
        <w:rPr>
          <w:b/>
          <w:lang w:val="en-GB"/>
        </w:rPr>
        <w:fldChar w:fldCharType="separate"/>
      </w:r>
      <w:r w:rsidR="00D315CF" w:rsidRPr="00A14A18">
        <w:rPr>
          <w:bCs/>
          <w:noProof/>
          <w:lang w:val="en-GB"/>
        </w:rPr>
        <w:t>No table of contents entries found.</w:t>
      </w:r>
      <w:r w:rsidRPr="00A14A18">
        <w:rPr>
          <w:rFonts w:ascii="Calibri" w:hAnsi="Calibri"/>
          <w:sz w:val="20"/>
          <w:lang w:val="en-GB"/>
        </w:rPr>
        <w:fldChar w:fldCharType="end"/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7E5C75D1" w:rsidR="00D315CF" w:rsidRPr="00FC5853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This service provides</w:t>
      </w:r>
      <w:r w:rsidR="007A552A">
        <w:rPr>
          <w:lang w:val="en-GB" w:eastAsia="en-US"/>
        </w:rPr>
        <w:t>.</w:t>
      </w:r>
      <w:r w:rsidR="006F6C8F" w:rsidDel="006F6C8F">
        <w:rPr>
          <w:lang w:val="en-GB" w:eastAsia="en-US"/>
        </w:rPr>
        <w:t xml:space="preserve"> </w:t>
      </w: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1ED7D501" w14:textId="3C20C0D9" w:rsidR="00236EC8" w:rsidRPr="00A14A18" w:rsidRDefault="00236EC8" w:rsidP="00236EC8">
      <w:pPr>
        <w:pStyle w:val="BodyText"/>
        <w:rPr>
          <w:lang w:val="en-GB" w:eastAsia="en-US"/>
        </w:rPr>
      </w:pPr>
      <w:r w:rsidRPr="00A14A18">
        <w:rPr>
          <w:lang w:val="en-GB" w:eastAsia="en-US"/>
        </w:rPr>
        <w:t>Example use of the</w:t>
      </w:r>
      <w:r w:rsidR="00F80672">
        <w:rPr>
          <w:lang w:val="en-GB" w:eastAsia="en-US"/>
        </w:rPr>
        <w:t>:</w:t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0B3902BF" w14:textId="01801BAA" w:rsidR="001D650A" w:rsidRDefault="00A14A18" w:rsidP="00A14A18">
      <w:pPr>
        <w:pStyle w:val="BodyText"/>
        <w:rPr>
          <w:lang w:val="en-GB" w:eastAsia="en-US"/>
        </w:rPr>
      </w:pPr>
      <w:r w:rsidRPr="00A14A18">
        <w:rPr>
          <w:lang w:val="en-GB" w:eastAsia="en-US"/>
        </w:rPr>
        <w:t>The output of the service is a:</w:t>
      </w:r>
    </w:p>
    <w:p w14:paraId="252B1029" w14:textId="56FEA155" w:rsidR="004F137A" w:rsidRPr="00A14A18" w:rsidRDefault="004F137A" w:rsidP="00D412F3">
      <w:pPr>
        <w:pStyle w:val="BodyText"/>
        <w:rPr>
          <w:lang w:val="en-GB" w:eastAsia="en-US"/>
        </w:rPr>
      </w:pPr>
    </w:p>
    <w:p w14:paraId="0017C645" w14:textId="77777777" w:rsidR="004F137A" w:rsidRPr="00A14A18" w:rsidRDefault="004F137A" w:rsidP="004F137A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 w:rsidR="00CE7A02" w:rsidRPr="00A14A18">
        <w:rPr>
          <w:lang w:val="en-GB"/>
        </w:rPr>
        <w:fldChar w:fldCharType="begin"/>
      </w:r>
      <w:r w:rsidR="00AC0EF5" w:rsidRPr="00A14A18">
        <w:rPr>
          <w:lang w:val="en-GB"/>
        </w:rPr>
        <w:instrText xml:space="preserve"> SEQ Table \* ARABIC </w:instrText>
      </w:r>
      <w:r w:rsidR="00CE7A02"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="00CE7A02"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Data type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BE0D6D" w:rsidRPr="00A14A18" w14:paraId="306BCBFF" w14:textId="77777777" w:rsidTr="00E265C3">
        <w:tc>
          <w:tcPr>
            <w:tcW w:w="2240" w:type="dxa"/>
            <w:shd w:val="clear" w:color="auto" w:fill="D9D9D9" w:themeFill="background1" w:themeFillShade="D9"/>
          </w:tcPr>
          <w:p w14:paraId="2B1E0296" w14:textId="77777777" w:rsidR="00BE0D6D" w:rsidRPr="00A14A18" w:rsidRDefault="00BE0D6D" w:rsidP="00D412F3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3955ECD7" w14:textId="77777777" w:rsidR="00BE0D6D" w:rsidRPr="00A14A18" w:rsidRDefault="00BE0D6D" w:rsidP="00D412F3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265C3" w:rsidRPr="00A14A18" w14:paraId="4FE3395F" w14:textId="77777777" w:rsidTr="00E265C3">
        <w:tc>
          <w:tcPr>
            <w:tcW w:w="2240" w:type="dxa"/>
          </w:tcPr>
          <w:p w14:paraId="32BE3055" w14:textId="2AB1FDCF" w:rsidR="00E265C3" w:rsidRDefault="00E265C3" w:rsidP="00E265C3">
            <w:pPr>
              <w:pStyle w:val="BodyText"/>
              <w:rPr>
                <w:lang w:val="en-GB"/>
              </w:rPr>
            </w:pPr>
          </w:p>
        </w:tc>
        <w:tc>
          <w:tcPr>
            <w:tcW w:w="6531" w:type="dxa"/>
          </w:tcPr>
          <w:p w14:paraId="455102BF" w14:textId="0962B8C2" w:rsidR="00E265C3" w:rsidRDefault="00E265C3" w:rsidP="00E265C3">
            <w:pPr>
              <w:pStyle w:val="BodyText"/>
              <w:rPr>
                <w:lang w:val="en-GB"/>
              </w:rPr>
            </w:pPr>
          </w:p>
        </w:tc>
      </w:tr>
      <w:tr w:rsidR="00E265C3" w:rsidRPr="00A14A18" w14:paraId="64E23C5C" w14:textId="77777777" w:rsidTr="00E265C3">
        <w:tc>
          <w:tcPr>
            <w:tcW w:w="2240" w:type="dxa"/>
          </w:tcPr>
          <w:p w14:paraId="5B1CBF23" w14:textId="77777777"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6531" w:type="dxa"/>
          </w:tcPr>
          <w:p w14:paraId="78DD8272" w14:textId="77777777" w:rsidR="00E265C3" w:rsidRDefault="00E265C3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Time of the forecast entry</w:t>
            </w:r>
          </w:p>
        </w:tc>
      </w:tr>
    </w:tbl>
    <w:p w14:paraId="23239655" w14:textId="77777777"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7317AC1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01-10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1724A969" w:rsidR="00105116" w:rsidRPr="00A14A18" w:rsidRDefault="00BB44A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Abdullah Aziz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053044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2ED7E" w14:textId="77777777" w:rsidR="005A6FAC" w:rsidRDefault="005A6FAC" w:rsidP="00252D9B">
      <w:r>
        <w:separator/>
      </w:r>
    </w:p>
  </w:endnote>
  <w:endnote w:type="continuationSeparator" w:id="0">
    <w:p w14:paraId="413BCFB8" w14:textId="77777777" w:rsidR="005A6FAC" w:rsidRDefault="005A6FA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CA7B" w14:textId="77777777" w:rsidR="003C4685" w:rsidRDefault="00C01638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    <v:path arrowok="t"/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da-DK" w:eastAsia="da-DK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3C4685" w:rsidRDefault="003C4685">
    <w:pPr>
      <w:pStyle w:val="Footer"/>
    </w:pPr>
  </w:p>
  <w:p w14:paraId="4F26A12A" w14:textId="77777777" w:rsidR="003C4685" w:rsidRDefault="003C4685">
    <w:pPr>
      <w:pStyle w:val="Footer"/>
    </w:pPr>
  </w:p>
  <w:p w14:paraId="1801B2F5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15E2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1564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    <v:path arrowok="t"/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47C868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EDF2" w14:textId="77777777" w:rsidR="005A6FAC" w:rsidRDefault="005A6FAC" w:rsidP="00252D9B">
      <w:r>
        <w:separator/>
      </w:r>
    </w:p>
  </w:footnote>
  <w:footnote w:type="continuationSeparator" w:id="0">
    <w:p w14:paraId="1855BE60" w14:textId="77777777" w:rsidR="005A6FAC" w:rsidRDefault="005A6FA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9A3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1BA64935" w14:textId="77777777" w:rsidTr="003C4685">
      <w:tc>
        <w:tcPr>
          <w:tcW w:w="5093" w:type="dxa"/>
        </w:tcPr>
        <w:p w14:paraId="1D203C98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GB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8C1512E" w14:textId="301C5039" w:rsidR="003C4685" w:rsidRPr="002C447C" w:rsidRDefault="0050010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500104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 Description (SD) – Eventhanlder-SIB</w:t>
              </w:r>
              <w:r w:rsidRPr="00500104">
                <w:rPr>
                  <w:rFonts w:asciiTheme="majorHAnsi" w:hAnsiTheme="majorHAnsi"/>
                  <w:sz w:val="18"/>
                  <w:szCs w:val="18"/>
                  <w:lang w:val="en-GB"/>
                </w:rPr>
                <w:t xml:space="preserve"> </w:t>
              </w:r>
            </w:p>
          </w:sdtContent>
        </w:sdt>
      </w:tc>
      <w:tc>
        <w:tcPr>
          <w:tcW w:w="2268" w:type="dxa"/>
        </w:tcPr>
        <w:p w14:paraId="2B545A3B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77777777" w:rsidR="003C4685" w:rsidRPr="00C76DE5" w:rsidRDefault="00043AFE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3C4685" w:rsidRPr="00051C46" w14:paraId="5E1A7652" w14:textId="77777777" w:rsidTr="003C4685">
      <w:tc>
        <w:tcPr>
          <w:tcW w:w="5093" w:type="dxa"/>
        </w:tcPr>
        <w:p w14:paraId="55533F75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27183D92" w:rsidR="003C4685" w:rsidRPr="00C76DE5" w:rsidRDefault="004C2C3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00104">
            <w:rPr>
              <w:rFonts w:asciiTheme="majorHAnsi" w:hAnsiTheme="majorHAnsi"/>
              <w:noProof/>
              <w:sz w:val="18"/>
              <w:szCs w:val="18"/>
            </w:rPr>
            <w:t>2020-01-10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3C4685" w:rsidRPr="00051C46" w:rsidRDefault="00737DAF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3C4685" w:rsidRPr="00F87F2C" w14:paraId="554261EA" w14:textId="77777777" w:rsidTr="003C4685">
      <w:tc>
        <w:tcPr>
          <w:tcW w:w="5093" w:type="dxa"/>
        </w:tcPr>
        <w:p w14:paraId="3839FFC1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4140AD7B" w:rsidR="003C4685" w:rsidRPr="00C92FAF" w:rsidRDefault="00500104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Abdullah </w:t>
          </w:r>
          <w:r w:rsidR="00FC4332">
            <w:rPr>
              <w:rFonts w:asciiTheme="majorHAnsi" w:hAnsiTheme="majorHAnsi"/>
              <w:sz w:val="18"/>
              <w:szCs w:val="18"/>
              <w:lang w:val="pt-PT"/>
            </w:rPr>
            <w:t>A</w:t>
          </w:r>
          <w:r>
            <w:rPr>
              <w:rFonts w:asciiTheme="majorHAnsi" w:hAnsiTheme="majorHAnsi"/>
              <w:sz w:val="18"/>
              <w:szCs w:val="18"/>
              <w:lang w:val="pt-PT"/>
            </w:rPr>
            <w:t>ziz</w:t>
          </w:r>
        </w:p>
      </w:tc>
      <w:tc>
        <w:tcPr>
          <w:tcW w:w="2268" w:type="dxa"/>
        </w:tcPr>
        <w:p w14:paraId="65D25A04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3C4685" w:rsidRPr="00F87F2C" w14:paraId="369CC068" w14:textId="77777777" w:rsidTr="003C4685">
      <w:tc>
        <w:tcPr>
          <w:tcW w:w="5093" w:type="dxa"/>
        </w:tcPr>
        <w:p w14:paraId="6EB32A64" w14:textId="77777777" w:rsidR="003C4685" w:rsidRPr="00F80672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1C3C50A2" w:rsidR="003C4685" w:rsidRPr="00F80672" w:rsidRDefault="00500104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abdullah.aziz</w:t>
          </w:r>
          <w:r w:rsidR="00D315CF" w:rsidRPr="00F80672">
            <w:rPr>
              <w:rFonts w:asciiTheme="majorHAnsi" w:hAnsiTheme="majorHAnsi"/>
              <w:sz w:val="18"/>
              <w:szCs w:val="18"/>
            </w:rPr>
            <w:t>@</w:t>
          </w:r>
          <w:r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7EA0F71" w14:textId="77777777" w:rsidTr="00F034F3">
      <w:tc>
        <w:tcPr>
          <w:tcW w:w="4350" w:type="dxa"/>
        </w:tcPr>
        <w:p w14:paraId="3D5358E7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164749AF" w:rsidR="003C4685" w:rsidRPr="002C447C" w:rsidRDefault="00500104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Description (SD) – Eventhanlder-SIB </w:t>
              </w:r>
            </w:p>
          </w:sdtContent>
        </w:sdt>
      </w:tc>
      <w:tc>
        <w:tcPr>
          <w:tcW w:w="2268" w:type="dxa"/>
        </w:tcPr>
        <w:p w14:paraId="5CDEFE21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3C4685" w:rsidRPr="00C76DE5" w:rsidRDefault="00737DAF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3C4685" w:rsidRPr="00051C46" w14:paraId="53FDF316" w14:textId="77777777" w:rsidTr="00F034F3">
      <w:tc>
        <w:tcPr>
          <w:tcW w:w="4350" w:type="dxa"/>
        </w:tcPr>
        <w:p w14:paraId="595F2C4E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37C9A84D" w:rsidR="003C4685" w:rsidRPr="00C76DE5" w:rsidRDefault="004C2C3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00104">
            <w:rPr>
              <w:rFonts w:asciiTheme="majorHAnsi" w:hAnsiTheme="majorHAnsi"/>
              <w:noProof/>
              <w:sz w:val="18"/>
              <w:szCs w:val="18"/>
            </w:rPr>
            <w:t>2020-01-10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14:paraId="204118DE" w14:textId="77777777" w:rsidTr="00F034F3">
      <w:tc>
        <w:tcPr>
          <w:tcW w:w="4350" w:type="dxa"/>
        </w:tcPr>
        <w:p w14:paraId="50637A8B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C6945"/>
    <w:rsid w:val="001D650A"/>
    <w:rsid w:val="001E2857"/>
    <w:rsid w:val="001E4D6D"/>
    <w:rsid w:val="00203A58"/>
    <w:rsid w:val="002058DB"/>
    <w:rsid w:val="00206A99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4354"/>
    <w:rsid w:val="0049001A"/>
    <w:rsid w:val="004902E0"/>
    <w:rsid w:val="004A2069"/>
    <w:rsid w:val="004B6B3C"/>
    <w:rsid w:val="004C2C33"/>
    <w:rsid w:val="004E3451"/>
    <w:rsid w:val="004F137A"/>
    <w:rsid w:val="00500104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6FAC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0159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52A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E5746"/>
    <w:rsid w:val="009F0CDA"/>
    <w:rsid w:val="00A14A18"/>
    <w:rsid w:val="00A16EF6"/>
    <w:rsid w:val="00A4046D"/>
    <w:rsid w:val="00A45B40"/>
    <w:rsid w:val="00A55B60"/>
    <w:rsid w:val="00A71C80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02B9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2591"/>
    <w:rsid w:val="00F52D8C"/>
    <w:rsid w:val="00F5424E"/>
    <w:rsid w:val="00F56FA2"/>
    <w:rsid w:val="00F758D5"/>
    <w:rsid w:val="00F80672"/>
    <w:rsid w:val="00F86307"/>
    <w:rsid w:val="00F87F2C"/>
    <w:rsid w:val="00FB006E"/>
    <w:rsid w:val="00FB0796"/>
    <w:rsid w:val="00FC2635"/>
    <w:rsid w:val="00FC4332"/>
    <w:rsid w:val="00FC5853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A1E78"/>
    <w:rsid w:val="004B0F8A"/>
    <w:rsid w:val="008C4277"/>
    <w:rsid w:val="008D0B14"/>
    <w:rsid w:val="00AF3305"/>
    <w:rsid w:val="00AF6BD9"/>
    <w:rsid w:val="00D27E3A"/>
    <w:rsid w:val="00E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FB1417-3186-4845-A039-DEF6FFEA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– Energy Forecast</vt:lpstr>
      <vt:lpstr>[Title]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– Eventhanlder-SIB</dc:title>
  <dc:creator>IL0021B</dc:creator>
  <cp:lastModifiedBy>AZIZ ABDULLAH</cp:lastModifiedBy>
  <cp:revision>5</cp:revision>
  <cp:lastPrinted>2013-11-27T17:29:00Z</cp:lastPrinted>
  <dcterms:created xsi:type="dcterms:W3CDTF">2020-01-10T06:01:00Z</dcterms:created>
  <dcterms:modified xsi:type="dcterms:W3CDTF">2020-01-10T11:02:00Z</dcterms:modified>
  <cp:category>0.4</cp:category>
  <cp:contentStatus>For Approval</cp:contentStatus>
</cp:coreProperties>
</file>