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1507A6" w:rsidRDefault="002C474B" w:rsidP="0021476E">
      <w:pPr>
        <w:pStyle w:val="Title"/>
        <w:rPr>
          <w:spacing w:val="0"/>
          <w:szCs w:val="28"/>
        </w:rPr>
      </w:pPr>
      <w:r w:rsidRPr="001507A6">
        <w:rPr>
          <w:spacing w:val="0"/>
        </w:rPr>
        <w:t xml:space="preserve">Intro to HTML/CSS Class </w:t>
      </w:r>
      <w:r w:rsidR="00E059E7">
        <w:rPr>
          <w:spacing w:val="0"/>
        </w:rPr>
        <w:t>4</w:t>
      </w:r>
      <w:bookmarkStart w:id="0" w:name="_GoBack"/>
      <w:bookmarkEnd w:id="0"/>
      <w:r w:rsidRPr="001507A6">
        <w:rPr>
          <w:spacing w:val="0"/>
        </w:rPr>
        <w:t xml:space="preserve"> Reference: </w:t>
      </w:r>
      <w:r w:rsidR="001507A6" w:rsidRPr="001507A6">
        <w:rPr>
          <w:spacing w:val="0"/>
        </w:rPr>
        <w:t>Positioning</w:t>
      </w:r>
    </w:p>
    <w:p w:rsidR="001507A6" w:rsidRPr="001507A6" w:rsidRDefault="00533D2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4854575</wp:posOffset>
            </wp:positionH>
            <wp:positionV relativeFrom="paragraph">
              <wp:posOffset>30480</wp:posOffset>
            </wp:positionV>
            <wp:extent cx="1383030" cy="138303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07A6" w:rsidRPr="001507A6">
        <w:rPr>
          <w:rFonts w:asciiTheme="majorHAnsi" w:hAnsiTheme="majorHAnsi"/>
          <w:noProof/>
        </w:rPr>
        <w:t>Positioning</w:t>
      </w:r>
    </w:p>
    <w:p w:rsidR="001507A6" w:rsidRPr="001507A6" w:rsidRDefault="001507A6" w:rsidP="003B1DC3">
      <w:pPr>
        <w:pStyle w:val="CodeSample"/>
        <w:rPr>
          <w:noProof/>
        </w:rPr>
      </w:pPr>
      <w:r w:rsidRPr="001507A6">
        <w:rPr>
          <w:noProof/>
        </w:rPr>
        <w:t>position: static;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Static positioning is the “normal flow”. This is the default position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of all inline and block elements.</w:t>
      </w:r>
    </w:p>
    <w:p w:rsidR="001507A6" w:rsidRPr="001507A6" w:rsidRDefault="001507A6" w:rsidP="003B1DC3">
      <w:pPr>
        <w:pStyle w:val="CodeSample"/>
        <w:spacing w:before="240"/>
        <w:rPr>
          <w:noProof/>
        </w:rPr>
      </w:pPr>
      <w:r w:rsidRPr="001507A6">
        <w:rPr>
          <w:noProof/>
        </w:rPr>
        <w:t>position: relative;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Relative positioning stays in the “normal flow”, but can be pushed around with top, right,</w:t>
      </w:r>
      <w:r w:rsidR="003B1DC3">
        <w:rPr>
          <w:rFonts w:asciiTheme="majorHAnsi" w:hAnsiTheme="majorHAnsi"/>
          <w:noProof/>
        </w:rPr>
        <w:t xml:space="preserve"> </w:t>
      </w:r>
      <w:r w:rsidRPr="001507A6">
        <w:rPr>
          <w:rFonts w:asciiTheme="majorHAnsi" w:hAnsiTheme="majorHAnsi"/>
          <w:noProof/>
        </w:rPr>
        <w:t>bottom, and left (TRBL).</w:t>
      </w:r>
    </w:p>
    <w:p w:rsidR="001507A6" w:rsidRPr="003B1DC3" w:rsidRDefault="001507A6" w:rsidP="003B1DC3">
      <w:pPr>
        <w:pStyle w:val="CodeSample"/>
        <w:spacing w:before="240"/>
      </w:pPr>
      <w:r w:rsidRPr="003B1DC3">
        <w:t>position: absolute;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Absolute positioned items are moved with TRBL in relation to a parent container block</w:t>
      </w:r>
      <w:r w:rsidR="003B1DC3">
        <w:rPr>
          <w:rFonts w:asciiTheme="majorHAnsi" w:hAnsiTheme="majorHAnsi"/>
          <w:noProof/>
        </w:rPr>
        <w:t xml:space="preserve">, </w:t>
      </w:r>
      <w:r w:rsidRPr="001507A6">
        <w:rPr>
          <w:rFonts w:asciiTheme="majorHAnsi" w:hAnsiTheme="majorHAnsi"/>
          <w:noProof/>
        </w:rPr>
        <w:t>the first element with a position other than static. If there is no parent container, the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 xml:space="preserve">parent is </w:t>
      </w:r>
      <w:r w:rsidRPr="003B1DC3">
        <w:t>&lt;html&gt;</w:t>
      </w:r>
      <w:r w:rsidR="003B1DC3">
        <w:rPr>
          <w:rFonts w:asciiTheme="majorHAnsi" w:hAnsiTheme="majorHAnsi"/>
          <w:noProof/>
        </w:rPr>
        <w:t>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CSS Property Reference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the left. Text will “wrap” around.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right;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right.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clear: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Clears content by moving it to the next line. Can be ‘left’, ‘right’, or ‘both’.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z-index: 12;</w:t>
      </w:r>
      <w:r w:rsidR="00102011">
        <w:rPr>
          <w:rStyle w:val="CodeSampleChar"/>
        </w:rPr>
        <w:tab/>
      </w:r>
      <w:r w:rsidRPr="001507A6">
        <w:rPr>
          <w:rFonts w:asciiTheme="majorHAnsi" w:hAnsiTheme="majorHAnsi"/>
          <w:noProof/>
          <w:w w:val="100"/>
        </w:rPr>
        <w:t xml:space="preserve"> ← Determines order of overlapping elements. Highest number is on top.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Google Fonts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Head to </w:t>
      </w:r>
      <w:hyperlink r:id="rId6" w:history="1">
        <w:r w:rsidRPr="001507A6">
          <w:rPr>
            <w:rStyle w:val="Hyperlink"/>
            <w:rFonts w:asciiTheme="majorHAnsi" w:hAnsiTheme="majorHAnsi"/>
            <w:noProof/>
            <w:w w:val="100"/>
          </w:rPr>
          <w:t>http://www.google.com/fonts</w:t>
        </w:r>
      </w:hyperlink>
      <w:r w:rsidRPr="001507A6">
        <w:rPr>
          <w:rFonts w:asciiTheme="majorHAnsi" w:hAnsiTheme="majorHAnsi"/>
          <w:noProof/>
          <w:w w:val="100"/>
        </w:rPr>
        <w:t xml:space="preserve"> 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Select a font (“Add to collection”).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Add the html link to your &lt;head&gt; element.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Call the font with the CSS property font-family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body {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>
        <w:rPr>
          <w:noProof/>
        </w:rPr>
        <w:t xml:space="preserve">  </w:t>
      </w:r>
      <w:r w:rsidRPr="001507A6">
        <w:rPr>
          <w:noProof/>
        </w:rPr>
        <w:t>font</w:t>
      </w:r>
      <w:r>
        <w:rPr>
          <w:noProof/>
        </w:rPr>
        <w:t>-</w:t>
      </w:r>
      <w:r w:rsidRPr="001507A6">
        <w:rPr>
          <w:noProof/>
        </w:rPr>
        <w:t>family:</w:t>
      </w:r>
      <w:r>
        <w:rPr>
          <w:noProof/>
        </w:rPr>
        <w:t xml:space="preserve"> "Merriweather"</w:t>
      </w:r>
      <w:r w:rsidRPr="001507A6">
        <w:rPr>
          <w:noProof/>
        </w:rPr>
        <w:t>, serif;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}</w:t>
      </w:r>
    </w:p>
    <w:p w:rsidR="001507A6" w:rsidRPr="001507A6" w:rsidRDefault="001507A6" w:rsidP="001507A6">
      <w:pPr>
        <w:pStyle w:val="Heading1"/>
        <w:rPr>
          <w:noProof/>
        </w:rPr>
      </w:pPr>
      <w:r>
        <w:rPr>
          <w:noProof/>
        </w:rPr>
        <w:t>Reminders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White space is only for humans!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Use all lowercase for tags, classes, ids, and file names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Save your css files as ‘</w:t>
      </w:r>
      <w:r w:rsidRPr="001507A6">
        <w:rPr>
          <w:rStyle w:val="CodeSampleChar"/>
        </w:rPr>
        <w:t>.css</w:t>
      </w:r>
      <w:r w:rsidRPr="001507A6">
        <w:rPr>
          <w:rFonts w:asciiTheme="majorHAnsi" w:hAnsiTheme="majorHAnsi"/>
          <w:noProof/>
          <w:w w:val="100"/>
        </w:rPr>
        <w:t>’ and html files as ‘</w:t>
      </w:r>
      <w:r w:rsidRPr="001507A6">
        <w:rPr>
          <w:rStyle w:val="CodeSampleChar"/>
        </w:rPr>
        <w:t>.html</w:t>
      </w:r>
      <w:r>
        <w:rPr>
          <w:rFonts w:asciiTheme="majorHAnsi" w:hAnsiTheme="majorHAnsi"/>
          <w:noProof/>
          <w:w w:val="100"/>
        </w:rPr>
        <w:t>’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Put your </w:t>
      </w:r>
      <w:r>
        <w:rPr>
          <w:rFonts w:asciiTheme="majorHAnsi" w:hAnsiTheme="majorHAnsi"/>
          <w:noProof/>
          <w:w w:val="100"/>
        </w:rPr>
        <w:t>files in the same parent folder</w:t>
      </w:r>
    </w:p>
    <w:p w:rsidR="008136FF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Local images can be stored in an “images” folder. Call them like this:</w:t>
      </w:r>
      <w:r>
        <w:rPr>
          <w:rFonts w:asciiTheme="majorHAnsi" w:hAnsiTheme="majorHAnsi"/>
          <w:noProof/>
          <w:w w:val="100"/>
        </w:rPr>
        <w:br/>
      </w:r>
      <w:r w:rsidRPr="001507A6">
        <w:rPr>
          <w:rStyle w:val="CodeSampleChar"/>
        </w:rPr>
        <w:t>&lt;img src="images/picture.jpg" alt="picture description" /&gt;</w:t>
      </w:r>
    </w:p>
    <w:p w:rsidR="008136FF" w:rsidRPr="001507A6" w:rsidRDefault="008136FF" w:rsidP="001507A6">
      <w:pPr>
        <w:pStyle w:val="BodyText"/>
        <w:rPr>
          <w:rFonts w:asciiTheme="majorHAnsi" w:hAnsiTheme="majorHAnsi"/>
          <w:w w:val="100"/>
        </w:rPr>
      </w:pPr>
    </w:p>
    <w:sectPr w:rsidR="008136FF" w:rsidRPr="001507A6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883"/>
    <w:multiLevelType w:val="hybridMultilevel"/>
    <w:tmpl w:val="390C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744"/>
    <w:multiLevelType w:val="hybridMultilevel"/>
    <w:tmpl w:val="E0FA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F0A15"/>
    <w:multiLevelType w:val="hybridMultilevel"/>
    <w:tmpl w:val="D092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A4683"/>
    <w:rsid w:val="00102011"/>
    <w:rsid w:val="001507A6"/>
    <w:rsid w:val="001D6B6D"/>
    <w:rsid w:val="001F401B"/>
    <w:rsid w:val="00200965"/>
    <w:rsid w:val="0021476E"/>
    <w:rsid w:val="00254E96"/>
    <w:rsid w:val="00255E14"/>
    <w:rsid w:val="0025738D"/>
    <w:rsid w:val="002A4082"/>
    <w:rsid w:val="002B42E8"/>
    <w:rsid w:val="002C474B"/>
    <w:rsid w:val="00341BBC"/>
    <w:rsid w:val="003B1DC3"/>
    <w:rsid w:val="003C7916"/>
    <w:rsid w:val="003F6BEB"/>
    <w:rsid w:val="00401D27"/>
    <w:rsid w:val="00527B7A"/>
    <w:rsid w:val="00533D26"/>
    <w:rsid w:val="005A0AF8"/>
    <w:rsid w:val="00631E49"/>
    <w:rsid w:val="006323D5"/>
    <w:rsid w:val="008002E9"/>
    <w:rsid w:val="008136FF"/>
    <w:rsid w:val="00886F5F"/>
    <w:rsid w:val="00941045"/>
    <w:rsid w:val="0099281E"/>
    <w:rsid w:val="009D58DE"/>
    <w:rsid w:val="00AD58FA"/>
    <w:rsid w:val="00AD680A"/>
    <w:rsid w:val="00B342C5"/>
    <w:rsid w:val="00D10BAB"/>
    <w:rsid w:val="00D23253"/>
    <w:rsid w:val="00D23345"/>
    <w:rsid w:val="00E059E7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5556"/>
  <w15:docId w15:val="{99F81FC0-CD17-48BC-AE01-2053C715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7A6"/>
    <w:rPr>
      <w:color w:val="007E8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o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8</cp:revision>
  <dcterms:created xsi:type="dcterms:W3CDTF">2016-04-04T18:08:00Z</dcterms:created>
  <dcterms:modified xsi:type="dcterms:W3CDTF">2016-06-06T16:56:00Z</dcterms:modified>
</cp:coreProperties>
</file>