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942D7D" w:rsidRDefault="00056470" w:rsidP="0021476E">
      <w:pPr>
        <w:pStyle w:val="Title"/>
        <w:rPr>
          <w:spacing w:val="0"/>
          <w:szCs w:val="28"/>
        </w:rPr>
      </w:pPr>
      <w:r>
        <w:rPr>
          <w:spacing w:val="0"/>
        </w:rPr>
        <w:t xml:space="preserve">Intro to </w:t>
      </w:r>
      <w:r w:rsidR="00EB5ACC">
        <w:rPr>
          <w:spacing w:val="0"/>
        </w:rPr>
        <w:t>JavaScript</w:t>
      </w:r>
      <w:r>
        <w:rPr>
          <w:spacing w:val="0"/>
        </w:rPr>
        <w:t xml:space="preserve"> Class 1</w:t>
      </w:r>
      <w:r w:rsidR="002C474B" w:rsidRPr="00942D7D">
        <w:rPr>
          <w:spacing w:val="0"/>
        </w:rPr>
        <w:t xml:space="preserve"> Reference</w:t>
      </w:r>
    </w:p>
    <w:p w:rsidR="00EB5ACC" w:rsidRDefault="00EB5ACC" w:rsidP="00EB5ACC">
      <w:pPr>
        <w:pStyle w:val="BodyText"/>
      </w:pPr>
      <w:r>
        <w:t xml:space="preserve">JavaScript: </w:t>
      </w:r>
      <w:r w:rsidRPr="00EB5ACC">
        <w:t>a client-side processing language. A browser reads the code and runs it directly. JavaScript lets you build dynamic webpages that respond to input from users.</w:t>
      </w:r>
    </w:p>
    <w:p w:rsidR="00F56E10" w:rsidRPr="00942D7D" w:rsidRDefault="00533D26" w:rsidP="00401D27">
      <w:pPr>
        <w:pStyle w:val="Heading1"/>
      </w:pPr>
      <w:r w:rsidRPr="00942D7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4654550</wp:posOffset>
            </wp:positionH>
            <wp:positionV relativeFrom="paragraph">
              <wp:posOffset>111125</wp:posOffset>
            </wp:positionV>
            <wp:extent cx="1497330" cy="149733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ACC">
        <w:t>How to add JavaScript</w:t>
      </w:r>
    </w:p>
    <w:p w:rsidR="00EB5ACC" w:rsidRDefault="00EB5ACC" w:rsidP="00EB5ACC">
      <w:pPr>
        <w:pStyle w:val="BodyText"/>
        <w:tabs>
          <w:tab w:val="left" w:pos="2520"/>
        </w:tabs>
        <w:rPr>
          <w:w w:val="100"/>
        </w:rPr>
      </w:pPr>
      <w:r>
        <w:rPr>
          <w:w w:val="100"/>
        </w:rPr>
        <w:t xml:space="preserve">Above your closing </w:t>
      </w:r>
      <w:r w:rsidR="00CC6D0E">
        <w:rPr>
          <w:w w:val="100"/>
        </w:rPr>
        <w:t>&lt;/</w:t>
      </w:r>
      <w:r>
        <w:rPr>
          <w:w w:val="100"/>
        </w:rPr>
        <w:t>body</w:t>
      </w:r>
      <w:r w:rsidR="00CC6D0E">
        <w:rPr>
          <w:w w:val="100"/>
        </w:rPr>
        <w:t>&gt;</w:t>
      </w:r>
      <w:r>
        <w:rPr>
          <w:w w:val="100"/>
        </w:rPr>
        <w:t xml:space="preserve"> tag:</w:t>
      </w:r>
    </w:p>
    <w:p w:rsidR="00EB5ACC" w:rsidRDefault="00EB5ACC" w:rsidP="00EB5ACC">
      <w:pPr>
        <w:pStyle w:val="CodeSample"/>
      </w:pPr>
      <w:r>
        <w:t>&lt;script&gt;</w:t>
      </w:r>
    </w:p>
    <w:p w:rsidR="00EB5ACC" w:rsidRDefault="00EB5ACC" w:rsidP="00EB5ACC">
      <w:pPr>
        <w:pStyle w:val="CodeSample"/>
        <w:tabs>
          <w:tab w:val="clear" w:pos="2259"/>
          <w:tab w:val="left" w:pos="720"/>
        </w:tabs>
      </w:pPr>
      <w:r>
        <w:tab/>
      </w:r>
      <w:r>
        <w:t>alert('Hello World!');</w:t>
      </w:r>
    </w:p>
    <w:p w:rsidR="00EB5ACC" w:rsidRDefault="00EB5ACC" w:rsidP="00EB5ACC">
      <w:pPr>
        <w:pStyle w:val="CodeSample"/>
      </w:pPr>
      <w:r>
        <w:t>&lt;/script&gt;</w:t>
      </w:r>
    </w:p>
    <w:p w:rsidR="001E5BAB" w:rsidRDefault="001E5BAB" w:rsidP="001E5BAB">
      <w:pPr>
        <w:pStyle w:val="BodyText"/>
      </w:pPr>
    </w:p>
    <w:p w:rsidR="00EB5ACC" w:rsidRPr="001E5BAB" w:rsidRDefault="001E5BAB" w:rsidP="001E5BAB">
      <w:pPr>
        <w:pStyle w:val="BodyText"/>
      </w:pPr>
      <w:r w:rsidRPr="001E5BAB">
        <w:t xml:space="preserve">As an external file in your </w:t>
      </w:r>
      <w:r w:rsidR="00CC6D0E">
        <w:t>&lt;</w:t>
      </w:r>
      <w:r w:rsidRPr="001E5BAB">
        <w:t>head</w:t>
      </w:r>
      <w:r w:rsidR="00CC6D0E">
        <w:t>&gt;</w:t>
      </w:r>
      <w:bookmarkStart w:id="0" w:name="_GoBack"/>
      <w:bookmarkEnd w:id="0"/>
      <w:r w:rsidRPr="001E5BAB">
        <w:t xml:space="preserve"> tag:</w:t>
      </w:r>
    </w:p>
    <w:p w:rsidR="001E5BAB" w:rsidRDefault="001E5BAB" w:rsidP="001E5BAB">
      <w:pPr>
        <w:pStyle w:val="CodeSample"/>
      </w:pPr>
      <w:r w:rsidRPr="001E5BAB">
        <w:t>&lt;script src="path/to/file.js"&gt;&lt;/script&gt;</w:t>
      </w:r>
    </w:p>
    <w:p w:rsidR="001E5BAB" w:rsidRDefault="001E5BAB" w:rsidP="001E5BAB">
      <w:pPr>
        <w:pStyle w:val="CodeSample"/>
      </w:pPr>
    </w:p>
    <w:p w:rsidR="001E5BAB" w:rsidRDefault="001E5BAB" w:rsidP="001E5BAB">
      <w:pPr>
        <w:pStyle w:val="Heading1"/>
      </w:pPr>
      <w:r w:rsidRPr="001E5BAB">
        <w:t>Variables</w:t>
      </w:r>
    </w:p>
    <w:p w:rsidR="001E5BAB" w:rsidRDefault="00E476CC" w:rsidP="00E476CC">
      <w:pPr>
        <w:pStyle w:val="BodyText"/>
      </w:pPr>
      <w:r w:rsidRPr="00E476CC">
        <w:t>Variables can hold different types of information, like words, numbers, and collections of data.</w:t>
      </w:r>
    </w:p>
    <w:p w:rsidR="00E476CC" w:rsidRDefault="00E476CC" w:rsidP="00E476CC">
      <w:pPr>
        <w:pStyle w:val="BodyText"/>
      </w:pPr>
      <w:r>
        <w:t>Naming Variables: t</w:t>
      </w:r>
      <w:r w:rsidRPr="00E476CC">
        <w:t>he variable name is case-sensitive</w:t>
      </w:r>
      <w:r>
        <w:t xml:space="preserve">, it </w:t>
      </w:r>
      <w:r w:rsidRPr="00E476CC">
        <w:t>needs to have a unique name</w:t>
      </w:r>
    </w:p>
    <w:p w:rsidR="00E476CC" w:rsidRDefault="00E476CC" w:rsidP="00E476CC">
      <w:pPr>
        <w:pStyle w:val="BodyText"/>
      </w:pPr>
    </w:p>
    <w:p w:rsidR="00E476CC" w:rsidRDefault="00E476CC" w:rsidP="00E476CC">
      <w:pPr>
        <w:pStyle w:val="BodyText"/>
        <w:rPr>
          <w:rStyle w:val="CodeSampleChar"/>
        </w:rPr>
      </w:pPr>
      <w:r>
        <w:rPr>
          <w:w w:val="100"/>
        </w:rPr>
        <w:t xml:space="preserve">Declare a variable - </w:t>
      </w:r>
      <w:r w:rsidRPr="00E476CC">
        <w:rPr>
          <w:rStyle w:val="CodeSampleChar"/>
        </w:rPr>
        <w:t>var numberOfKittens; or var numberOfKittens = 5;</w:t>
      </w:r>
    </w:p>
    <w:p w:rsidR="00E476CC" w:rsidRDefault="00E73F8B" w:rsidP="00E476CC">
      <w:pPr>
        <w:pStyle w:val="BodyText"/>
        <w:rPr>
          <w:rStyle w:val="CodeSampleCha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0.95pt;margin-top:27.55pt;width:197.75pt;height:124.6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E476CC" w:rsidRDefault="00E73F8B" w:rsidP="00E73F8B">
                  <w:pPr>
                    <w:pStyle w:val="BodyText"/>
                    <w:tabs>
                      <w:tab w:val="clear" w:pos="2259"/>
                      <w:tab w:val="left" w:pos="270"/>
                    </w:tabs>
                    <w:spacing w:before="0"/>
                  </w:pPr>
                  <w:r w:rsidRPr="00E73F8B">
                    <w:rPr>
                      <w:b/>
                    </w:rPr>
                    <w:t>Functions</w:t>
                  </w:r>
                  <w:r>
                    <w:t xml:space="preserve"> - </w:t>
                  </w:r>
                  <w:r w:rsidRPr="00E73F8B">
                    <w:t>separable, reusable pieces of code.</w:t>
                  </w:r>
                </w:p>
                <w:p w:rsidR="00E73F8B" w:rsidRDefault="00E73F8B" w:rsidP="00E73F8B">
                  <w:pPr>
                    <w:pStyle w:val="BodyText"/>
                    <w:tabs>
                      <w:tab w:val="clear" w:pos="2259"/>
                      <w:tab w:val="left" w:pos="270"/>
                    </w:tabs>
                  </w:pPr>
                </w:p>
                <w:p w:rsidR="00E73F8B" w:rsidRDefault="00E73F8B" w:rsidP="00E73F8B">
                  <w:pPr>
                    <w:pStyle w:val="BodyText"/>
                    <w:tabs>
                      <w:tab w:val="clear" w:pos="2259"/>
                      <w:tab w:val="left" w:pos="270"/>
                    </w:tabs>
                  </w:pPr>
                  <w:r>
                    <w:t>Declare:</w:t>
                  </w:r>
                </w:p>
                <w:p w:rsidR="00E73F8B" w:rsidRDefault="00E73F8B" w:rsidP="00E73F8B">
                  <w:pPr>
                    <w:pStyle w:val="CodeSample"/>
                    <w:tabs>
                      <w:tab w:val="clear" w:pos="2259"/>
                      <w:tab w:val="left" w:pos="270"/>
                    </w:tabs>
                  </w:pPr>
                  <w:r>
                    <w:t>function turtleFact() {</w:t>
                  </w:r>
                </w:p>
                <w:p w:rsidR="00E73F8B" w:rsidRDefault="00E73F8B" w:rsidP="00E73F8B">
                  <w:pPr>
                    <w:pStyle w:val="CodeSample"/>
                    <w:tabs>
                      <w:tab w:val="clear" w:pos="2259"/>
                      <w:tab w:val="left" w:pos="270"/>
                    </w:tabs>
                  </w:pPr>
                  <w:r>
                    <w:tab/>
                  </w:r>
                  <w:r>
                    <w:t>console.log('</w:t>
                  </w:r>
                  <w:r>
                    <w:t>Hello World</w:t>
                  </w:r>
                  <w:r>
                    <w:t>');</w:t>
                  </w:r>
                </w:p>
                <w:p w:rsidR="00E73F8B" w:rsidRDefault="00E73F8B" w:rsidP="00E73F8B">
                  <w:pPr>
                    <w:pStyle w:val="CodeSample"/>
                    <w:tabs>
                      <w:tab w:val="clear" w:pos="2259"/>
                      <w:tab w:val="left" w:pos="270"/>
                    </w:tabs>
                  </w:pPr>
                  <w:r>
                    <w:t>}</w:t>
                  </w:r>
                </w:p>
                <w:p w:rsidR="00E73F8B" w:rsidRDefault="00E73F8B" w:rsidP="00E73F8B">
                  <w:pPr>
                    <w:pStyle w:val="BodyText"/>
                    <w:tabs>
                      <w:tab w:val="clear" w:pos="2259"/>
                      <w:tab w:val="left" w:pos="270"/>
                    </w:tabs>
                  </w:pPr>
                  <w:r>
                    <w:t xml:space="preserve">Then reuse: </w:t>
                  </w:r>
                  <w:r w:rsidRPr="00E73F8B">
                    <w:rPr>
                      <w:rStyle w:val="CodeSampleChar"/>
                    </w:rPr>
                    <w:t>turtleFact();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" o:spid="_x0000_s1026" type="#_x0000_t202" style="position:absolute;margin-left:-6.3pt;margin-top:29.8pt;width:282.8pt;height:122.4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E476CC" w:rsidRDefault="00E476CC" w:rsidP="00E476CC">
                  <w:pPr>
                    <w:pStyle w:val="Heading1"/>
                    <w:tabs>
                      <w:tab w:val="left" w:pos="90"/>
                    </w:tabs>
                    <w:spacing w:before="0"/>
                  </w:pPr>
                  <w:r>
                    <w:t>Arithmetic Operators</w:t>
                  </w:r>
                </w:p>
                <w:p w:rsidR="00E476CC" w:rsidRPr="00E476CC" w:rsidRDefault="00E476CC" w:rsidP="00E476CC">
                  <w:pPr>
                    <w:pStyle w:val="BodyText"/>
                    <w:tabs>
                      <w:tab w:val="clear" w:pos="2259"/>
                      <w:tab w:val="left" w:pos="90"/>
                      <w:tab w:val="left" w:pos="1170"/>
                      <w:tab w:val="left" w:pos="2610"/>
                    </w:tabs>
                    <w:rPr>
                      <w:b/>
                    </w:rPr>
                  </w:pPr>
                  <w:r w:rsidRPr="00E476CC">
                    <w:rPr>
                      <w:b/>
                    </w:rPr>
                    <w:t>Example</w:t>
                  </w:r>
                  <w:r w:rsidRPr="00E476CC">
                    <w:rPr>
                      <w:b/>
                    </w:rPr>
                    <w:tab/>
                    <w:t>Name</w:t>
                  </w:r>
                  <w:r w:rsidRPr="00E476CC">
                    <w:rPr>
                      <w:b/>
                    </w:rPr>
                    <w:tab/>
                    <w:t>Result</w:t>
                  </w:r>
                </w:p>
                <w:p w:rsidR="00E476CC" w:rsidRDefault="00E476CC" w:rsidP="00E476CC">
                  <w:pPr>
                    <w:pStyle w:val="BodyText"/>
                    <w:tabs>
                      <w:tab w:val="clear" w:pos="2259"/>
                      <w:tab w:val="left" w:pos="90"/>
                      <w:tab w:val="left" w:pos="1170"/>
                      <w:tab w:val="left" w:pos="2610"/>
                    </w:tabs>
                  </w:pPr>
                  <w:r>
                    <w:t>-a</w:t>
                  </w:r>
                  <w:r>
                    <w:tab/>
                    <w:t>Negation</w:t>
                  </w:r>
                  <w:r>
                    <w:tab/>
                    <w:t>Opposite of a.</w:t>
                  </w:r>
                </w:p>
                <w:p w:rsidR="00E476CC" w:rsidRDefault="00E476CC" w:rsidP="00E476CC">
                  <w:pPr>
                    <w:pStyle w:val="BodyText"/>
                    <w:tabs>
                      <w:tab w:val="clear" w:pos="2259"/>
                      <w:tab w:val="left" w:pos="90"/>
                      <w:tab w:val="left" w:pos="1170"/>
                      <w:tab w:val="left" w:pos="2610"/>
                    </w:tabs>
                  </w:pPr>
                  <w:r>
                    <w:t>a + b</w:t>
                  </w:r>
                  <w:r>
                    <w:tab/>
                    <w:t>Addition</w:t>
                  </w:r>
                  <w:r>
                    <w:tab/>
                    <w:t>Sum of a and b.</w:t>
                  </w:r>
                </w:p>
                <w:p w:rsidR="00E476CC" w:rsidRDefault="00E476CC" w:rsidP="00E476CC">
                  <w:pPr>
                    <w:pStyle w:val="BodyText"/>
                    <w:tabs>
                      <w:tab w:val="clear" w:pos="2259"/>
                      <w:tab w:val="left" w:pos="90"/>
                      <w:tab w:val="left" w:pos="1170"/>
                      <w:tab w:val="left" w:pos="2610"/>
                    </w:tabs>
                  </w:pPr>
                  <w:r>
                    <w:t>a - b</w:t>
                  </w:r>
                  <w:r>
                    <w:tab/>
                    <w:t>Subtraction</w:t>
                  </w:r>
                  <w:r>
                    <w:tab/>
                    <w:t>Difference of a and b.</w:t>
                  </w:r>
                </w:p>
                <w:p w:rsidR="00E476CC" w:rsidRDefault="00E476CC" w:rsidP="00E476CC">
                  <w:pPr>
                    <w:pStyle w:val="BodyText"/>
                    <w:tabs>
                      <w:tab w:val="clear" w:pos="2259"/>
                      <w:tab w:val="left" w:pos="90"/>
                      <w:tab w:val="left" w:pos="1170"/>
                      <w:tab w:val="left" w:pos="2610"/>
                    </w:tabs>
                  </w:pPr>
                  <w:r>
                    <w:t>a * b</w:t>
                  </w:r>
                  <w:r>
                    <w:tab/>
                    <w:t>Multiplication</w:t>
                  </w:r>
                  <w:r>
                    <w:tab/>
                    <w:t>Product of a and b.</w:t>
                  </w:r>
                </w:p>
                <w:p w:rsidR="00E476CC" w:rsidRDefault="00E476CC" w:rsidP="00E476CC">
                  <w:pPr>
                    <w:pStyle w:val="BodyText"/>
                    <w:tabs>
                      <w:tab w:val="clear" w:pos="2259"/>
                      <w:tab w:val="left" w:pos="90"/>
                      <w:tab w:val="left" w:pos="1170"/>
                      <w:tab w:val="left" w:pos="2610"/>
                    </w:tabs>
                  </w:pPr>
                  <w:r>
                    <w:t>a / b</w:t>
                  </w:r>
                  <w:r>
                    <w:tab/>
                    <w:t>Division</w:t>
                  </w:r>
                  <w:r>
                    <w:tab/>
                    <w:t>Quotient of a and b.</w:t>
                  </w:r>
                </w:p>
                <w:p w:rsidR="00E476CC" w:rsidRDefault="00E476CC" w:rsidP="00E476CC">
                  <w:pPr>
                    <w:pStyle w:val="BodyText"/>
                    <w:tabs>
                      <w:tab w:val="clear" w:pos="2259"/>
                      <w:tab w:val="left" w:pos="90"/>
                      <w:tab w:val="left" w:pos="1170"/>
                      <w:tab w:val="left" w:pos="2610"/>
                    </w:tabs>
                  </w:pPr>
                  <w:r>
                    <w:t>a % b</w:t>
                  </w:r>
                  <w:r>
                    <w:tab/>
                    <w:t>Modulus</w:t>
                  </w:r>
                  <w:r>
                    <w:tab/>
                    <w:t>Remainder of a divided by b.</w:t>
                  </w:r>
                </w:p>
              </w:txbxContent>
            </v:textbox>
            <w10:wrap type="square"/>
          </v:shape>
        </w:pict>
      </w:r>
      <w:r w:rsidR="00E476CC" w:rsidRPr="00E476CC">
        <w:t>Use a variable</w:t>
      </w:r>
      <w:r w:rsidR="00E476CC">
        <w:rPr>
          <w:rStyle w:val="CodeSampleChar"/>
        </w:rPr>
        <w:t xml:space="preserve"> - </w:t>
      </w:r>
      <w:r w:rsidR="00E476CC" w:rsidRPr="00E476CC">
        <w:rPr>
          <w:rStyle w:val="CodeSampleChar"/>
        </w:rPr>
        <w:t>var numberOfAnimals = numberOfKittens + numberOfPuppies;</w:t>
      </w:r>
    </w:p>
    <w:p w:rsidR="00E73F8B" w:rsidRDefault="00E73F8B" w:rsidP="00E476CC">
      <w:pPr>
        <w:pStyle w:val="BodyText"/>
        <w:rPr>
          <w:w w:val="100"/>
        </w:rPr>
      </w:pPr>
    </w:p>
    <w:p w:rsidR="00E476CC" w:rsidRPr="00E73F8B" w:rsidRDefault="00E73F8B" w:rsidP="00E476CC">
      <w:pPr>
        <w:pStyle w:val="BodyText"/>
        <w:rPr>
          <w:rStyle w:val="CodeSampleChar"/>
        </w:rPr>
      </w:pPr>
      <w:r>
        <w:rPr>
          <w:w w:val="100"/>
        </w:rPr>
        <w:t xml:space="preserve">You can pass variables into a function: </w:t>
      </w:r>
      <w:r w:rsidRPr="00E73F8B">
        <w:rPr>
          <w:rStyle w:val="CodeSampleChar"/>
        </w:rPr>
        <w:t>function addOne(inputNumber) {  }</w:t>
      </w:r>
    </w:p>
    <w:p w:rsidR="00E73F8B" w:rsidRDefault="00E73F8B" w:rsidP="00E476CC">
      <w:pPr>
        <w:pStyle w:val="BodyText"/>
        <w:rPr>
          <w:w w:val="100"/>
        </w:rPr>
      </w:pPr>
      <w:r>
        <w:rPr>
          <w:w w:val="100"/>
        </w:rPr>
        <w:t>You can also return values from a function:</w:t>
      </w:r>
    </w:p>
    <w:p w:rsidR="00E73F8B" w:rsidRPr="00E73F8B" w:rsidRDefault="00E73F8B" w:rsidP="00E73F8B">
      <w:pPr>
        <w:pStyle w:val="CodeSample"/>
      </w:pPr>
      <w:r w:rsidRPr="00E73F8B">
        <w:t>function square(num) {</w:t>
      </w:r>
    </w:p>
    <w:p w:rsidR="00E73F8B" w:rsidRPr="00E73F8B" w:rsidRDefault="00E73F8B" w:rsidP="00E73F8B">
      <w:pPr>
        <w:pStyle w:val="CodeSample"/>
        <w:tabs>
          <w:tab w:val="clear" w:pos="2259"/>
          <w:tab w:val="left" w:pos="360"/>
        </w:tabs>
      </w:pPr>
      <w:r>
        <w:tab/>
      </w:r>
      <w:r w:rsidRPr="00E73F8B">
        <w:t>return num * num;</w:t>
      </w:r>
    </w:p>
    <w:p w:rsidR="00E73F8B" w:rsidRPr="00E73F8B" w:rsidRDefault="00E73F8B" w:rsidP="00E73F8B">
      <w:pPr>
        <w:pStyle w:val="CodeSample"/>
      </w:pPr>
      <w:r w:rsidRPr="00E73F8B">
        <w:t>}</w:t>
      </w:r>
    </w:p>
    <w:p w:rsidR="00E73F8B" w:rsidRPr="00E73F8B" w:rsidRDefault="00E73F8B" w:rsidP="00E73F8B">
      <w:pPr>
        <w:pStyle w:val="CodeSample"/>
      </w:pPr>
      <w:r w:rsidRPr="00E73F8B">
        <w:t>console.log(square(4));   // outputs '16'.</w:t>
      </w:r>
    </w:p>
    <w:p w:rsidR="00E73F8B" w:rsidRDefault="00E73F8B" w:rsidP="00E73F8B">
      <w:pPr>
        <w:pStyle w:val="CodeSample"/>
      </w:pPr>
      <w:r w:rsidRPr="00E73F8B">
        <w:t>var squareOfFive = square(5); // will make squareOfFive equal 25.</w:t>
      </w:r>
    </w:p>
    <w:p w:rsidR="00F56E10" w:rsidRPr="00942D7D" w:rsidRDefault="001D6B6D" w:rsidP="00401D27">
      <w:pPr>
        <w:pStyle w:val="Heading1"/>
      </w:pPr>
      <w:r w:rsidRPr="00942D7D">
        <w:t>Reminders</w:t>
      </w:r>
    </w:p>
    <w:p w:rsidR="001E5BAB" w:rsidRDefault="001E5BAB" w:rsidP="001E5BAB">
      <w:pPr>
        <w:pStyle w:val="BodyText"/>
        <w:numPr>
          <w:ilvl w:val="0"/>
          <w:numId w:val="1"/>
        </w:numPr>
        <w:rPr>
          <w:w w:val="100"/>
        </w:rPr>
      </w:pPr>
      <w:r>
        <w:rPr>
          <w:w w:val="100"/>
        </w:rPr>
        <w:t>A</w:t>
      </w:r>
      <w:r w:rsidRPr="001E5BAB">
        <w:rPr>
          <w:w w:val="100"/>
        </w:rPr>
        <w:t>fter each individual statement, you must add a semicolon.</w:t>
      </w:r>
    </w:p>
    <w:p w:rsidR="00F56E10" w:rsidRPr="00942D7D" w:rsidRDefault="00E73F8B" w:rsidP="001E5BAB">
      <w:pPr>
        <w:pStyle w:val="BodyText"/>
        <w:numPr>
          <w:ilvl w:val="0"/>
          <w:numId w:val="1"/>
        </w:numPr>
        <w:rPr>
          <w:w w:val="100"/>
        </w:rPr>
      </w:pPr>
      <w:r>
        <w:rPr>
          <w:w w:val="100"/>
        </w:rPr>
        <w:t>Return statement in a function will automatically end a function.</w:t>
      </w:r>
    </w:p>
    <w:p w:rsidR="00F56E10" w:rsidRPr="00942D7D" w:rsidRDefault="00E73F8B" w:rsidP="00E73F8B">
      <w:pPr>
        <w:pStyle w:val="BodyText"/>
        <w:numPr>
          <w:ilvl w:val="0"/>
          <w:numId w:val="1"/>
        </w:numPr>
        <w:rPr>
          <w:w w:val="100"/>
        </w:rPr>
      </w:pPr>
      <w:r>
        <w:rPr>
          <w:w w:val="100"/>
        </w:rPr>
        <w:t xml:space="preserve">When using variables in functions, </w:t>
      </w:r>
      <w:r w:rsidRPr="00E73F8B">
        <w:rPr>
          <w:w w:val="100"/>
        </w:rPr>
        <w:t>variables do not need to have the same name as the function argument</w:t>
      </w:r>
      <w:r w:rsidR="004F35AA">
        <w:rPr>
          <w:w w:val="100"/>
        </w:rPr>
        <w:t>(</w:t>
      </w:r>
      <w:r w:rsidRPr="00E73F8B">
        <w:rPr>
          <w:w w:val="100"/>
        </w:rPr>
        <w:t>s</w:t>
      </w:r>
      <w:r w:rsidR="004F35AA">
        <w:rPr>
          <w:w w:val="100"/>
        </w:rPr>
        <w:t>)</w:t>
      </w:r>
      <w:r>
        <w:rPr>
          <w:w w:val="100"/>
        </w:rPr>
        <w:t>.</w:t>
      </w:r>
    </w:p>
    <w:sectPr w:rsidR="00F56E10" w:rsidRPr="00942D7D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56470"/>
    <w:rsid w:val="001D6B6D"/>
    <w:rsid w:val="001E5BAB"/>
    <w:rsid w:val="001F401B"/>
    <w:rsid w:val="00200965"/>
    <w:rsid w:val="0021476E"/>
    <w:rsid w:val="002A4F51"/>
    <w:rsid w:val="002C474B"/>
    <w:rsid w:val="00401D27"/>
    <w:rsid w:val="00406707"/>
    <w:rsid w:val="004F35AA"/>
    <w:rsid w:val="00533D26"/>
    <w:rsid w:val="005A4CB4"/>
    <w:rsid w:val="00675C4F"/>
    <w:rsid w:val="00886F5F"/>
    <w:rsid w:val="00942D7D"/>
    <w:rsid w:val="009746CC"/>
    <w:rsid w:val="0099281E"/>
    <w:rsid w:val="00AD58FA"/>
    <w:rsid w:val="00B16DC7"/>
    <w:rsid w:val="00B342C5"/>
    <w:rsid w:val="00CA4FAE"/>
    <w:rsid w:val="00CC6D0E"/>
    <w:rsid w:val="00D23253"/>
    <w:rsid w:val="00E02E27"/>
    <w:rsid w:val="00E356C0"/>
    <w:rsid w:val="00E476CC"/>
    <w:rsid w:val="00E73F8B"/>
    <w:rsid w:val="00EB5ACC"/>
    <w:rsid w:val="00ED05B7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320DAD"/>
  <w15:docId w15:val="{21C18C3E-5134-4C26-98FE-1FBCCCE5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Stephanie Hofman</cp:lastModifiedBy>
  <cp:revision>21</cp:revision>
  <dcterms:created xsi:type="dcterms:W3CDTF">2016-04-01T15:55:00Z</dcterms:created>
  <dcterms:modified xsi:type="dcterms:W3CDTF">2016-06-20T15:44:00Z</dcterms:modified>
</cp:coreProperties>
</file>