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 xml:space="preserve">Quality Assurance Test Plan</w:t>
      </w:r>
      <w:r>
        <w:rPr>
          <w:rFonts w:ascii="Baskerville Old Face" w:hAnsi="Baskerville Old Face" w:cs="Arial"/>
          <w:b/>
          <w:bCs/>
          <w:color w:val="003057"/>
          <w:sz w:val="44"/>
          <w:szCs w:val="44"/>
        </w:rPr>
      </w:r>
      <w:r>
        <w:rPr>
          <w:rFonts w:ascii="Baskerville Old Face" w:hAnsi="Baskerville Old Face" w:cs="Arial"/>
          <w:b/>
          <w:bCs/>
          <w:color w:val="003057"/>
          <w:sz w:val="44"/>
          <w:szCs w:val="44"/>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tbl>
      <w:tblPr>
        <w:tblW w:w="9344" w:type="dxa"/>
        <w:tblBorders>
          <w:top w:val="single" w:color="auto" w:sz="6" w:space="0"/>
          <w:left w:val="single" w:color="auto" w:sz="6" w:space="0"/>
          <w:bottom w:val="single" w:color="auto" w:sz="6" w:space="0"/>
          <w:right w:val="single" w:color="auto" w:sz="6" w:space="0"/>
        </w:tblBorders>
        <w:tblCellMar>
          <w:left w:w="72" w:type="dxa"/>
          <w:right w:w="72" w:type="dxa"/>
        </w:tblCellMar>
        <w:tblLook w:val="04A0" w:firstRow="1" w:lastRow="0" w:firstColumn="1" w:lastColumn="0" w:noHBand="0" w:noVBand="1"/>
      </w:tblPr>
      <w:tblGrid>
        <w:gridCol w:w="2204"/>
        <w:gridCol w:w="7140"/>
      </w:tblGrid>
      <w:tr>
        <w:trPr/>
        <w:tc>
          <w:tcPr>
            <w:shd w:val="clear" w:color="auto" w:fill="auto"/>
            <w:tcBorders>
              <w:top w:val="none" w:color="000000" w:sz="4" w:space="0"/>
              <w:left w:val="single" w:color="auto" w:sz="6" w:space="0"/>
              <w:bottom w:val="single" w:color="auto" w:sz="6" w:space="0"/>
              <w:right w:val="single" w:color="auto" w:sz="6" w:space="0"/>
            </w:tcBorders>
            <w:tcW w:w="2204" w:type="dxa"/>
            <w:textDirection w:val="lrTb"/>
            <w:noWrap w:val="false"/>
          </w:tcPr>
          <w:p>
            <w:pPr>
              <w:pBdr/>
              <w:spacing w:after="0" w:line="240" w:lineRule="auto"/>
              <w:ind/>
              <w:jc w:val="right"/>
              <w:rPr>
                <w:rFonts w:ascii="Verdana" w:hAnsi="Verdana" w:cs="Arial"/>
                <w:sz w:val="20"/>
                <w:szCs w:val="20"/>
              </w:rPr>
            </w:pPr>
            <w:r>
              <w:rPr>
                <w:rFonts w:ascii="Verdana" w:hAnsi="Verdana" w:cs="Arial"/>
                <w:b/>
                <w:bCs/>
                <w:sz w:val="20"/>
                <w:szCs w:val="20"/>
              </w:rPr>
              <w:t xml:space="preserve">WGU Student ID</w:t>
            </w:r>
            <w:r>
              <w:rPr>
                <w:rFonts w:ascii="Verdana" w:hAnsi="Verdana" w:cs="Arial"/>
                <w:sz w:val="20"/>
                <w:szCs w:val="20"/>
              </w:rPr>
            </w:r>
            <w:r>
              <w:rPr>
                <w:rFonts w:ascii="Verdana" w:hAnsi="Verdana" w:cs="Arial"/>
                <w:sz w:val="20"/>
                <w:szCs w:val="20"/>
              </w:rPr>
            </w:r>
          </w:p>
        </w:tc>
        <w:tc>
          <w:tcPr>
            <w:shd w:val="clear" w:color="auto" w:fill="auto"/>
            <w:tcBorders>
              <w:top w:val="none" w:color="000000" w:sz="4" w:space="0"/>
              <w:left w:val="none" w:color="000000" w:sz="4" w:space="0"/>
              <w:bottom w:val="single" w:color="auto" w:sz="6" w:space="0"/>
              <w:right w:val="single" w:color="auto" w:sz="6" w:space="0"/>
            </w:tcBorders>
            <w:tcW w:w="7140" w:type="dxa"/>
            <w:textDirection w:val="lrTb"/>
            <w:noWrap w:val="false"/>
          </w:tcPr>
          <w:p>
            <w:pPr>
              <w:pBdr/>
              <w:spacing w:after="0" w:line="240" w:lineRule="auto"/>
              <w:ind/>
              <w:rPr>
                <w:rFonts w:ascii="Verdana" w:hAnsi="Verdana" w:cs="Arial"/>
                <w:sz w:val="20"/>
                <w:szCs w:val="20"/>
              </w:rPr>
            </w:pPr>
            <w:r>
              <w:rPr>
                <w:rFonts w:ascii="Verdana" w:hAnsi="Verdana" w:cs="Arial"/>
                <w:sz w:val="20"/>
                <w:szCs w:val="20"/>
              </w:rPr>
              <w:t xml:space="preserve">kbui4</w:t>
            </w:r>
            <w:r>
              <w:rPr>
                <w:rFonts w:ascii="Verdana" w:hAnsi="Verdana" w:cs="Arial"/>
                <w:sz w:val="20"/>
                <w:szCs w:val="20"/>
              </w:rPr>
            </w:r>
            <w:r>
              <w:rPr>
                <w:rFonts w:ascii="Verdana" w:hAnsi="Verdana" w:cs="Arial"/>
                <w:sz w:val="20"/>
                <w:szCs w:val="20"/>
              </w:rPr>
            </w:r>
          </w:p>
        </w:tc>
      </w:tr>
    </w:tbl>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Style w:val="962"/>
        <w:pBdr/>
        <w:spacing/>
        <w:ind/>
        <w:rPr>
          <w:rFonts w:ascii="Baskerville Old Face" w:hAnsi="Baskerville Old Face"/>
        </w:rPr>
      </w:pPr>
      <w:r>
        <w:rPr>
          <w:rFonts w:ascii="Baskerville Old Face" w:hAnsi="Baskerville Old Face"/>
        </w:rPr>
        <w:t xml:space="preserve">A. </w:t>
      </w:r>
      <w:r>
        <w:rPr>
          <w:rFonts w:ascii="Baskerville Old Face" w:hAnsi="Baskerville Old Face"/>
        </w:rPr>
        <w:t xml:space="preserve">Overview</w:t>
      </w:r>
      <w:r>
        <w:rPr>
          <w:rFonts w:ascii="Baskerville Old Face" w:hAnsi="Baskerville Old Face"/>
        </w:rPr>
      </w:r>
      <w:r>
        <w:rPr>
          <w:rFonts w:ascii="Baskerville Old Face" w:hAnsi="Baskerville Old Face"/>
        </w:rPr>
      </w:r>
    </w:p>
    <w:p>
      <w:pPr>
        <w:pStyle w:val="963"/>
        <w:pBdr/>
        <w:spacing/>
        <w:ind/>
        <w:rPr>
          <w:rFonts w:ascii="Baskerville Old Face" w:hAnsi="Baskerville Old Face"/>
        </w:rPr>
      </w:pPr>
      <w:r>
        <w:rPr>
          <w:rFonts w:ascii="Baskerville Old Face" w:hAnsi="Baskerville Old Face"/>
        </w:rPr>
        <w:t xml:space="preserve">1. </w:t>
      </w:r>
      <w:r>
        <w:rPr>
          <w:rFonts w:ascii="Baskerville Old Face" w:hAnsi="Baskerville Old Face"/>
        </w:rPr>
        <w:t xml:space="preserve">Software </w:t>
      </w:r>
      <w:r>
        <w:rPr>
          <w:rFonts w:ascii="Baskerville Old Face" w:hAnsi="Baskerville Old Face"/>
        </w:rPr>
        <w:t xml:space="preserve">d</w:t>
      </w:r>
      <w:r>
        <w:rPr>
          <w:rFonts w:ascii="Baskerville Old Face" w:hAnsi="Baskerville Old Face"/>
        </w:rPr>
        <w:t xml:space="preserve">esign </w:t>
      </w:r>
      <w:r>
        <w:rPr>
          <w:rFonts w:ascii="Baskerville Old Face" w:hAnsi="Baskerville Old Face"/>
        </w:rPr>
        <w:t xml:space="preserve">p</w:t>
      </w:r>
      <w:r>
        <w:rPr>
          <w:rFonts w:ascii="Baskerville Old Face" w:hAnsi="Baskerville Old Face"/>
        </w:rPr>
        <w:t xml:space="preserve">lan </w:t>
      </w:r>
      <w:r>
        <w:rPr>
          <w:rFonts w:ascii="Baskerville Old Face" w:hAnsi="Baskerville Old Face"/>
        </w:rPr>
        <w:t xml:space="preserve">s</w:t>
      </w:r>
      <w:r>
        <w:rPr>
          <w:rFonts w:ascii="Baskerville Old Face" w:hAnsi="Baskerville Old Face"/>
        </w:rPr>
        <w:t xml:space="preserve">ummary</w:t>
      </w:r>
      <w:r>
        <w:rPr>
          <w:rFonts w:ascii="Baskerville Old Face" w:hAnsi="Baskerville Old Face"/>
        </w:rPr>
      </w:r>
      <w:r>
        <w:rPr>
          <w:rFonts w:ascii="Baskerville Old Face" w:hAnsi="Baskerville Old Face"/>
        </w:rPr>
      </w:r>
    </w:p>
    <w:p>
      <w:pPr>
        <w:pBdr/>
        <w:spacing w:after="0" w:line="240" w:lineRule="auto"/>
        <w:ind/>
        <w:rPr>
          <w:rFonts w:ascii="Verdana" w:hAnsi="Verdana" w:cs="Arial"/>
          <w:bCs w:val="0"/>
          <w:i w:val="0"/>
          <w:sz w:val="20"/>
          <w:szCs w:val="20"/>
          <w:highlight w:val="none"/>
        </w:rPr>
      </w:pPr>
      <w:r>
        <w:rPr>
          <w:rFonts w:ascii="Verdana" w:hAnsi="Verdana" w:cs="Arial"/>
          <w:sz w:val="20"/>
          <w:szCs w:val="20"/>
        </w:rPr>
        <w:t xml:space="preserve">The design plan outlined in this document will address the issue from ticket #</w:t>
      </w:r>
      <w:r>
        <w:rPr>
          <w:rFonts w:ascii="Verdana" w:hAnsi="Verdana" w:cs="Arial"/>
          <w:sz w:val="20"/>
          <w:szCs w:val="20"/>
        </w:rPr>
        <w:t xml:space="preserve">D480-AEN1. In short, the loan application page is prompting applicants with well established business for the </w:t>
      </w:r>
      <w:r>
        <w:rPr>
          <w:rFonts w:ascii="Verdana" w:hAnsi="Verdana" w:cs="Arial"/>
          <w:i/>
          <w:iCs/>
          <w:sz w:val="20"/>
          <w:szCs w:val="20"/>
        </w:rPr>
        <w:t xml:space="preserve">first </w:t>
      </w:r>
      <w:r>
        <w:rPr>
          <w:rFonts w:ascii="Verdana" w:hAnsi="Verdana" w:cs="Arial"/>
          <w:i w:val="0"/>
          <w:iCs w:val="0"/>
          <w:sz w:val="20"/>
          <w:szCs w:val="20"/>
        </w:rPr>
        <w:t xml:space="preserve">5 years of historical fiscal data, rather than the </w:t>
      </w:r>
      <w:r>
        <w:rPr>
          <w:rFonts w:ascii="Verdana" w:hAnsi="Verdana" w:cs="Arial"/>
          <w:i/>
          <w:iCs/>
          <w:sz w:val="20"/>
          <w:szCs w:val="20"/>
        </w:rPr>
        <w:t xml:space="preserve">latest </w:t>
      </w:r>
      <w:r>
        <w:rPr>
          <w:rFonts w:ascii="Verdana" w:hAnsi="Verdana" w:cs="Arial"/>
          <w:i w:val="0"/>
          <w:iCs w:val="0"/>
          <w:sz w:val="20"/>
          <w:szCs w:val="20"/>
        </w:rPr>
        <w:t xml:space="preserve">5 years of fiscal data.</w:t>
      </w:r>
      <w:r>
        <w:rPr>
          <w:rFonts w:ascii="Verdana" w:hAnsi="Verdana" w:cs="Arial"/>
          <w:bCs w:val="0"/>
          <w:i w:val="0"/>
          <w:sz w:val="20"/>
          <w:szCs w:val="20"/>
          <w:highlight w:val="none"/>
        </w:rPr>
      </w:r>
      <w:r>
        <w:rPr>
          <w:rFonts w:ascii="Verdana" w:hAnsi="Verdana" w:cs="Arial"/>
          <w:bCs w:val="0"/>
          <w:i w:val="0"/>
          <w:sz w:val="20"/>
          <w:szCs w:val="20"/>
          <w:highlight w:val="non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3"/>
        <w:pBdr/>
        <w:spacing/>
        <w:ind/>
        <w:rPr>
          <w:rFonts w:ascii="Baskerville Old Face" w:hAnsi="Baskerville Old Face"/>
        </w:rPr>
      </w:pPr>
      <w:r>
        <w:rPr>
          <w:rFonts w:ascii="Baskerville Old Face" w:hAnsi="Baskerville Old Face"/>
        </w:rPr>
        <w:t xml:space="preserve">2. </w:t>
      </w:r>
      <w:r>
        <w:rPr>
          <w:rFonts w:ascii="Baskerville Old Face" w:hAnsi="Baskerville Old Face"/>
        </w:rPr>
        <w:t xml:space="preserve">Functional </w:t>
      </w:r>
      <w:r>
        <w:rPr>
          <w:rFonts w:ascii="Baskerville Old Face" w:hAnsi="Baskerville Old Face"/>
        </w:rPr>
        <w:t xml:space="preserve">r</w:t>
      </w:r>
      <w:r>
        <w:rPr>
          <w:rFonts w:ascii="Baskerville Old Face" w:hAnsi="Baskerville Old Face"/>
        </w:rPr>
        <w:t xml:space="preserve">equirements</w:t>
      </w:r>
      <w:r>
        <w:rPr>
          <w:rFonts w:ascii="Baskerville Old Face" w:hAnsi="Baskerville Old Face"/>
        </w:rPr>
        <w:t xml:space="preserve"> objective</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highlight w:val="none"/>
        </w:rPr>
      </w:pPr>
      <w:r>
        <w:rPr>
          <w:rFonts w:ascii="Verdana" w:hAnsi="Verdana" w:cs="Arial"/>
          <w:sz w:val="20"/>
          <w:szCs w:val="20"/>
        </w:rPr>
        <w:t xml:space="preserve">As outlined in the design plan, t</w:t>
      </w:r>
      <w:r>
        <w:rPr>
          <w:rFonts w:ascii="Verdana" w:hAnsi="Verdana" w:cs="Arial"/>
          <w:sz w:val="20"/>
          <w:szCs w:val="20"/>
        </w:rPr>
        <w:t xml:space="preserve">he main 2 functional requirements that need to be addressed are the applications ability to gather the proper fiscal data. Tightly related to that requirement is the application’s ability to generate relevant loan profiles for processing loan applications.</w:t>
      </w: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4"/>
        <w:pBdr/>
        <w:spacing/>
        <w:ind/>
        <w:rPr/>
      </w:pPr>
      <w:r>
        <w:t xml:space="preserve">2a. Functional requirements objective metrics</w:t>
      </w:r>
      <w:r/>
    </w:p>
    <w:p>
      <w:pPr>
        <w:pBdr/>
        <w:spacing w:after="0" w:line="240" w:lineRule="auto"/>
        <w:ind/>
        <w:rPr>
          <w:rFonts w:ascii="Verdana" w:hAnsi="Verdana" w:cs="Arial"/>
          <w:sz w:val="20"/>
          <w:szCs w:val="20"/>
        </w:rPr>
      </w:pPr>
      <w:r>
        <w:rPr>
          <w:rFonts w:ascii="Verdana" w:hAnsi="Verdana" w:cs="Arial"/>
          <w:sz w:val="20"/>
          <w:szCs w:val="20"/>
        </w:rPr>
        <w:t xml:space="preserve">Quality metrics related to these requirements are primarily correctness and trustworthiness. The fact</w:t>
      </w:r>
      <w:r>
        <w:rPr>
          <w:rFonts w:ascii="Verdana" w:hAnsi="Verdana" w:cs="Arial"/>
          <w:sz w:val="20"/>
          <w:szCs w:val="20"/>
        </w:rPr>
        <w:t xml:space="preserve"> that the form is asking for and collecting the wrong data is resulting in incorrect loan profiles. The fact that this issues are so visible to the end user reflects poorly on the organization in general and could cast doubt on the organization as a whole.</w:t>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highlight w:val="none"/>
        </w:rPr>
      </w:r>
      <w:r>
        <w:rPr>
          <w:rFonts w:ascii="Verdana" w:hAnsi="Verdana" w:cs="Arial"/>
          <w:sz w:val="20"/>
          <w:szCs w:val="20"/>
          <w:highlight w:val="none"/>
        </w:rPr>
      </w:r>
      <w:r>
        <w:rPr>
          <w:rFonts w:ascii="Verdana" w:hAnsi="Verdana" w:cs="Arial"/>
          <w:sz w:val="20"/>
          <w:szCs w:val="20"/>
        </w:rPr>
      </w:r>
    </w:p>
    <w:p>
      <w:pPr>
        <w:pBdr/>
        <w:spacing w:after="0" w:line="240" w:lineRule="auto"/>
        <w:ind/>
        <w:rPr>
          <w:rFonts w:ascii="Verdana" w:hAnsi="Verdana" w:cs="Arial"/>
          <w:sz w:val="20"/>
          <w:szCs w:val="20"/>
          <w:highlight w:val="none"/>
        </w:rPr>
      </w:pPr>
      <w:r>
        <w:rPr>
          <w:rFonts w:ascii="Verdana" w:hAnsi="Verdana" w:cs="Arial"/>
          <w:sz w:val="20"/>
          <w:szCs w:val="20"/>
        </w:rPr>
        <w:t xml:space="preserve">These metrics are</w:t>
      </w:r>
      <w:r>
        <w:rPr>
          <w:rFonts w:ascii="Verdana" w:hAnsi="Verdana" w:cs="Arial"/>
          <w:sz w:val="20"/>
          <w:szCs w:val="20"/>
        </w:rPr>
        <w:t xml:space="preserve"> extremely relevant to the software design solution. If the application is collecting a data, the loan applications can’t be used. If the end users don’t trust the integrity of the software they won’t use it and a source of customers is adversely affected.</w:t>
      </w: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r>
        <w:rPr>
          <w:rFonts w:ascii="Verdana" w:hAnsi="Verdana" w:cs="Arial"/>
          <w:sz w:val="20"/>
          <w:szCs w:val="20"/>
          <w:highlight w:val="none"/>
        </w:rPr>
      </w:r>
    </w:p>
    <w:p>
      <w:pPr>
        <w:pStyle w:val="963"/>
        <w:pBdr/>
        <w:spacing/>
        <w:ind/>
        <w:rPr>
          <w:rFonts w:ascii="Baskerville Old Face" w:hAnsi="Baskerville Old Face"/>
        </w:rPr>
      </w:pPr>
      <w:r>
        <w:rPr>
          <w:rFonts w:ascii="Baskerville Old Face" w:hAnsi="Baskerville Old Face"/>
        </w:rPr>
        <w:t xml:space="preserve">3. </w:t>
      </w:r>
      <w:r>
        <w:rPr>
          <w:rFonts w:ascii="Baskerville Old Face" w:hAnsi="Baskerville Old Face"/>
        </w:rPr>
        <w:t xml:space="preserve">Non-functional </w:t>
      </w:r>
      <w:r>
        <w:rPr>
          <w:rFonts w:ascii="Baskerville Old Face" w:hAnsi="Baskerville Old Face"/>
        </w:rPr>
        <w:t xml:space="preserve">r</w:t>
      </w:r>
      <w:r>
        <w:rPr>
          <w:rFonts w:ascii="Baskerville Old Face" w:hAnsi="Baskerville Old Face"/>
        </w:rPr>
        <w:t xml:space="preserve">equirements</w:t>
      </w:r>
      <w:r>
        <w:rPr>
          <w:rFonts w:ascii="Baskerville Old Face" w:hAnsi="Baskerville Old Face"/>
        </w:rPr>
        <w:t xml:space="preserve"> objective</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t xml:space="preserve">One non-functional requirements discussed in the design plan were a well designed authentication implementation. The application needs to have secure authentication to protect and segregate user data. The other requirem</w:t>
      </w:r>
      <w:r>
        <w:rPr>
          <w:rFonts w:ascii="Verdana" w:hAnsi="Verdana" w:cs="Arial"/>
          <w:sz w:val="20"/>
          <w:szCs w:val="20"/>
        </w:rPr>
        <w:t xml:space="preserve">ent discussed was that the application must be reasonably fast to load and interact with. Slow running applications are aggravating and may put off potential customers. There is also a level of professionalism that is displayed in a performant application.</w:t>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4"/>
        <w:pBdr/>
        <w:tabs>
          <w:tab w:val="right" w:leader="none" w:pos="9360"/>
        </w:tabs>
        <w:spacing/>
        <w:ind/>
        <w:rPr/>
      </w:pPr>
      <w:r>
        <w:t xml:space="preserve">3a. Non-functional requirements objective metrics</w:t>
      </w:r>
      <w:r>
        <w:tab/>
      </w:r>
      <w:r/>
    </w:p>
    <w:p>
      <w:pPr>
        <w:pBdr/>
        <w:spacing w:after="0" w:line="240" w:lineRule="auto"/>
        <w:ind/>
        <w:rPr>
          <w:rFonts w:ascii="Verdana" w:hAnsi="Verdana" w:cs="Arial"/>
          <w:sz w:val="20"/>
          <w:szCs w:val="20"/>
          <w:highlight w:val="none"/>
        </w:rPr>
      </w:pPr>
      <w:r>
        <w:rPr>
          <w:rFonts w:ascii="Verdana" w:hAnsi="Verdana" w:cs="Arial"/>
          <w:sz w:val="20"/>
          <w:szCs w:val="20"/>
        </w:rPr>
        <w:t xml:space="preserve">Quality metrics related to these non-functional requirements include compliance and performance. The data this application deals in is extr</w:t>
      </w:r>
      <w:r>
        <w:rPr>
          <w:rFonts w:ascii="Verdana" w:hAnsi="Verdana" w:cs="Arial"/>
          <w:sz w:val="20"/>
          <w:szCs w:val="20"/>
        </w:rPr>
        <w:t xml:space="preserve">emely sensitive in nature and it is important to comply with established security standards. Furthermore, the software must comply with governmental regulations and standards for data security. Failing to meet these metrics could result in a security breac</w:t>
      </w:r>
      <w:r>
        <w:rPr>
          <w:rFonts w:ascii="Verdana" w:hAnsi="Verdana" w:cs="Arial"/>
          <w:sz w:val="20"/>
          <w:szCs w:val="20"/>
        </w:rPr>
        <w:t xml:space="preserve">h which would kill organizational reputation and result in legal action. As discussed above, a well performing application is absolutely critical to maintaining a healthy customer base. It is also a reflection of the quality of the organization in general.</w:t>
      </w: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rPr>
      </w:pPr>
      <w:r>
        <w:rPr>
          <w:rFonts w:ascii="Verdana" w:hAnsi="Verdana" w:cs="Arial"/>
          <w:sz w:val="20"/>
          <w:szCs w:val="20"/>
        </w:rPr>
        <w:br w:type="page" w:clear="all"/>
      </w:r>
      <w:r>
        <w:rPr>
          <w:rFonts w:ascii="Verdana" w:hAnsi="Verdana" w:cs="Arial"/>
          <w:sz w:val="20"/>
          <w:szCs w:val="20"/>
        </w:rPr>
      </w:r>
      <w:r>
        <w:rPr>
          <w:rFonts w:ascii="Verdana" w:hAnsi="Verdana" w:cs="Arial"/>
          <w:sz w:val="20"/>
          <w:szCs w:val="20"/>
        </w:rPr>
      </w:r>
    </w:p>
    <w:p>
      <w:pPr>
        <w:pStyle w:val="962"/>
        <w:pBdr/>
        <w:spacing/>
        <w:ind/>
        <w:rPr>
          <w:rFonts w:ascii="Baskerville Old Face" w:hAnsi="Baskerville Old Face"/>
        </w:rPr>
      </w:pPr>
      <w:r>
        <w:rPr>
          <w:rFonts w:ascii="Baskerville Old Face" w:hAnsi="Baskerville Old Face"/>
        </w:rPr>
        <w:t xml:space="preserve">B. </w:t>
      </w:r>
      <w:r>
        <w:rPr>
          <w:rFonts w:ascii="Baskerville Old Face" w:hAnsi="Baskerville Old Face"/>
        </w:rPr>
        <w:t xml:space="preserve">Scope</w:t>
      </w:r>
      <w:r>
        <w:rPr>
          <w:rFonts w:ascii="Baskerville Old Face" w:hAnsi="Baskerville Old Face"/>
        </w:rPr>
      </w:r>
      <w:r>
        <w:rPr>
          <w:rFonts w:ascii="Baskerville Old Face" w:hAnsi="Baskerville Old Face"/>
        </w:rPr>
      </w:r>
    </w:p>
    <w:p>
      <w:pPr>
        <w:pStyle w:val="963"/>
        <w:pBdr/>
        <w:spacing/>
        <w:ind/>
        <w:rPr>
          <w:rFonts w:ascii="Baskerville Old Face" w:hAnsi="Baskerville Old Face"/>
        </w:rPr>
      </w:pPr>
      <w:r>
        <w:rPr>
          <w:rFonts w:ascii="Baskerville Old Face" w:hAnsi="Baskerville Old Face"/>
        </w:rPr>
        <w:t xml:space="preserve">1. </w:t>
      </w:r>
      <w:r>
        <w:rPr>
          <w:rFonts w:ascii="Baskerville Old Face" w:hAnsi="Baskerville Old Face"/>
        </w:rPr>
        <w:t xml:space="preserve">In-scope </w:t>
      </w:r>
      <w:r>
        <w:rPr>
          <w:rFonts w:ascii="Baskerville Old Face" w:hAnsi="Baskerville Old Face"/>
        </w:rPr>
        <w:t xml:space="preserve">f</w:t>
      </w:r>
      <w:r>
        <w:rPr>
          <w:rFonts w:ascii="Baskerville Old Face" w:hAnsi="Baskerville Old Face"/>
        </w:rPr>
        <w:t xml:space="preserve">unctional </w:t>
      </w:r>
      <w:r>
        <w:rPr>
          <w:rFonts w:ascii="Baskerville Old Face" w:hAnsi="Baskerville Old Face"/>
        </w:rPr>
        <w:t xml:space="preserve">r</w:t>
      </w:r>
      <w:r>
        <w:rPr>
          <w:rFonts w:ascii="Baskerville Old Face" w:hAnsi="Baskerville Old Face"/>
        </w:rPr>
        <w:t xml:space="preserve">equirements</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t xml:space="preserve">Two in-scope requirements to be addressed in this test plan are the the loan application page, and the resulting loan profile that gets produced.</w:t>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rPr>
        <w:t xml:space="preserve">After the fix is implemented the full loan application process will be tested. The displayed controls on the loan application page will be observed to check if they are prompting for the last 5 years of fiscal data, and the backing methods and event handlers will be stepped through to ensure they’re calculating the required fiscal years properly. </w:t>
      </w:r>
      <w:r>
        <w:rPr>
          <w:rFonts w:ascii="Verdana" w:hAnsi="Verdana" w:cs="Arial"/>
          <w:sz w:val="20"/>
          <w:szCs w:val="20"/>
          <w:highlight w:val="none"/>
        </w:rPr>
      </w:r>
      <w:r/>
      <w:r>
        <w:rPr>
          <w:rFonts w:ascii="Verdana" w:hAnsi="Verdana" w:cs="Arial"/>
          <w:sz w:val="20"/>
          <w:szCs w:val="20"/>
        </w:rPr>
      </w:r>
      <w:r>
        <w:rPr>
          <w:rFonts w:ascii="Verdana" w:hAnsi="Verdana" w:cs="Arial"/>
          <w:sz w:val="20"/>
          <w:szCs w:val="20"/>
          <w:highlight w:val="none"/>
        </w:rPr>
        <w:t xml:space="preserve">After the loan application process has been tested and verified correct, the resulting loan profile that gets generated from these inputs will be tested and checked to ensure that the profile contains the fiscal data from the previous 5 years for the business, rather than the first 5 years of the business’ history.</w:t>
      </w: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t xml:space="preserve">These requirements are in scope of the design plan as they are directly related to the functional requirements outlined in the software design plan, as they govern the process of acquiring loan application data and processing it into a loan profile from start to finish.</w:t>
      </w:r>
      <w:r>
        <w:rPr>
          <w:rFonts w:ascii="Verdana" w:hAnsi="Verdana" w:cs="Arial"/>
          <w:sz w:val="20"/>
          <w:szCs w:val="20"/>
        </w:rPr>
      </w:r>
      <w:r>
        <w:rPr>
          <w:rFonts w:ascii="Verdana" w:hAnsi="Verdana" w:cs="Arial"/>
          <w:sz w:val="20"/>
          <w:szCs w:val="20"/>
          <w:highlight w:val="none"/>
        </w:rPr>
      </w:r>
    </w:p>
    <w:p>
      <w:pPr>
        <w:pStyle w:val="963"/>
        <w:pBdr/>
        <w:spacing/>
        <w:ind/>
        <w:rPr>
          <w:rFonts w:ascii="Baskerville Old Face" w:hAnsi="Baskerville Old Face"/>
        </w:rPr>
      </w:pPr>
      <w:r>
        <w:rPr>
          <w:rFonts w:ascii="Baskerville Old Face" w:hAnsi="Baskerville Old Face"/>
        </w:rPr>
        <w:t xml:space="preserve">2. </w:t>
      </w:r>
      <w:r>
        <w:rPr>
          <w:rFonts w:ascii="Baskerville Old Face" w:hAnsi="Baskerville Old Face"/>
        </w:rPr>
        <w:t xml:space="preserve">In-scope </w:t>
      </w:r>
      <w:r>
        <w:rPr>
          <w:rFonts w:ascii="Baskerville Old Face" w:hAnsi="Baskerville Old Face"/>
        </w:rPr>
        <w:t xml:space="preserve">n</w:t>
      </w:r>
      <w:r>
        <w:rPr>
          <w:rFonts w:ascii="Baskerville Old Face" w:hAnsi="Baskerville Old Face"/>
        </w:rPr>
        <w:t xml:space="preserve">on-functional </w:t>
      </w:r>
      <w:r>
        <w:rPr>
          <w:rFonts w:ascii="Baskerville Old Face" w:hAnsi="Baskerville Old Face"/>
        </w:rPr>
        <w:t xml:space="preserve">r</w:t>
      </w:r>
      <w:r>
        <w:rPr>
          <w:rFonts w:ascii="Baskerville Old Face" w:hAnsi="Baskerville Old Face"/>
        </w:rPr>
        <w:t xml:space="preserve">equirements</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t xml:space="preserve">2 in-scope non-functional requirements that will be tested during this QA process are that the pages on the site load in less than 5 seconds overall performance of the site, and that the site properly limits access to users, both logged in and not yet logged in.</w:t>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rPr>
        <w:t xml:space="preserve">Since a user must first log in in order to apply for a loan, we can observe that the authentication and authorization system is working properly. Attempting to apply for a loan before logging in should prompt the user to first log in, and once logged in, and the application should update to display the proper user profile for that user. Furthermore, at no point through the application process should the user have access to internal admin-only portions of the site, and once logged in the user should only have access to  their own loan application and saved fiscal data. Finally, throughout the entire testing process, the performance of the site can easily be observed and it can be noted if any page takes longer than 5 seconds to load.</w:t>
      </w: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t xml:space="preserve">These requirements are in-scope with the previously described non-functional requirements of security and performance. Proper functionality of the log-in process, application access control, and segregation of loan application data is of the utmost importance with regards to organizational security, user privacy, and compliance to governmental regulations and well established security standards.</w:t>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t xml:space="preserve">Observing the overall site performance throughout the log-in and loan application process directly aligns with the need for the web application to provide a smooth and non-aggravating experience. While it is not currently an issue, it is something that is easy to keep an eye on and we should always be on the lookout for unexpected slow performance, and 5 seconds is a very lenient requirement for such a simple form to be loaded.</w:t>
      </w:r>
      <w:r>
        <w:rPr>
          <w:rFonts w:ascii="Verdana" w:hAnsi="Verdana" w:cs="Arial"/>
          <w:sz w:val="20"/>
          <w:szCs w:val="20"/>
          <w:highlight w:val="none"/>
        </w:rPr>
      </w: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3"/>
        <w:pBdr/>
        <w:spacing/>
        <w:ind/>
        <w:rPr>
          <w:rFonts w:ascii="Baskerville Old Face" w:hAnsi="Baskerville Old Face"/>
        </w:rPr>
      </w:pPr>
      <w:r>
        <w:rPr>
          <w:rFonts w:ascii="Baskerville Old Face" w:hAnsi="Baskerville Old Face"/>
        </w:rPr>
        <w:t xml:space="preserve">3. Out-of-scope </w:t>
      </w:r>
      <w:r>
        <w:rPr>
          <w:rFonts w:ascii="Baskerville Old Face" w:hAnsi="Baskerville Old Face"/>
        </w:rPr>
        <w:t xml:space="preserve">f</w:t>
      </w:r>
      <w:r>
        <w:rPr>
          <w:rFonts w:ascii="Baskerville Old Face" w:hAnsi="Baskerville Old Face"/>
        </w:rPr>
        <w:t xml:space="preserve">unctionalities</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highlight w:val="none"/>
        </w:rPr>
      </w:pPr>
      <w:r>
        <w:rPr>
          <w:rFonts w:ascii="Verdana" w:hAnsi="Verdana" w:cs="Arial"/>
          <w:sz w:val="20"/>
          <w:szCs w:val="20"/>
        </w:rPr>
        <w:t xml:space="preserve">The following functionalities are considered out of scope and will not be addressed during this QA process:</w:t>
      </w:r>
      <w:r>
        <w:rPr>
          <w:rFonts w:ascii="Verdana" w:hAnsi="Verdana" w:cs="Arial"/>
          <w:sz w:val="20"/>
          <w:szCs w:val="20"/>
        </w:rPr>
      </w:r>
      <w:r>
        <w:rPr>
          <w:rFonts w:ascii="Verdana" w:hAnsi="Verdana" w:cs="Arial"/>
          <w:sz w:val="20"/>
          <w:szCs w:val="20"/>
          <w:highlight w:val="none"/>
        </w:rPr>
      </w:r>
    </w:p>
    <w:p>
      <w:pPr>
        <w:pStyle w:val="805"/>
        <w:numPr>
          <w:ilvl w:val="0"/>
          <w:numId w:val="4"/>
        </w:numPr>
        <w:pBdr/>
        <w:spacing w:after="0" w:line="240" w:lineRule="auto"/>
        <w:ind/>
        <w:rPr>
          <w:rFonts w:ascii="Verdana" w:hAnsi="Verdana" w:cs="Arial"/>
          <w:sz w:val="20"/>
          <w:szCs w:val="20"/>
        </w:rPr>
      </w:pPr>
      <w:r>
        <w:rPr>
          <w:rFonts w:ascii="Verdana" w:hAnsi="Verdana" w:cs="Arial"/>
          <w:sz w:val="20"/>
          <w:szCs w:val="20"/>
          <w:highlight w:val="none"/>
        </w:rPr>
        <w:t xml:space="preserve">Automatic fiscal performance projection for businesses established inside of the past 5 years</w:t>
      </w:r>
      <w:r>
        <w:rPr>
          <w:rFonts w:ascii="Verdana" w:hAnsi="Verdana" w:cs="Arial"/>
          <w:sz w:val="20"/>
          <w:szCs w:val="20"/>
          <w:highlight w:val="none"/>
        </w:rPr>
      </w:r>
    </w:p>
    <w:p>
      <w:pPr>
        <w:pStyle w:val="805"/>
        <w:numPr>
          <w:ilvl w:val="0"/>
          <w:numId w:val="4"/>
        </w:numPr>
        <w:pBdr/>
        <w:spacing w:after="0" w:line="240" w:lineRule="auto"/>
        <w:ind/>
        <w:rPr>
          <w:rFonts w:ascii="Verdana" w:hAnsi="Verdana" w:cs="Arial"/>
          <w:sz w:val="20"/>
          <w:szCs w:val="20"/>
        </w:rPr>
      </w:pPr>
      <w:r>
        <w:rPr>
          <w:rFonts w:ascii="Verdana" w:hAnsi="Verdana" w:cs="Arial"/>
          <w:sz w:val="20"/>
          <w:szCs w:val="20"/>
          <w:highlight w:val="none"/>
        </w:rPr>
        <w:t xml:space="preserve">Redesigning the look and feel of the loan application form</w:t>
      </w:r>
      <w:r>
        <w:rPr>
          <w:rFonts w:ascii="Verdana" w:hAnsi="Verdana" w:cs="Arial"/>
          <w:sz w:val="20"/>
          <w:szCs w:val="20"/>
          <w:highlight w:val="non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4"/>
        <w:pBdr/>
        <w:spacing/>
        <w:ind/>
        <w:rPr/>
      </w:pPr>
      <w:r>
        <w:t xml:space="preserve">3a. Out-of-scope functionalities explanation</w:t>
      </w:r>
      <w:r/>
    </w:p>
    <w:p>
      <w:pPr>
        <w:pBdr/>
        <w:spacing w:after="0" w:line="240" w:lineRule="auto"/>
        <w:ind/>
        <w:rPr>
          <w:rFonts w:ascii="Verdana" w:hAnsi="Verdana" w:cs="Arial"/>
          <w:sz w:val="20"/>
          <w:szCs w:val="20"/>
        </w:rPr>
      </w:pPr>
      <w:r>
        <w:rPr>
          <w:rFonts w:ascii="Verdana" w:hAnsi="Verdana" w:cs="Arial"/>
          <w:sz w:val="20"/>
          <w:szCs w:val="20"/>
        </w:rPr>
        <w:t xml:space="preserve">While automatic fiscal </w:t>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br w:type="page" w:clear="all"/>
      </w:r>
      <w:r>
        <w:rPr>
          <w:rFonts w:ascii="Verdana" w:hAnsi="Verdana" w:cs="Arial"/>
          <w:sz w:val="20"/>
          <w:szCs w:val="20"/>
        </w:rPr>
      </w:r>
      <w:r>
        <w:rPr>
          <w:rFonts w:ascii="Verdana" w:hAnsi="Verdana" w:cs="Arial"/>
          <w:sz w:val="20"/>
          <w:szCs w:val="20"/>
        </w:rPr>
      </w:r>
    </w:p>
    <w:p>
      <w:pPr>
        <w:pStyle w:val="962"/>
        <w:pBdr/>
        <w:spacing/>
        <w:ind/>
        <w:rPr>
          <w:rFonts w:ascii="Baskerville Old Face" w:hAnsi="Baskerville Old Face"/>
        </w:rPr>
      </w:pPr>
      <w:r>
        <w:rPr>
          <w:rFonts w:ascii="Baskerville Old Face" w:hAnsi="Baskerville Old Face"/>
        </w:rPr>
        <w:t xml:space="preserve">C. </w:t>
      </w:r>
      <w:r>
        <w:rPr>
          <w:rFonts w:ascii="Baskerville Old Face" w:hAnsi="Baskerville Old Face"/>
        </w:rPr>
        <w:t xml:space="preserve">Test Strategy</w:t>
      </w:r>
      <w:r>
        <w:rPr>
          <w:rFonts w:ascii="Baskerville Old Face" w:hAnsi="Baskerville Old Face"/>
        </w:rPr>
      </w:r>
      <w:r>
        <w:rPr>
          <w:rFonts w:ascii="Baskerville Old Face" w:hAnsi="Baskerville Old Face"/>
        </w:rPr>
      </w:r>
    </w:p>
    <w:p>
      <w:pPr>
        <w:pStyle w:val="963"/>
        <w:pBdr/>
        <w:spacing/>
        <w:ind/>
        <w:rPr>
          <w:rFonts w:ascii="Baskerville Old Face" w:hAnsi="Baskerville Old Face"/>
        </w:rPr>
      </w:pPr>
      <w:r>
        <w:rPr>
          <w:rFonts w:ascii="Baskerville Old Face" w:hAnsi="Baskerville Old Face"/>
        </w:rPr>
        <w:t xml:space="preserve">1. </w:t>
      </w:r>
      <w:r>
        <w:rPr>
          <w:rFonts w:ascii="Baskerville Old Face" w:hAnsi="Baskerville Old Face"/>
        </w:rPr>
        <w:t xml:space="preserve">Testing </w:t>
      </w:r>
      <w:r>
        <w:rPr>
          <w:rFonts w:ascii="Baskerville Old Face" w:hAnsi="Baskerville Old Face"/>
        </w:rPr>
        <w:t xml:space="preserve">o</w:t>
      </w:r>
      <w:r>
        <w:rPr>
          <w:rFonts w:ascii="Baskerville Old Face" w:hAnsi="Baskerville Old Face"/>
        </w:rPr>
        <w:t xml:space="preserve">verview</w:t>
      </w:r>
      <w:r>
        <w:rPr>
          <w:rFonts w:ascii="Baskerville Old Face" w:hAnsi="Baskerville Old Face"/>
        </w:rPr>
      </w:r>
      <w:r>
        <w:rPr>
          <w:rFonts w:ascii="Baskerville Old Face" w:hAnsi="Baskerville Old Face"/>
        </w:rPr>
      </w:r>
    </w:p>
    <w:tbl>
      <w:tblPr>
        <w:tblW w:w="5000" w:type="pct"/>
        <w:tblBorders>
          <w:top w:val="single" w:color="auto" w:sz="6" w:space="0"/>
          <w:left w:val="single" w:color="auto" w:sz="6" w:space="0"/>
          <w:bottom w:val="single" w:color="auto" w:sz="6" w:space="0"/>
          <w:right w:val="single" w:color="auto" w:sz="6" w:space="0"/>
        </w:tblBorders>
        <w:tblCellMar>
          <w:left w:w="72" w:type="dxa"/>
          <w:right w:w="0" w:type="dxa"/>
        </w:tblCellMar>
        <w:tblLook w:val="04A0" w:firstRow="1" w:lastRow="0" w:firstColumn="1" w:lastColumn="0" w:noHBand="0" w:noVBand="1"/>
      </w:tblPr>
      <w:tblGrid>
        <w:gridCol w:w="1471"/>
        <w:gridCol w:w="2788"/>
        <w:gridCol w:w="1441"/>
        <w:gridCol w:w="1727"/>
        <w:gridCol w:w="1917"/>
      </w:tblGrid>
      <w:tr>
        <w:trPr>
          <w:trHeight w:val="300"/>
        </w:trPr>
        <w:tc>
          <w:tcPr>
            <w:gridSpan w:val="5"/>
            <w:shd w:val="clear" w:color="auto" w:fill="b4c6e7"/>
            <w:tcBorders>
              <w:top w:val="single" w:color="auto" w:sz="6" w:space="0"/>
              <w:left w:val="single" w:color="auto" w:sz="6" w:space="0"/>
              <w:bottom w:val="single" w:color="auto" w:sz="12" w:space="0"/>
              <w:right w:val="single" w:color="auto" w:sz="6" w:space="0"/>
            </w:tcBorders>
            <w:tcW w:w="5000" w:type="pct"/>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sz w:val="32"/>
                <w:szCs w:val="32"/>
              </w:rPr>
              <w:t xml:space="preserve">Test Case Table</w:t>
            </w:r>
            <w:r>
              <w:rPr>
                <w:rFonts w:ascii="Verdana" w:hAnsi="Verdana" w:eastAsia="Times New Roman" w:cs="Segoe UI"/>
                <w:sz w:val="18"/>
                <w:szCs w:val="18"/>
              </w:rPr>
            </w:r>
            <w:r>
              <w:rPr>
                <w:rFonts w:ascii="Verdana" w:hAnsi="Verdana" w:eastAsia="Times New Roman" w:cs="Segoe UI"/>
                <w:sz w:val="18"/>
                <w:szCs w:val="18"/>
              </w:rPr>
            </w:r>
          </w:p>
        </w:tc>
      </w:tr>
      <w:tr>
        <w:trPr>
          <w:trHeight w:val="300"/>
        </w:trPr>
        <w:tc>
          <w:tcPr>
            <w:shd w:val="clear" w:color="auto" w:fill="b4c6e7"/>
            <w:tcBorders>
              <w:top w:val="single" w:color="auto" w:sz="12" w:space="0"/>
              <w:left w:val="single" w:color="auto" w:sz="6" w:space="0"/>
              <w:bottom w:val="single" w:color="auto" w:sz="24" w:space="0"/>
              <w:right w:val="single" w:color="auto" w:sz="6" w:space="0"/>
            </w:tcBorders>
            <w:tcW w:w="787" w:type="pct"/>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Test Type</w:t>
            </w:r>
            <w:r>
              <w:rPr>
                <w:rFonts w:ascii="Verdana" w:hAnsi="Verdana" w:eastAsia="Times New Roman" w:cs="Segoe UI"/>
                <w:sz w:val="18"/>
                <w:szCs w:val="18"/>
              </w:rPr>
            </w:r>
            <w:r>
              <w:rPr>
                <w:rFonts w:ascii="Verdana" w:hAnsi="Verdana" w:eastAsia="Times New Roman" w:cs="Segoe UI"/>
                <w:sz w:val="18"/>
                <w:szCs w:val="18"/>
              </w:rPr>
            </w:r>
          </w:p>
        </w:tc>
        <w:tc>
          <w:tcPr>
            <w:shd w:val="clear" w:color="auto" w:fill="b4c6e7"/>
            <w:tcBorders>
              <w:top w:val="single" w:color="auto" w:sz="12" w:space="0"/>
              <w:left w:val="single" w:color="auto" w:sz="6" w:space="0"/>
              <w:bottom w:val="single" w:color="auto" w:sz="24" w:space="0"/>
              <w:right w:val="single" w:color="auto" w:sz="6" w:space="0"/>
            </w:tcBorders>
            <w:tcW w:w="1492" w:type="pct"/>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Description of Test</w:t>
            </w:r>
            <w:r>
              <w:rPr>
                <w:rFonts w:ascii="Verdana" w:hAnsi="Verdana" w:eastAsia="Times New Roman" w:cs="Segoe UI"/>
                <w:sz w:val="18"/>
                <w:szCs w:val="18"/>
              </w:rPr>
            </w:r>
            <w:r>
              <w:rPr>
                <w:rFonts w:ascii="Verdana" w:hAnsi="Verdana" w:eastAsia="Times New Roman" w:cs="Segoe UI"/>
                <w:sz w:val="18"/>
                <w:szCs w:val="18"/>
              </w:rPr>
            </w:r>
          </w:p>
        </w:tc>
        <w:tc>
          <w:tcPr>
            <w:shd w:val="clear" w:color="auto" w:fill="b4c6e7"/>
            <w:tcBorders>
              <w:top w:val="single" w:color="auto" w:sz="12" w:space="0"/>
              <w:left w:val="single" w:color="auto" w:sz="6" w:space="0"/>
              <w:bottom w:val="single" w:color="auto" w:sz="24" w:space="0"/>
              <w:right w:val="single" w:color="auto" w:sz="6" w:space="0"/>
            </w:tcBorders>
            <w:tcW w:w="771" w:type="pct"/>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Objective</w:t>
            </w:r>
            <w:r>
              <w:rPr>
                <w:rFonts w:ascii="Verdana" w:hAnsi="Verdana" w:eastAsia="Times New Roman" w:cs="Segoe UI"/>
                <w:sz w:val="18"/>
                <w:szCs w:val="18"/>
              </w:rPr>
            </w:r>
            <w:r>
              <w:rPr>
                <w:rFonts w:ascii="Verdana" w:hAnsi="Verdana" w:eastAsia="Times New Roman" w:cs="Segoe UI"/>
                <w:sz w:val="18"/>
                <w:szCs w:val="18"/>
              </w:rPr>
            </w:r>
          </w:p>
        </w:tc>
        <w:tc>
          <w:tcPr>
            <w:shd w:val="clear" w:color="auto" w:fill="b4c6e7"/>
            <w:tcBorders>
              <w:top w:val="single" w:color="auto" w:sz="12" w:space="0"/>
              <w:left w:val="single" w:color="auto" w:sz="6" w:space="0"/>
              <w:bottom w:val="single" w:color="auto" w:sz="24" w:space="0"/>
              <w:right w:val="single" w:color="auto" w:sz="6" w:space="0"/>
            </w:tcBorders>
            <w:tcW w:w="924" w:type="pct"/>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Test Owner</w:t>
            </w:r>
            <w:r>
              <w:rPr>
                <w:rFonts w:ascii="Verdana" w:hAnsi="Verdana" w:eastAsia="Times New Roman" w:cs="Segoe UI"/>
                <w:sz w:val="18"/>
                <w:szCs w:val="18"/>
              </w:rPr>
            </w:r>
            <w:r>
              <w:rPr>
                <w:rFonts w:ascii="Verdana" w:hAnsi="Verdana" w:eastAsia="Times New Roman" w:cs="Segoe UI"/>
                <w:sz w:val="18"/>
                <w:szCs w:val="18"/>
              </w:rPr>
            </w:r>
          </w:p>
        </w:tc>
        <w:tc>
          <w:tcPr>
            <w:shd w:val="clear" w:color="auto" w:fill="b4c6e7"/>
            <w:tcBorders>
              <w:top w:val="single" w:color="auto" w:sz="12" w:space="0"/>
              <w:left w:val="single" w:color="auto" w:sz="6" w:space="0"/>
              <w:bottom w:val="single" w:color="auto" w:sz="24" w:space="0"/>
              <w:right w:val="single" w:color="auto" w:sz="6" w:space="0"/>
            </w:tcBorders>
            <w:tcW w:w="1025" w:type="pct"/>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Environment</w:t>
            </w:r>
            <w:r>
              <w:rPr>
                <w:rFonts w:ascii="Verdana" w:hAnsi="Verdana" w:eastAsia="Times New Roman" w:cs="Segoe UI"/>
                <w:sz w:val="18"/>
                <w:szCs w:val="18"/>
              </w:rPr>
            </w:r>
            <w:r>
              <w:rPr>
                <w:rFonts w:ascii="Verdana" w:hAnsi="Verdana" w:eastAsia="Times New Roman" w:cs="Segoe UI"/>
                <w:sz w:val="18"/>
                <w:szCs w:val="18"/>
              </w:rPr>
            </w:r>
          </w:p>
        </w:tc>
      </w:tr>
      <w:tr>
        <w:trPr>
          <w:trHeight w:val="300"/>
        </w:trPr>
        <w:tc>
          <w:tcPr>
            <w:shd w:val="clear" w:color="auto" w:fill="auto"/>
            <w:tcBorders>
              <w:top w:val="single" w:color="auto" w:sz="24" w:space="0"/>
              <w:left w:val="single" w:color="auto" w:sz="6" w:space="0"/>
              <w:bottom w:val="single" w:color="auto" w:sz="6" w:space="0"/>
              <w:right w:val="single" w:color="auto" w:sz="6" w:space="0"/>
            </w:tcBorders>
            <w:tcW w:w="787"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24" w:space="0"/>
              <w:left w:val="single" w:color="auto" w:sz="6" w:space="0"/>
              <w:bottom w:val="single" w:color="auto" w:sz="6" w:space="0"/>
              <w:right w:val="single" w:color="auto" w:sz="6" w:space="0"/>
            </w:tcBorders>
            <w:tcW w:w="1492"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24" w:space="0"/>
              <w:left w:val="single" w:color="auto" w:sz="6" w:space="0"/>
              <w:bottom w:val="single" w:color="auto" w:sz="6" w:space="0"/>
              <w:right w:val="single" w:color="auto" w:sz="6" w:space="0"/>
            </w:tcBorders>
            <w:tcW w:w="771"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24" w:space="0"/>
              <w:left w:val="single" w:color="auto" w:sz="6" w:space="0"/>
              <w:bottom w:val="single" w:color="auto" w:sz="6" w:space="0"/>
              <w:right w:val="single" w:color="auto" w:sz="6" w:space="0"/>
            </w:tcBorders>
            <w:tcW w:w="924"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24" w:space="0"/>
              <w:left w:val="single" w:color="auto" w:sz="6" w:space="0"/>
              <w:bottom w:val="single" w:color="auto" w:sz="6" w:space="0"/>
              <w:right w:val="single" w:color="auto" w:sz="6" w:space="0"/>
            </w:tcBorders>
            <w:tcW w:w="1025"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787"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492"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771"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924"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025"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787"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492"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771"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924"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025"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787"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492"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771"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924"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025" w:type="pct"/>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r>
    </w:tbl>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Style w:val="963"/>
        <w:pBdr/>
        <w:spacing/>
        <w:ind/>
        <w:rPr>
          <w:rFonts w:ascii="Baskerville Old Face" w:hAnsi="Baskerville Old Face"/>
        </w:rPr>
      </w:pPr>
      <w:r>
        <w:rPr>
          <w:rFonts w:ascii="Baskerville Old Face" w:hAnsi="Baskerville Old Face"/>
        </w:rPr>
        <w:t xml:space="preserve">2. </w:t>
      </w:r>
      <w:r>
        <w:rPr>
          <w:rFonts w:ascii="Baskerville Old Face" w:hAnsi="Baskerville Old Face"/>
        </w:rPr>
        <w:t xml:space="preserve">S</w:t>
      </w:r>
      <w:r>
        <w:rPr>
          <w:rFonts w:ascii="Baskerville Old Face" w:hAnsi="Baskerville Old Face"/>
        </w:rPr>
        <w:t xml:space="preserve">equence</w:t>
      </w:r>
      <w:r>
        <w:rPr>
          <w:rFonts w:ascii="Baskerville Old Face" w:hAnsi="Baskerville Old Face"/>
        </w:rPr>
        <w:t xml:space="preserve"> of testing</w:t>
      </w:r>
      <w:r>
        <w:rPr>
          <w:rFonts w:ascii="Baskerville Old Face" w:hAnsi="Baskerville Old Face"/>
        </w:rPr>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r>
        <w:rPr>
          <w:rFonts w:ascii="Verdana" w:hAnsi="Verdana" w:cs="Arial"/>
          <w:sz w:val="20"/>
          <w:szCs w:val="20"/>
        </w:rP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h="15840" w:orient="portrait" w:w="12240"/>
      <w:pgMar w:top="1440" w:right="1440" w:bottom="1440" w:left="1440" w:header="720" w:footer="43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404020203"/>
  </w:font>
  <w:font w:name="Baskerville Old Face">
    <w:panose1 w:val="02020602060505020204"/>
  </w:font>
  <w:font w:name="Verdana">
    <w:panose1 w:val="020B060403080402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59871401"/>
      <w:docPartObj>
        <w:docPartGallery w:val="Page Numbers (Bottom of Page)"/>
        <w:docPartUnique w:val="true"/>
      </w:docPartObj>
      <w:rPr/>
    </w:sdtPr>
    <w:sdtContent>
      <w:p>
        <w:pPr>
          <w:pStyle w:val="970"/>
          <w:pBdr/>
          <w:spacing/>
          <w:ind w:left="-360"/>
          <w:jc w:val="center"/>
          <w:rPr/>
        </w:pPr>
        <w:r>
          <mc:AlternateContent>
            <mc:Choice Requires="wpg">
              <w:drawing>
                <wp:inline xmlns:wp="http://schemas.openxmlformats.org/drawingml/2006/wordprocessingDrawing" distT="0" distB="0" distL="0" distR="0">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
                          <a:stretch/>
                        </pic:blipFill>
                        <pic:spPr bwMode="auto">
                          <a:xfrm>
                            <a:off x="0" y="0"/>
                            <a:ext cx="4326262" cy="480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970"/>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2</w:t>
        </w:r>
        <w:r>
          <w:rPr>
            <w:rFonts w:ascii="Verdana" w:hAnsi="Verdana" w:cs="Arial"/>
            <w:color w:val="97999b"/>
            <w:spacing w:val="20"/>
            <w:sz w:val="18"/>
          </w:rPr>
          <w:fldChar w:fldCharType="end"/>
        </w:r>
        <w:r>
          <w:rPr>
            <w:rFonts w:ascii="Verdana" w:hAnsi="Verdana" w:cs="Arial"/>
            <w:color w:val="97999b"/>
            <w:spacing w:val="20"/>
            <w:sz w:val="18"/>
          </w:rPr>
        </w:r>
        <w:r>
          <w:rPr>
            <w:rFonts w:ascii="Verdana" w:hAnsi="Verdana" w:cs="Arial"/>
            <w:color w:val="97999b"/>
            <w:spacing w:val="20"/>
            <w:sz w:val="18"/>
          </w:rP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0"/>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0"/>
      <w:pBdr/>
      <w:spacing/>
      <w:ind w:left="-360"/>
      <w:jc w:val="center"/>
      <w:rPr/>
    </w:pPr>
    <w:r>
      <mc:AlternateContent>
        <mc:Choice Requires="wpg">
          <w:drawing>
            <wp:inline xmlns:wp="http://schemas.openxmlformats.org/drawingml/2006/wordprocessingDrawing" distT="0" distB="0" distL="0" distR="0">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
                      <a:stretch/>
                    </pic:blipFill>
                    <pic:spPr bwMode="auto">
                      <a:xfrm>
                        <a:off x="0" y="0"/>
                        <a:ext cx="4326262" cy="480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970"/>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1</w:t>
    </w:r>
    <w:r>
      <w:rPr>
        <w:rFonts w:ascii="Verdana" w:hAnsi="Verdana" w:cs="Arial"/>
        <w:color w:val="97999b"/>
        <w:spacing w:val="20"/>
        <w:sz w:val="18"/>
      </w:rPr>
      <w:fldChar w:fldCharType="end"/>
    </w:r>
    <w:r>
      <w:rPr>
        <w:rFonts w:ascii="Verdana" w:hAnsi="Verdana" w:cs="Arial"/>
        <w:color w:val="97999b"/>
        <w:spacing w:val="20"/>
        <w:sz w:val="18"/>
      </w:rPr>
    </w:r>
    <w:r>
      <w:rPr>
        <w:rFonts w:ascii="Verdana" w:hAnsi="Verdana" w:cs="Arial"/>
        <w:color w:val="97999b"/>
        <w:spacing w:val="20"/>
        <w:sz w:val="18"/>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8"/>
      <w:pBdr/>
      <w:spacing/>
      <w:ind/>
      <w:rPr>
        <w:rFonts w:ascii="Verdana" w:hAnsi="Verdana" w:eastAsiaTheme="majorEastAsia" w:cstheme="majorBidi"/>
        <w:sz w:val="20"/>
        <w:szCs w:val="20"/>
      </w:rPr>
    </w:pPr>
    <w:r>
      <w:rPr>
        <w:rFonts w:ascii="Verdana" w:hAnsi="Verdana" w:eastAsiaTheme="majorEastAsia" w:cstheme="majorBidi"/>
        <w:i/>
        <w:sz w:val="20"/>
        <w:szCs w:val="20"/>
      </w:rPr>
      <w:t xml:space="preserve">AEN1: </w:t>
    </w:r>
    <w:r>
      <w:rPr>
        <w:rFonts w:ascii="Verdana" w:hAnsi="Verdana" w:eastAsiaTheme="majorEastAsia" w:cstheme="majorBidi"/>
        <w:i/>
        <w:sz w:val="20"/>
        <w:szCs w:val="20"/>
      </w:rPr>
      <w:t xml:space="preserve">Quality Assurance</w:t>
    </w:r>
    <w:r>
      <w:rPr>
        <w:rFonts w:ascii="Verdana" w:hAnsi="Verdana" w:eastAsia="Verdana" w:cs="Verdana"/>
        <w:color w:val="000000" w:themeColor="text1"/>
        <w:sz w:val="20"/>
        <w:szCs w:val="20"/>
      </w:rPr>
      <w:t xml:space="preserve"> </w:t>
    </w:r>
    <w:r>
      <w:rPr>
        <w:rFonts w:ascii="Verdana" w:hAnsi="Verdana" w:eastAsiaTheme="majorEastAsia" w:cstheme="majorBidi"/>
        <w:sz w:val="20"/>
        <w:szCs w:val="20"/>
      </w:rPr>
      <w:t xml:space="preserve">Quality Assurance Test Plan</w:t>
    </w:r>
    <w:r>
      <w:rPr>
        <w:rFonts w:ascii="Verdana" w:hAnsi="Verdana" w:eastAsiaTheme="majorEastAsia" w:cstheme="majorBidi"/>
        <w:sz w:val="20"/>
        <w:szCs w:val="20"/>
      </w:rPr>
    </w:r>
    <w:r>
      <w:rPr>
        <w:rFonts w:ascii="Verdana" w:hAnsi="Verdana" w:eastAsiaTheme="majorEastAsia" w:cstheme="majorBidi"/>
        <w:sz w:val="20"/>
        <w:szCs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8"/>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8"/>
      <w:pBdr/>
      <w:spacing/>
      <w:ind/>
      <w:rPr/>
    </w:pPr>
    <w:r>
      <w:rPr>
        <w:rFonts w:ascii="Verdana" w:hAnsi="Verdana" w:eastAsiaTheme="majorEastAsia" w:cstheme="majorBidi"/>
        <w:i/>
        <w:sz w:val="20"/>
        <w:szCs w:val="20"/>
      </w:rPr>
      <w:t xml:space="preserve">Assessment Code and Task</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lvl w:ilvl="0">
      <w:isLgl w:val="false"/>
      <w:lvlJc w:val="left"/>
      <w:lvlText w:val="%1."/>
      <w:numFmt w:val="decimal"/>
      <w:pPr>
        <w:pBdr/>
        <w:spacing/>
        <w:ind w:hanging="360" w:left="450"/>
      </w:pPr>
      <w:rPr>
        <w:rFonts w:hint="default"/>
      </w:rPr>
      <w:start w:val="4"/>
      <w:suff w:val="tab"/>
    </w:lvl>
    <w:lvl w:ilvl="1">
      <w:isLgl w:val="false"/>
      <w:lvlJc w:val="left"/>
      <w:lvlText w:val="%2."/>
      <w:numFmt w:val="lowerLetter"/>
      <w:pPr>
        <w:pBdr/>
        <w:spacing/>
        <w:ind w:hanging="360" w:left="1170"/>
      </w:pPr>
      <w:rPr/>
      <w:start w:val="1"/>
      <w:suff w:val="tab"/>
    </w:lvl>
    <w:lvl w:ilvl="2">
      <w:isLgl w:val="false"/>
      <w:lvlJc w:val="right"/>
      <w:lvlText w:val="%3."/>
      <w:numFmt w:val="lowerRoman"/>
      <w:pPr>
        <w:pBdr/>
        <w:spacing/>
        <w:ind w:hanging="180" w:left="1890"/>
      </w:pPr>
      <w:rPr/>
      <w:start w:val="1"/>
      <w:suff w:val="tab"/>
    </w:lvl>
    <w:lvl w:ilvl="3">
      <w:isLgl w:val="false"/>
      <w:lvlJc w:val="left"/>
      <w:lvlText w:val="%4."/>
      <w:numFmt w:val="decimal"/>
      <w:pPr>
        <w:pBdr/>
        <w:spacing/>
        <w:ind w:hanging="360" w:left="2610"/>
      </w:pPr>
      <w:rPr/>
      <w:start w:val="1"/>
      <w:suff w:val="tab"/>
    </w:lvl>
    <w:lvl w:ilvl="4">
      <w:isLgl w:val="false"/>
      <w:lvlJc w:val="left"/>
      <w:lvlText w:val="%5."/>
      <w:numFmt w:val="lowerLetter"/>
      <w:pPr>
        <w:pBdr/>
        <w:spacing/>
        <w:ind w:hanging="360" w:left="3330"/>
      </w:pPr>
      <w:rPr/>
      <w:start w:val="1"/>
      <w:suff w:val="tab"/>
    </w:lvl>
    <w:lvl w:ilvl="5">
      <w:isLgl w:val="false"/>
      <w:lvlJc w:val="right"/>
      <w:lvlText w:val="%6."/>
      <w:numFmt w:val="lowerRoman"/>
      <w:pPr>
        <w:pBdr/>
        <w:spacing/>
        <w:ind w:hanging="180" w:left="4050"/>
      </w:pPr>
      <w:rPr/>
      <w:start w:val="1"/>
      <w:suff w:val="tab"/>
    </w:lvl>
    <w:lvl w:ilvl="6">
      <w:isLgl w:val="false"/>
      <w:lvlJc w:val="left"/>
      <w:lvlText w:val="%7."/>
      <w:numFmt w:val="decimal"/>
      <w:pPr>
        <w:pBdr/>
        <w:spacing/>
        <w:ind w:hanging="360" w:left="4770"/>
      </w:pPr>
      <w:rPr/>
      <w:start w:val="1"/>
      <w:suff w:val="tab"/>
    </w:lvl>
    <w:lvl w:ilvl="7">
      <w:isLgl w:val="false"/>
      <w:lvlJc w:val="left"/>
      <w:lvlText w:val="%8."/>
      <w:numFmt w:val="lowerLetter"/>
      <w:pPr>
        <w:pBdr/>
        <w:spacing/>
        <w:ind w:hanging="360" w:left="5490"/>
      </w:pPr>
      <w:rPr/>
      <w:start w:val="1"/>
      <w:suff w:val="tab"/>
    </w:lvl>
    <w:lvl w:ilvl="8">
      <w:isLgl w:val="false"/>
      <w:lvlJc w:val="right"/>
      <w:lvlText w:val="%9."/>
      <w:numFmt w:val="lowerRoman"/>
      <w:pPr>
        <w:pBdr/>
        <w:spacing/>
        <w:ind w:hanging="180" w:left="6210"/>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93">
    <w:name w:val="Heading 4"/>
    <w:basedOn w:val="961"/>
    <w:next w:val="961"/>
    <w:link w:val="79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94">
    <w:name w:val="Heading 4 Char"/>
    <w:basedOn w:val="965"/>
    <w:link w:val="793"/>
    <w:uiPriority w:val="9"/>
    <w:pPr>
      <w:pBdr/>
      <w:spacing/>
      <w:ind/>
    </w:pPr>
    <w:rPr>
      <w:rFonts w:ascii="Arial" w:hAnsi="Arial" w:eastAsia="Arial" w:cs="Arial"/>
      <w:b/>
      <w:bCs/>
      <w:sz w:val="26"/>
      <w:szCs w:val="26"/>
    </w:rPr>
  </w:style>
  <w:style w:type="paragraph" w:styleId="795">
    <w:name w:val="Heading 5"/>
    <w:basedOn w:val="961"/>
    <w:next w:val="961"/>
    <w:link w:val="79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96">
    <w:name w:val="Heading 5 Char"/>
    <w:basedOn w:val="965"/>
    <w:link w:val="795"/>
    <w:uiPriority w:val="9"/>
    <w:pPr>
      <w:pBdr/>
      <w:spacing/>
      <w:ind/>
    </w:pPr>
    <w:rPr>
      <w:rFonts w:ascii="Arial" w:hAnsi="Arial" w:eastAsia="Arial" w:cs="Arial"/>
      <w:b/>
      <w:bCs/>
      <w:sz w:val="24"/>
      <w:szCs w:val="24"/>
    </w:rPr>
  </w:style>
  <w:style w:type="paragraph" w:styleId="797">
    <w:name w:val="Heading 6"/>
    <w:basedOn w:val="961"/>
    <w:next w:val="961"/>
    <w:link w:val="79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98">
    <w:name w:val="Heading 6 Char"/>
    <w:basedOn w:val="965"/>
    <w:link w:val="797"/>
    <w:uiPriority w:val="9"/>
    <w:pPr>
      <w:pBdr/>
      <w:spacing/>
      <w:ind/>
    </w:pPr>
    <w:rPr>
      <w:rFonts w:ascii="Arial" w:hAnsi="Arial" w:eastAsia="Arial" w:cs="Arial"/>
      <w:b/>
      <w:bCs/>
      <w:sz w:val="22"/>
      <w:szCs w:val="22"/>
    </w:rPr>
  </w:style>
  <w:style w:type="paragraph" w:styleId="799">
    <w:name w:val="Heading 7"/>
    <w:basedOn w:val="961"/>
    <w:next w:val="961"/>
    <w:link w:val="80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00">
    <w:name w:val="Heading 7 Char"/>
    <w:basedOn w:val="965"/>
    <w:link w:val="799"/>
    <w:uiPriority w:val="9"/>
    <w:pPr>
      <w:pBdr/>
      <w:spacing/>
      <w:ind/>
    </w:pPr>
    <w:rPr>
      <w:rFonts w:ascii="Arial" w:hAnsi="Arial" w:eastAsia="Arial" w:cs="Arial"/>
      <w:b/>
      <w:bCs/>
      <w:i/>
      <w:iCs/>
      <w:sz w:val="22"/>
      <w:szCs w:val="22"/>
    </w:rPr>
  </w:style>
  <w:style w:type="paragraph" w:styleId="801">
    <w:name w:val="Heading 8"/>
    <w:basedOn w:val="961"/>
    <w:next w:val="961"/>
    <w:link w:val="80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02">
    <w:name w:val="Heading 8 Char"/>
    <w:basedOn w:val="965"/>
    <w:link w:val="801"/>
    <w:uiPriority w:val="9"/>
    <w:pPr>
      <w:pBdr/>
      <w:spacing/>
      <w:ind/>
    </w:pPr>
    <w:rPr>
      <w:rFonts w:ascii="Arial" w:hAnsi="Arial" w:eastAsia="Arial" w:cs="Arial"/>
      <w:i/>
      <w:iCs/>
      <w:sz w:val="22"/>
      <w:szCs w:val="22"/>
    </w:rPr>
  </w:style>
  <w:style w:type="paragraph" w:styleId="803">
    <w:name w:val="Heading 9"/>
    <w:basedOn w:val="961"/>
    <w:next w:val="961"/>
    <w:link w:val="80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04">
    <w:name w:val="Heading 9 Char"/>
    <w:basedOn w:val="965"/>
    <w:link w:val="803"/>
    <w:uiPriority w:val="9"/>
    <w:pPr>
      <w:pBdr/>
      <w:spacing/>
      <w:ind/>
    </w:pPr>
    <w:rPr>
      <w:rFonts w:ascii="Arial" w:hAnsi="Arial" w:eastAsia="Arial" w:cs="Arial"/>
      <w:i/>
      <w:iCs/>
      <w:sz w:val="21"/>
      <w:szCs w:val="21"/>
    </w:rPr>
  </w:style>
  <w:style w:type="paragraph" w:styleId="805">
    <w:name w:val="List Paragraph"/>
    <w:basedOn w:val="961"/>
    <w:uiPriority w:val="34"/>
    <w:qFormat/>
    <w:pPr>
      <w:pBdr/>
      <w:spacing/>
      <w:ind w:left="720"/>
      <w:contextualSpacing w:val="true"/>
    </w:pPr>
  </w:style>
  <w:style w:type="paragraph" w:styleId="806">
    <w:name w:val="No Spacing"/>
    <w:uiPriority w:val="1"/>
    <w:qFormat/>
    <w:pPr>
      <w:pBdr/>
      <w:spacing w:after="0" w:before="0" w:line="240" w:lineRule="auto"/>
      <w:ind/>
    </w:pPr>
  </w:style>
  <w:style w:type="paragraph" w:styleId="807">
    <w:name w:val="Title"/>
    <w:basedOn w:val="961"/>
    <w:next w:val="961"/>
    <w:link w:val="808"/>
    <w:uiPriority w:val="10"/>
    <w:qFormat/>
    <w:pPr>
      <w:pBdr/>
      <w:spacing w:after="200" w:before="300"/>
      <w:ind/>
      <w:contextualSpacing w:val="true"/>
    </w:pPr>
    <w:rPr>
      <w:sz w:val="48"/>
      <w:szCs w:val="48"/>
    </w:rPr>
  </w:style>
  <w:style w:type="character" w:styleId="808">
    <w:name w:val="Title Char"/>
    <w:basedOn w:val="965"/>
    <w:link w:val="807"/>
    <w:uiPriority w:val="10"/>
    <w:pPr>
      <w:pBdr/>
      <w:spacing/>
      <w:ind/>
    </w:pPr>
    <w:rPr>
      <w:sz w:val="48"/>
      <w:szCs w:val="48"/>
    </w:rPr>
  </w:style>
  <w:style w:type="paragraph" w:styleId="809">
    <w:name w:val="Subtitle"/>
    <w:basedOn w:val="961"/>
    <w:next w:val="961"/>
    <w:link w:val="810"/>
    <w:uiPriority w:val="11"/>
    <w:qFormat/>
    <w:pPr>
      <w:pBdr/>
      <w:spacing w:after="200" w:before="200"/>
      <w:ind/>
    </w:pPr>
    <w:rPr>
      <w:sz w:val="24"/>
      <w:szCs w:val="24"/>
    </w:rPr>
  </w:style>
  <w:style w:type="character" w:styleId="810">
    <w:name w:val="Subtitle Char"/>
    <w:basedOn w:val="965"/>
    <w:link w:val="809"/>
    <w:uiPriority w:val="11"/>
    <w:pPr>
      <w:pBdr/>
      <w:spacing/>
      <w:ind/>
    </w:pPr>
    <w:rPr>
      <w:sz w:val="24"/>
      <w:szCs w:val="24"/>
    </w:rPr>
  </w:style>
  <w:style w:type="paragraph" w:styleId="811">
    <w:name w:val="Quote"/>
    <w:basedOn w:val="961"/>
    <w:next w:val="961"/>
    <w:link w:val="812"/>
    <w:uiPriority w:val="29"/>
    <w:qFormat/>
    <w:pPr>
      <w:pBdr/>
      <w:spacing/>
      <w:ind w:right="720" w:left="720"/>
    </w:pPr>
    <w:rPr>
      <w:i/>
    </w:rPr>
  </w:style>
  <w:style w:type="character" w:styleId="812">
    <w:name w:val="Quote Char"/>
    <w:link w:val="811"/>
    <w:uiPriority w:val="29"/>
    <w:pPr>
      <w:pBdr/>
      <w:spacing/>
      <w:ind/>
    </w:pPr>
    <w:rPr>
      <w:i/>
    </w:rPr>
  </w:style>
  <w:style w:type="paragraph" w:styleId="813">
    <w:name w:val="Intense Quote"/>
    <w:basedOn w:val="961"/>
    <w:next w:val="961"/>
    <w:link w:val="81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14">
    <w:name w:val="Intense Quote Char"/>
    <w:link w:val="813"/>
    <w:uiPriority w:val="30"/>
    <w:pPr>
      <w:pBdr/>
      <w:spacing/>
      <w:ind/>
    </w:pPr>
    <w:rPr>
      <w:i/>
    </w:rPr>
  </w:style>
  <w:style w:type="paragraph" w:styleId="815">
    <w:name w:val="Caption"/>
    <w:basedOn w:val="961"/>
    <w:next w:val="961"/>
    <w:uiPriority w:val="35"/>
    <w:semiHidden/>
    <w:unhideWhenUsed/>
    <w:qFormat/>
    <w:pPr>
      <w:pBdr/>
      <w:spacing w:line="276" w:lineRule="auto"/>
      <w:ind/>
    </w:pPr>
    <w:rPr>
      <w:b/>
      <w:bCs/>
      <w:color w:val="4f81bd" w:themeColor="accent1"/>
      <w:sz w:val="18"/>
      <w:szCs w:val="18"/>
    </w:rPr>
  </w:style>
  <w:style w:type="character" w:styleId="816">
    <w:name w:val="Caption Char"/>
    <w:basedOn w:val="815"/>
    <w:link w:val="970"/>
    <w:uiPriority w:val="99"/>
    <w:pPr>
      <w:pBdr/>
      <w:spacing/>
      <w:ind/>
    </w:pPr>
  </w:style>
  <w:style w:type="table" w:styleId="817">
    <w:name w:val="Table Grid"/>
    <w:basedOn w:val="96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Table Grid Light"/>
    <w:basedOn w:val="9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Plain Table 1"/>
    <w:basedOn w:val="9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Plain Table 2"/>
    <w:basedOn w:val="9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3"/>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4"/>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5"/>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1 Light"/>
    <w:basedOn w:val="9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1 Light - Accent 1"/>
    <w:basedOn w:val="9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 Accent 2"/>
    <w:basedOn w:val="9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3"/>
    <w:basedOn w:val="9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4"/>
    <w:basedOn w:val="9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5"/>
    <w:basedOn w:val="9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6"/>
    <w:basedOn w:val="9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2"/>
    <w:basedOn w:val="9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2 - Accent 1"/>
    <w:basedOn w:val="9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5"/>
    <w:basedOn w:val="9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6"/>
    <w:basedOn w:val="9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3"/>
    <w:basedOn w:val="9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3 - Accent 1"/>
    <w:basedOn w:val="9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5"/>
    <w:basedOn w:val="9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6"/>
    <w:basedOn w:val="9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4"/>
    <w:basedOn w:val="9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4 - Accent 1"/>
    <w:basedOn w:val="9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 Accent 2"/>
    <w:basedOn w:val="9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3"/>
    <w:basedOn w:val="9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4"/>
    <w:basedOn w:val="9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5"/>
    <w:basedOn w:val="9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6"/>
    <w:basedOn w:val="9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5 Dark"/>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5 Dark- Accent 1"/>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 Accent 2"/>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 Accent 3"/>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4"/>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5"/>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6"/>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6 Colorful"/>
    <w:basedOn w:val="9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0">
    <w:name w:val="Grid Table 6 Colorful - Accent 1"/>
    <w:basedOn w:val="9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1">
    <w:name w:val="Grid Table 6 Colorful - Accent 2"/>
    <w:basedOn w:val="9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2">
    <w:name w:val="Grid Table 6 Colorful - Accent 3"/>
    <w:basedOn w:val="9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3">
    <w:name w:val="Grid Table 6 Colorful - Accent 4"/>
    <w:basedOn w:val="9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4">
    <w:name w:val="Grid Table 6 Colorful - Accent 5"/>
    <w:basedOn w:val="9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5">
    <w:name w:val="Grid Table 6 Colorful - Accent 6"/>
    <w:basedOn w:val="9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6">
    <w:name w:val="Grid Table 7 Colorful"/>
    <w:basedOn w:val="9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7 Colorful - Accent 1"/>
    <w:basedOn w:val="9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7 Colorful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5"/>
    <w:basedOn w:val="9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6"/>
    <w:basedOn w:val="9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1 Light"/>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1 Light - Accent 1"/>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 Accent 2"/>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3"/>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4"/>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5"/>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6"/>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2"/>
    <w:basedOn w:val="9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2 - Accent 1"/>
    <w:basedOn w:val="9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 Accent 2"/>
    <w:basedOn w:val="9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3"/>
    <w:basedOn w:val="9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4"/>
    <w:basedOn w:val="9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5"/>
    <w:basedOn w:val="9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6"/>
    <w:basedOn w:val="9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3"/>
    <w:basedOn w:val="9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3 - Accent 1"/>
    <w:basedOn w:val="9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 Accent 2"/>
    <w:basedOn w:val="9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3"/>
    <w:basedOn w:val="9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4"/>
    <w:basedOn w:val="9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5"/>
    <w:basedOn w:val="9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6"/>
    <w:basedOn w:val="9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4"/>
    <w:basedOn w:val="9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4 - Accent 1"/>
    <w:basedOn w:val="9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 Accent 2"/>
    <w:basedOn w:val="9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3"/>
    <w:basedOn w:val="9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4"/>
    <w:basedOn w:val="9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5"/>
    <w:basedOn w:val="9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6"/>
    <w:basedOn w:val="9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5 Dark"/>
    <w:basedOn w:val="9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2">
    <w:name w:val="List Table 5 Dark - Accent 1"/>
    <w:basedOn w:val="9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3">
    <w:name w:val="List Table 5 Dark - Accent 2"/>
    <w:basedOn w:val="9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3"/>
    <w:basedOn w:val="9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4"/>
    <w:basedOn w:val="9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5"/>
    <w:basedOn w:val="9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6"/>
    <w:basedOn w:val="9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6 Colorful"/>
    <w:basedOn w:val="9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6 Colorful - Accent 1"/>
    <w:basedOn w:val="9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6 Colorful - Accent 2"/>
    <w:basedOn w:val="9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3"/>
    <w:basedOn w:val="9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4"/>
    <w:basedOn w:val="9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5"/>
    <w:basedOn w:val="9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6"/>
    <w:basedOn w:val="9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7 Colorful"/>
    <w:basedOn w:val="9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6">
    <w:name w:val="List Table 7 Colorful - Accent 1"/>
    <w:basedOn w:val="9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17">
    <w:name w:val="List Table 7 Colorful - Accent 2"/>
    <w:basedOn w:val="9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18">
    <w:name w:val="List Table 7 Colorful - Accent 3"/>
    <w:basedOn w:val="9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19">
    <w:name w:val="List Table 7 Colorful - Accent 4"/>
    <w:basedOn w:val="9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20">
    <w:name w:val="List Table 7 Colorful - Accent 5"/>
    <w:basedOn w:val="9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21">
    <w:name w:val="List Table 7 Colorful - Accent 6"/>
    <w:basedOn w:val="9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22">
    <w:name w:val="Lined - Accent"/>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ned - Accent 1"/>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ned - Accent 2"/>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3"/>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4"/>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5"/>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6"/>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amp; Lined - Accent"/>
    <w:basedOn w:val="9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amp; Lined - Accent 1"/>
    <w:basedOn w:val="9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2"/>
    <w:basedOn w:val="9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3"/>
    <w:basedOn w:val="9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4"/>
    <w:basedOn w:val="9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5"/>
    <w:basedOn w:val="9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6"/>
    <w:basedOn w:val="9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w:basedOn w:val="9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 Accent 1"/>
    <w:basedOn w:val="9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 Accent 2"/>
    <w:basedOn w:val="9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3"/>
    <w:basedOn w:val="9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4"/>
    <w:basedOn w:val="9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5"/>
    <w:basedOn w:val="9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6"/>
    <w:basedOn w:val="9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3">
    <w:name w:val="Hyperlink"/>
    <w:uiPriority w:val="99"/>
    <w:unhideWhenUsed/>
    <w:pPr>
      <w:pBdr/>
      <w:spacing/>
      <w:ind/>
    </w:pPr>
    <w:rPr>
      <w:color w:val="0000ff" w:themeColor="hyperlink"/>
      <w:u w:val="single"/>
    </w:rPr>
  </w:style>
  <w:style w:type="paragraph" w:styleId="944">
    <w:name w:val="footnote text"/>
    <w:basedOn w:val="961"/>
    <w:link w:val="945"/>
    <w:uiPriority w:val="99"/>
    <w:semiHidden/>
    <w:unhideWhenUsed/>
    <w:pPr>
      <w:pBdr/>
      <w:spacing w:after="40" w:line="240" w:lineRule="auto"/>
      <w:ind/>
    </w:pPr>
    <w:rPr>
      <w:sz w:val="18"/>
    </w:rPr>
  </w:style>
  <w:style w:type="character" w:styleId="945">
    <w:name w:val="Footnote Text Char"/>
    <w:link w:val="944"/>
    <w:uiPriority w:val="99"/>
    <w:pPr>
      <w:pBdr/>
      <w:spacing/>
      <w:ind/>
    </w:pPr>
    <w:rPr>
      <w:sz w:val="18"/>
    </w:rPr>
  </w:style>
  <w:style w:type="character" w:styleId="946">
    <w:name w:val="footnote reference"/>
    <w:basedOn w:val="965"/>
    <w:uiPriority w:val="99"/>
    <w:unhideWhenUsed/>
    <w:pPr>
      <w:pBdr/>
      <w:spacing/>
      <w:ind/>
    </w:pPr>
    <w:rPr>
      <w:vertAlign w:val="superscript"/>
    </w:rPr>
  </w:style>
  <w:style w:type="paragraph" w:styleId="947">
    <w:name w:val="endnote text"/>
    <w:basedOn w:val="961"/>
    <w:link w:val="948"/>
    <w:uiPriority w:val="99"/>
    <w:semiHidden/>
    <w:unhideWhenUsed/>
    <w:pPr>
      <w:pBdr/>
      <w:spacing w:after="0" w:line="240" w:lineRule="auto"/>
      <w:ind/>
    </w:pPr>
    <w:rPr>
      <w:sz w:val="20"/>
    </w:rPr>
  </w:style>
  <w:style w:type="character" w:styleId="948">
    <w:name w:val="Endnote Text Char"/>
    <w:link w:val="947"/>
    <w:uiPriority w:val="99"/>
    <w:pPr>
      <w:pBdr/>
      <w:spacing/>
      <w:ind/>
    </w:pPr>
    <w:rPr>
      <w:sz w:val="20"/>
    </w:rPr>
  </w:style>
  <w:style w:type="character" w:styleId="949">
    <w:name w:val="endnote reference"/>
    <w:basedOn w:val="965"/>
    <w:uiPriority w:val="99"/>
    <w:semiHidden/>
    <w:unhideWhenUsed/>
    <w:pPr>
      <w:pBdr/>
      <w:spacing/>
      <w:ind/>
    </w:pPr>
    <w:rPr>
      <w:vertAlign w:val="superscript"/>
    </w:rPr>
  </w:style>
  <w:style w:type="paragraph" w:styleId="950">
    <w:name w:val="toc 1"/>
    <w:basedOn w:val="961"/>
    <w:next w:val="961"/>
    <w:uiPriority w:val="39"/>
    <w:unhideWhenUsed/>
    <w:pPr>
      <w:pBdr/>
      <w:spacing w:after="57"/>
      <w:ind w:right="0" w:firstLine="0" w:left="0"/>
    </w:pPr>
  </w:style>
  <w:style w:type="paragraph" w:styleId="951">
    <w:name w:val="toc 2"/>
    <w:basedOn w:val="961"/>
    <w:next w:val="961"/>
    <w:uiPriority w:val="39"/>
    <w:unhideWhenUsed/>
    <w:pPr>
      <w:pBdr/>
      <w:spacing w:after="57"/>
      <w:ind w:right="0" w:firstLine="0" w:left="283"/>
    </w:pPr>
  </w:style>
  <w:style w:type="paragraph" w:styleId="952">
    <w:name w:val="toc 3"/>
    <w:basedOn w:val="961"/>
    <w:next w:val="961"/>
    <w:uiPriority w:val="39"/>
    <w:unhideWhenUsed/>
    <w:pPr>
      <w:pBdr/>
      <w:spacing w:after="57"/>
      <w:ind w:right="0" w:firstLine="0" w:left="567"/>
    </w:pPr>
  </w:style>
  <w:style w:type="paragraph" w:styleId="953">
    <w:name w:val="toc 4"/>
    <w:basedOn w:val="961"/>
    <w:next w:val="961"/>
    <w:uiPriority w:val="39"/>
    <w:unhideWhenUsed/>
    <w:pPr>
      <w:pBdr/>
      <w:spacing w:after="57"/>
      <w:ind w:right="0" w:firstLine="0" w:left="850"/>
    </w:pPr>
  </w:style>
  <w:style w:type="paragraph" w:styleId="954">
    <w:name w:val="toc 5"/>
    <w:basedOn w:val="961"/>
    <w:next w:val="961"/>
    <w:uiPriority w:val="39"/>
    <w:unhideWhenUsed/>
    <w:pPr>
      <w:pBdr/>
      <w:spacing w:after="57"/>
      <w:ind w:right="0" w:firstLine="0" w:left="1134"/>
    </w:pPr>
  </w:style>
  <w:style w:type="paragraph" w:styleId="955">
    <w:name w:val="toc 6"/>
    <w:basedOn w:val="961"/>
    <w:next w:val="961"/>
    <w:uiPriority w:val="39"/>
    <w:unhideWhenUsed/>
    <w:pPr>
      <w:pBdr/>
      <w:spacing w:after="57"/>
      <w:ind w:right="0" w:firstLine="0" w:left="1417"/>
    </w:pPr>
  </w:style>
  <w:style w:type="paragraph" w:styleId="956">
    <w:name w:val="toc 7"/>
    <w:basedOn w:val="961"/>
    <w:next w:val="961"/>
    <w:uiPriority w:val="39"/>
    <w:unhideWhenUsed/>
    <w:pPr>
      <w:pBdr/>
      <w:spacing w:after="57"/>
      <w:ind w:right="0" w:firstLine="0" w:left="1701"/>
    </w:pPr>
  </w:style>
  <w:style w:type="paragraph" w:styleId="957">
    <w:name w:val="toc 8"/>
    <w:basedOn w:val="961"/>
    <w:next w:val="961"/>
    <w:uiPriority w:val="39"/>
    <w:unhideWhenUsed/>
    <w:pPr>
      <w:pBdr/>
      <w:spacing w:after="57"/>
      <w:ind w:right="0" w:firstLine="0" w:left="1984"/>
    </w:pPr>
  </w:style>
  <w:style w:type="paragraph" w:styleId="958">
    <w:name w:val="toc 9"/>
    <w:basedOn w:val="961"/>
    <w:next w:val="961"/>
    <w:uiPriority w:val="39"/>
    <w:unhideWhenUsed/>
    <w:pPr>
      <w:pBdr/>
      <w:spacing w:after="57"/>
      <w:ind w:right="0" w:firstLine="0" w:left="2268"/>
    </w:pPr>
  </w:style>
  <w:style w:type="paragraph" w:styleId="959">
    <w:name w:val="TOC Heading"/>
    <w:uiPriority w:val="39"/>
    <w:unhideWhenUsed/>
    <w:pPr>
      <w:pBdr/>
      <w:spacing/>
      <w:ind/>
    </w:pPr>
  </w:style>
  <w:style w:type="paragraph" w:styleId="960">
    <w:name w:val="table of figures"/>
    <w:basedOn w:val="961"/>
    <w:next w:val="961"/>
    <w:uiPriority w:val="99"/>
    <w:unhideWhenUsed/>
    <w:pPr>
      <w:pBdr/>
      <w:spacing w:after="0" w:afterAutospacing="0"/>
      <w:ind/>
    </w:pPr>
  </w:style>
  <w:style w:type="paragraph" w:styleId="961" w:default="1">
    <w:name w:val="Normal"/>
    <w:qFormat/>
    <w:pPr>
      <w:pBdr/>
      <w:spacing/>
      <w:ind/>
    </w:pPr>
  </w:style>
  <w:style w:type="paragraph" w:styleId="962">
    <w:name w:val="Heading 1"/>
    <w:basedOn w:val="961"/>
    <w:next w:val="961"/>
    <w:link w:val="973"/>
    <w:uiPriority w:val="9"/>
    <w:qFormat/>
    <w:pPr>
      <w:keepNext w:val="true"/>
      <w:keepLines w:val="true"/>
      <w:pBdr/>
      <w:spacing w:after="0" w:before="240"/>
      <w:ind/>
      <w:outlineLvl w:val="0"/>
    </w:pPr>
    <w:rPr>
      <w:rFonts w:asciiTheme="majorHAnsi" w:hAnsiTheme="majorHAnsi" w:eastAsiaTheme="majorEastAsia" w:cstheme="majorBidi"/>
      <w:color w:val="2e74b5" w:themeColor="accent1" w:themeShade="BF"/>
      <w:sz w:val="32"/>
      <w:szCs w:val="32"/>
    </w:rPr>
  </w:style>
  <w:style w:type="paragraph" w:styleId="963">
    <w:name w:val="Heading 2"/>
    <w:basedOn w:val="961"/>
    <w:next w:val="961"/>
    <w:link w:val="974"/>
    <w:uiPriority w:val="9"/>
    <w:unhideWhenUsed/>
    <w:qFormat/>
    <w:pPr>
      <w:keepNext w:val="true"/>
      <w:keepLines w:val="true"/>
      <w:pBdr/>
      <w:spacing w:after="0" w:before="40"/>
      <w:ind/>
      <w:outlineLvl w:val="1"/>
    </w:pPr>
    <w:rPr>
      <w:rFonts w:asciiTheme="majorHAnsi" w:hAnsiTheme="majorHAnsi" w:eastAsiaTheme="majorEastAsia" w:cstheme="majorBidi"/>
      <w:color w:val="2e74b5" w:themeColor="accent1" w:themeShade="BF"/>
      <w:sz w:val="26"/>
      <w:szCs w:val="26"/>
    </w:rPr>
  </w:style>
  <w:style w:type="paragraph" w:styleId="964">
    <w:name w:val="Heading 3"/>
    <w:basedOn w:val="961"/>
    <w:next w:val="961"/>
    <w:link w:val="975"/>
    <w:uiPriority w:val="9"/>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character" w:styleId="965" w:default="1">
    <w:name w:val="Default Paragraph Font"/>
    <w:uiPriority w:val="1"/>
    <w:semiHidden/>
    <w:unhideWhenUsed/>
    <w:pPr>
      <w:pBdr/>
      <w:spacing/>
      <w:ind/>
    </w:pPr>
  </w:style>
  <w:style w:type="table" w:styleId="9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7" w:default="1">
    <w:name w:val="No List"/>
    <w:uiPriority w:val="99"/>
    <w:semiHidden/>
    <w:unhideWhenUsed/>
    <w:pPr>
      <w:pBdr/>
      <w:spacing/>
      <w:ind/>
    </w:pPr>
  </w:style>
  <w:style w:type="paragraph" w:styleId="968">
    <w:name w:val="Header"/>
    <w:basedOn w:val="961"/>
    <w:link w:val="969"/>
    <w:uiPriority w:val="99"/>
    <w:unhideWhenUsed/>
    <w:pPr>
      <w:pBdr/>
      <w:tabs>
        <w:tab w:val="center" w:leader="none" w:pos="4680"/>
        <w:tab w:val="right" w:leader="none" w:pos="9360"/>
      </w:tabs>
      <w:spacing w:after="0" w:line="240" w:lineRule="auto"/>
      <w:ind/>
    </w:pPr>
  </w:style>
  <w:style w:type="character" w:styleId="969" w:customStyle="1">
    <w:name w:val="Header Char"/>
    <w:basedOn w:val="965"/>
    <w:link w:val="968"/>
    <w:uiPriority w:val="99"/>
    <w:pPr>
      <w:pBdr/>
      <w:spacing/>
      <w:ind/>
    </w:pPr>
  </w:style>
  <w:style w:type="paragraph" w:styleId="970">
    <w:name w:val="Footer"/>
    <w:basedOn w:val="961"/>
    <w:link w:val="971"/>
    <w:uiPriority w:val="99"/>
    <w:unhideWhenUsed/>
    <w:pPr>
      <w:pBdr/>
      <w:tabs>
        <w:tab w:val="center" w:leader="none" w:pos="4680"/>
        <w:tab w:val="right" w:leader="none" w:pos="9360"/>
      </w:tabs>
      <w:spacing w:after="0" w:line="240" w:lineRule="auto"/>
      <w:ind/>
    </w:pPr>
  </w:style>
  <w:style w:type="character" w:styleId="971" w:customStyle="1">
    <w:name w:val="Footer Char"/>
    <w:basedOn w:val="965"/>
    <w:link w:val="970"/>
    <w:uiPriority w:val="99"/>
    <w:pPr>
      <w:pBdr/>
      <w:spacing/>
      <w:ind/>
    </w:pPr>
  </w:style>
  <w:style w:type="paragraph" w:styleId="972">
    <w:name w:val="Normal (Web)"/>
    <w:basedOn w:val="961"/>
    <w:uiPriority w:val="99"/>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73" w:customStyle="1">
    <w:name w:val="Heading 1 Char"/>
    <w:basedOn w:val="965"/>
    <w:link w:val="962"/>
    <w:uiPriority w:val="9"/>
    <w:pPr>
      <w:pBdr/>
      <w:spacing/>
      <w:ind/>
    </w:pPr>
    <w:rPr>
      <w:rFonts w:asciiTheme="majorHAnsi" w:hAnsiTheme="majorHAnsi" w:eastAsiaTheme="majorEastAsia" w:cstheme="majorBidi"/>
      <w:color w:val="2e74b5" w:themeColor="accent1" w:themeShade="BF"/>
      <w:sz w:val="32"/>
      <w:szCs w:val="32"/>
    </w:rPr>
  </w:style>
  <w:style w:type="character" w:styleId="974" w:customStyle="1">
    <w:name w:val="Heading 2 Char"/>
    <w:basedOn w:val="965"/>
    <w:link w:val="963"/>
    <w:uiPriority w:val="9"/>
    <w:pPr>
      <w:pBdr/>
      <w:spacing/>
      <w:ind/>
    </w:pPr>
    <w:rPr>
      <w:rFonts w:asciiTheme="majorHAnsi" w:hAnsiTheme="majorHAnsi" w:eastAsiaTheme="majorEastAsia" w:cstheme="majorBidi"/>
      <w:color w:val="2e74b5" w:themeColor="accent1" w:themeShade="BF"/>
      <w:sz w:val="26"/>
      <w:szCs w:val="26"/>
    </w:rPr>
  </w:style>
  <w:style w:type="character" w:styleId="975" w:customStyle="1">
    <w:name w:val="Heading 3 Char"/>
    <w:basedOn w:val="965"/>
    <w:link w:val="964"/>
    <w:uiPriority w:val="9"/>
    <w:pPr>
      <w:pBdr/>
      <w:spacing/>
      <w:ind/>
    </w:pPr>
    <w:rPr>
      <w:rFonts w:asciiTheme="majorHAnsi" w:hAnsiTheme="majorHAnsi" w:eastAsiaTheme="majorEastAsia" w:cstheme="majorBidi"/>
      <w:color w:val="1f4d78" w:themeColor="accent1" w:themeShade="7F"/>
      <w:sz w:val="24"/>
      <w:szCs w:val="24"/>
    </w:rPr>
  </w:style>
  <w:style w:type="paragraph" w:styleId="976" w:customStyle="1">
    <w:name w:val="paragraph"/>
    <w:basedOn w:val="961"/>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77" w:customStyle="1">
    <w:name w:val="normaltextrun"/>
    <w:basedOn w:val="965"/>
    <w:pPr>
      <w:pBdr/>
      <w:spacing/>
      <w:ind/>
    </w:pPr>
  </w:style>
  <w:style w:type="character" w:styleId="978" w:customStyle="1">
    <w:name w:val="eop"/>
    <w:basedOn w:val="965"/>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customXml" Target="../customXml/item3.xml" /><Relationship Id="rId18" Type="http://schemas.openxmlformats.org/officeDocument/2006/relationships/customXml" Target="../customXml/item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Attachment Title</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48D2B0CE-788F-4C69-A7DE-67140BD73F91}"/>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23E4120-D6A2-4237-8072-707FB1C50E55}">
  <ds:schemaRefs>
    <ds:schemaRef ds:uri="1f707338-ea0f-4fe5-baee-59b996692b22"/>
    <ds:schemaRef ds:uri="http://purl.org/dc/terms/"/>
    <ds:schemaRef ds:uri="http://purl.org/dc/dcmitype/"/>
    <ds:schemaRef ds:uri="http://schemas.microsoft.com/office/2006/documentManagement/types"/>
    <ds:schemaRef ds:uri="0feec74c-ecc7-44c3-9c64-3623cf89ed41"/>
    <ds:schemaRef ds:uri="http://purl.org/dc/elements/1.1/"/>
    <ds:schemaRef ds:uri="http://schemas.microsoft.com/office/infopath/2007/PartnerControls"/>
    <ds:schemaRef ds:uri="http://schemas.microsoft.com/sharepoint/v3"/>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Application>ONLYOFFICE/8.0.1.31</Application>
  <Company>Western Governors University</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revision>38</cp:revision>
  <dcterms:created xsi:type="dcterms:W3CDTF">2018-12-18T22:54:00Z</dcterms:created>
  <dcterms:modified xsi:type="dcterms:W3CDTF">2024-05-15T04:35:04Z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