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6" w:rsidRPr="00EB7006" w:rsidRDefault="00EB7006" w:rsidP="00EB7006">
      <w:pPr>
        <w:shd w:val="clear" w:color="auto" w:fill="FFFFFF"/>
        <w:spacing w:after="150"/>
        <w:outlineLvl w:val="0"/>
        <w:rPr>
          <w:rFonts w:ascii="Tahoma" w:eastAsia="Times New Roman" w:hAnsi="Tahoma" w:cs="Tahoma"/>
          <w:color w:val="666666"/>
          <w:kern w:val="36"/>
          <w:sz w:val="33"/>
          <w:szCs w:val="33"/>
          <w:lang w:eastAsia="ru-RU"/>
        </w:rPr>
      </w:pPr>
      <w:bookmarkStart w:id="0" w:name="_GoBack"/>
      <w:bookmarkEnd w:id="0"/>
      <w:r w:rsidRPr="00EB7006">
        <w:rPr>
          <w:rFonts w:ascii="Tahoma" w:eastAsia="Times New Roman" w:hAnsi="Tahoma" w:cs="Tahoma"/>
          <w:color w:val="666666"/>
          <w:kern w:val="36"/>
          <w:sz w:val="33"/>
          <w:szCs w:val="33"/>
          <w:lang w:eastAsia="ru-RU"/>
        </w:rPr>
        <w:t>Кисти, карандаши и многое другое...</w:t>
      </w:r>
    </w:p>
    <w:p w:rsidR="00EB7006" w:rsidRPr="00EB7006" w:rsidRDefault="00EB7006" w:rsidP="00EB7006">
      <w:pPr>
        <w:shd w:val="clear" w:color="auto" w:fill="FFFFFF"/>
        <w:ind w:right="300"/>
        <w:jc w:val="center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7"/>
          <w:szCs w:val="27"/>
          <w:lang w:eastAsia="ru-RU"/>
        </w:rPr>
        <w:t>Глава 8.</w:t>
      </w:r>
    </w:p>
    <w:p w:rsidR="00EB7006" w:rsidRPr="00EB7006" w:rsidRDefault="00EB7006" w:rsidP="00EB7006">
      <w:pPr>
        <w:shd w:val="clear" w:color="auto" w:fill="FFFFFF"/>
        <w:ind w:right="300"/>
        <w:jc w:val="center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7"/>
          <w:szCs w:val="27"/>
          <w:lang w:eastAsia="ru-RU"/>
        </w:rPr>
        <w:br/>
        <w:t>Кисти, карандаши и многое другое...</w:t>
      </w:r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6" w:anchor="1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Изменение начального размера окна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7" w:anchor="2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 xml:space="preserve">Создание графических объектов </w:t>
        </w:r>
        <w:proofErr w:type="spellStart"/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Windows</w:t>
        </w:r>
        <w:proofErr w:type="spellEnd"/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8" w:anchor="3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шрифтов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9" w:anchor="4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кистей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0" w:anchor="5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битовых массивов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1" w:anchor="6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карандашей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2" w:anchor="7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Работа с регионами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3" w:anchor="8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регионов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4" w:anchor="9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прямоугольных регионов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5" w:anchor="10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эллиптических регионов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6" w:anchor="11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сложных регионов на базе многоугольников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7" w:anchor="12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Создание регионов с закругленными углами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8" w:anchor="13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Комбинирование регионов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19" w:anchor="14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Изменение размеров окна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20" w:anchor="15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Обработка сообщения WM_PAINT</w:t>
        </w:r>
      </w:hyperlink>
    </w:p>
    <w:p w:rsidR="00EB7006" w:rsidRPr="00EB7006" w:rsidRDefault="00EB7006" w:rsidP="00EB7006">
      <w:pPr>
        <w:numPr>
          <w:ilvl w:val="0"/>
          <w:numId w:val="1"/>
        </w:numPr>
        <w:shd w:val="clear" w:color="auto" w:fill="FFFFFF"/>
        <w:ind w:left="6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hyperlink r:id="rId21" w:anchor="16" w:history="1">
        <w:r w:rsidRPr="00EB7006">
          <w:rPr>
            <w:rFonts w:ascii="Arial" w:eastAsia="Times New Roman" w:hAnsi="Arial" w:cs="Arial"/>
            <w:color w:val="284B78"/>
            <w:sz w:val="20"/>
            <w:szCs w:val="20"/>
            <w:lang w:eastAsia="ru-RU"/>
          </w:rPr>
          <w:t>Организация процесса рисования</w:t>
        </w:r>
      </w:hyperlink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                                               В проблеске гениальности видишь свою бездарность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                                                                   </w:t>
      </w:r>
      <w:r>
        <w:rPr>
          <w:rFonts w:ascii="Verdana" w:eastAsia="Times New Roman" w:hAnsi="Verdana"/>
          <w:color w:val="333333"/>
          <w:sz w:val="20"/>
          <w:szCs w:val="20"/>
          <w:lang w:eastAsia="ru-RU"/>
        </w:rPr>
        <w:t>                               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Станислав Ежи Леи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Начиная с этой главы, мы будем заниматься разработкой приложения, задача которого — отображать текущее время в виде аналоговых часов (т. е. часов с циферблатом и стрелками). Естественно, что основная цель преследуется несколько иная, а именно — показать использование большей части того, что предоставляет библиотека классов MFC в плане работы с графикой. По этой причине многие фрагменты кода написаны "не оптимально" — но это не должно вас смущать: благодаря такому подходу мы рассмотрим различные варианты решения одной и той же задачи (где-нибудь это вам обязательно пригодится).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Основа для нашего приложения у вас уже есть — это пример из главы 5, который, как вы помните, создавался именно для этой цели. Однако все-таки начнем по порядку. Класс приложения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CClockApp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пока трогать не будем, поскольку то, что создал мастер, нас вполне устраивает — связь с системой установлена.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Таким образом, у нас есть два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класса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—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CMamFrame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CChildWnd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каждый из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которых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отвечает за свою часть работы приложения: первый — за общий вид, а второй за то, что пользователь будет видеть в окне.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Займемся сначала общим видом.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" w:name="1"/>
      <w:bookmarkEnd w:id="1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Изменение начального размера окна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Взгляните на следующий код, где полужирным шрифтом выделен фрагмент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оторый необходимо добавить к каркасу: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CMainFrame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PreCreateWindow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CREATESTRUCT&amp;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if(</w:t>
      </w:r>
      <w:proofErr w:type="spellStart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ICFrameWnd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PreCreateWindow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FALSE;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Определяем размеры окна в зависимости от размеров экрана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nSize</w:t>
      </w:r>
      <w:proofErr w:type="spell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= min (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GetSystetriMetrics</w:t>
      </w:r>
      <w:proofErr w:type="spell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(SM_CXMAXIMIZED) 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GetSystemMetrics</w:t>
      </w:r>
      <w:proofErr w:type="spell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(SM_CYMAXIMIZED)) * 3 / 5;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Задаем горизонтальный и вертикальный размеры окна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cs.cx = 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nSize</w:t>
      </w:r>
      <w:proofErr w:type="spell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cs.</w:t>
      </w:r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су</w:t>
      </w:r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= 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nSize</w:t>
      </w:r>
      <w:proofErr w:type="spellEnd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cs.dwExStyle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&amp;= ~WS_EX_CLIENTEDGE;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cs.lpszName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"Приложение 'Кварцевые часы'";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lastRenderedPageBreak/>
        <w:t>// Устанавливаем свою пиктограмму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cs.lpszClass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AfxRegisterWndClass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CS_HREDRAW | CS^HREDRAW | CS_DBLCLKS,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LoadCursor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(NULL, IDC_ARROW),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HBRUSH (COLOR_WINDOW + 1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 ,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AfxGetApp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)-&gt;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LoadIcon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(IDR_MAINFRAME));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return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TRUE;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Как видите, сначала мы определяем ширину и высоту экрана, выбираем из них минимальное значение и устанавливаем размеры окна равными трем пятым этой величины.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Вот, собственно, пока и все, что необходимо добавить в код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CMainFrame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поскольку никакого взаимодействия с пользователем в данном приложении не предполагается.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вывода надписей нам понадобятся шрифты, а для создания внешнего вида часов — кисти и карандаши. Чтобы не создавать их каждый раз при выводе рисунка (и, соответственно, не удалять после окончания вывода), сделаем это непосредственно в классе. В этом случае они будут освобождены при удалении объекта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CChildWnd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class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: public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private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m_Font_l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m_Font_2;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m_Font_3;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m_wndBrush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Pen m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wndPen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m__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m_arrPen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m_clkBrush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m_clkPen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m_rndBrush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m_rndPen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m_crnBrush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m_crnPen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Зачем нам так много графических объектов — три шрифта и по пять кистей и карандашей — мы разберемся по ходу создания приложения, а пока запомним, что объекты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создаются в два этапа: сначала объект некоторого класса библиотеки MFC, а затем, вызовом соответствующей функции с префиксом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, непосредственно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Пока мы выполнили только первый этап — создали объекты соответствующих классов. П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о-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-•тому переходим ко второму этапу.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2" w:name="2"/>
      <w:bookmarkEnd w:id="2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 xml:space="preserve">Создание графических объектов </w:t>
      </w:r>
      <w:proofErr w:type="spellStart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Windows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Как вы думаете, где лучше всего реализовать действия второго этапа по созданию графических объектов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? Надеюсь, что вы догадались. Действительно, в обработчике сообщения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WM_CREATE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—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Поэтому первое, что надо сделать — это определить обработчик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Как это сделать, мы уже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рассматривав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После этого можно переходить непосредственно к созданию графических объектов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И начнем мы со шрифтов.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3" w:name="3"/>
      <w:bookmarkEnd w:id="3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шрифтов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работы со шрифтами в библиотеке MFC реализован класс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рис. 8.1), и для более ясного понимания дальнейших действий рассмотрим его несколько подробнее.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16660" cy="826770"/>
            <wp:effectExtent l="0" t="0" r="2540" b="0"/>
            <wp:docPr id="12" name="Рисунок 12" descr="http://realcoding.net/images/mfc/gl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lcoding.net/images/mfc/gl8-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lastRenderedPageBreak/>
        <w:t>Рис. 8.1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Место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иерархии библиотеки MFC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инкапсулирует графический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"шрифт". Для создания объекта этого класса имеется конструктор без параметров, однако чтобы создать собственно шрифт, необходимо вызвать одну из следующих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рункций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: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CreateFontlndirect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CreatePointFont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или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CreatePointFontlndirect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Для использования созданного шрифта необходимо установить его в конкретный контекст устройства, а по завершении использования заменить ранее установленным шрифтом —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все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как и для других графических объектов.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Многие классы, инкапсулирующие графические объекты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имеют в своем составе функции создания объектов при помощи структур. Именно с такого подхода мы и начнем. В данном случае это связано еще и с тем, что структура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используемая для создания шрифта, достаточно часто применяется не только вместе с классом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но и, например, при выборе шрифта в блоке диалога, созданного при помощи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CFontDialog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Итак, для создания шрифта можно использовать функцию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CreateFontlndirect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LOGFONT*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IpLogFont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IpLogFont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указывает на структуру LOGFONT, которая, в свою очередь, определяет шрифт, необходимый приложению.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Остановимся более подробно на составе структуры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описании ее полей.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typedef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struct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tagLOGFONT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ifHeight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IfWidth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IfEscapement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IfOrientation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IfWeight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Ifltalic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IfUnderline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IfStrikeOut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IfCharSet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IfOutPrecision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IfClipPrecision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IfQuality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IfPitchAndFamily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TCHAR 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lfFaceName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[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LF_FACESIZE];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} LOGFONT;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IfHeight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высоту (в логических единицах) знакомест или символов шрифта. Высота последних рассчитывается как разность между полной высотой знакоместа и размером области для отображения специальных знаков, например, ударения. Это поле структуры LOGFONT может интерпретироваться, в зависимости от знака, следующим образом: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 0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Значение преобразуется в единицы устройства вывода и используется для выбора из имеющегося набора шрифта, соответствующего по высоте знакоместа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Для нахождения шрифта используется значение высоты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 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Значение преобразуется в единицы устройства вывода и используется для выбора из имеющегося набора шрифта, соответствующего по высоте символа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При поиске шрифта выбирается шрифт с наиболее подходящей высотой знакоместа или символа (высота должна быть меньше или равна запрашиваемой).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Для режима отображения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ММ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_ТЕХТ высота может быть определена через размер задаваемого в точках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шрифта следующим образом: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IfHeighc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-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MulDiv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{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PointSize,dc.GetDeviceCaps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 LOGPIXELSY) ,72) 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008000"/>
          <w:sz w:val="20"/>
          <w:szCs w:val="20"/>
          <w:lang w:eastAsia="ru-RU"/>
        </w:rPr>
        <w:t>Примечание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Режимы отображения мы рассмотрим несколько позже.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IfWidth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среднюю ширину символов в логических единицах. Нулевое значение поля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IfWidth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обеспечивает выбор из имеющегося набора шрифта, наиболее подходящего к конкретному устройству по возможностям масштабирования.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IfEscapement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угол (в десятых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лолях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градуса) между базовой линией выводимого текста и горизонталью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IfOrientation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угол (в десятых долях градуса) между базовой линией каждого выводимого символа и горизонталью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К сожалению, в рамках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95-98 значения обоих полей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IfEscapement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IfOrientation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должны быть равны, т. е. существует возможность вывода под наклоном только текста всей строки, когда базовые линии символов лежат на базовой линии строки. 3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NT при установке графического режима GM_ADVANCED устанавливаемого функцией Л'т32 АР! 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SetGraphicsMode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возможности по выводу текста расширяются.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IfWeight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толщину линий начертания символов и может принимать значения от 0 до 1000. При задании нуля используется значение по умолчанию. Некоторым значениям даны символьные наименования: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FW_DONTCARE       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FW_THIN            100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FW_EXTRALIGHT      200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FWJJLTRAUGHT       200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FWJJGHT            300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FW_NORMAL          400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FW_REGULAR         400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FW_MEDiUM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         500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FW_SEMIBOLD        600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FW_DEMiBOLD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       600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FW_BOLD            700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FW_EXTRABOLD       800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FW_ULTRABOLD       800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FWJHEAVY           900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FW_BLACK           900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Ifltalic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курсивное начертание шрифта.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Поле //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Underline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подчеркнутое начертание шрифта.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IfStrikeOut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перечеркнутое начертание шрифта.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IfCharSet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таблицу кодировки шрифта. Определены следующие таблицы: ANSI_CHARSET.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DEFAULT_CHARSET, SYMBOL_CHARSET, SHIFTJIS_ CHARSET, GB2312_CHARSET, HANGEUL_CHARSET, CHINESEBIG5_CHARSET.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OEM_CHARSET.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рамках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Windows 95/98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дополнительно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определены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следующие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таблицы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JOHAB_CHARSET, HEBREW_CHARSET, ARABIC_CHARSET, GREEK CHARSET, TURKISH_CHARSET, THAI_CHARSET, EASTEUROPE_CHARSET, RUSSIAN_CHAR-SET, MAC_CHARSET, BALTIC_CHARSET.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Значение OEM_CHARSET определяет таблицу кодировки конкретной версии операционной системы. Значение DEFAULT_CHARSET для идентификации шрифта требует задания имени (поле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IfFaceName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и размера, однако отсутствие запрашиваемого шрифта может привести к непредсказуемым результатам, т. к. он будет подменен шрифтом, подходящим по другим параметрам, но неизвестной заранее кодировки.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При задании в явном виде имени шрифта особенно важно правильно задать таблицу кодировки, т. к. именно кодировка </w:t>
      </w:r>
      <w:r w:rsidRPr="00EB700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в первую очередь определяет набор установленных шрифтов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среди которых будет произведен поиск по имени (рис. 8.2).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3135" cy="874395"/>
            <wp:effectExtent l="0" t="0" r="0" b="1905"/>
            <wp:docPr id="11" name="Рисунок 11" descr="http://realcoding.net/images/mfc/gl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lcoding.net/images/mfc/gl8-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8.2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Пример доминирования заданной таблицы кодировки над именем шрифта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IfOutPrecision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механизм выбора шрифта, т. е. насколько шрифт должен соответствовать заданным параметрам, прежде всего типу шрифта (растровый, системный или шрифт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 а также ширине, высоте, ориентации и т. д. Это поле может принимать одно из следующих значений: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OUT_CHARACTER_PRECIS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 He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используется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OUT_DEFAULT_PRECIS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Определяет механизм выбора, принятый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OUT_DEVICE_PRECIS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Определяет, что при установке в системе нескольких шрифтов с одним и тем же названием выбирается системный 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OUT_OUTLINE_PRECIS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Только для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NT: выбор осуществляется из набора векторных или шрифтов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OUT_RASTER_PRECIS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Определяет, что при установке в системе нескольких шрифтов с одним и тем же названием выбирается растровый 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OUT_STRING_PRECIS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Используется для получения списка растровых шрифтов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OUT_STROKE_PRECIS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Используется для получения списка векторных и шрифтов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OUT_TT_ONLY_PRECIS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Задает выбор только шрифтов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если ни один такой шрифт не установлен, используется механизм выбора, принятый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OUT_TT_PRECIS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Определяет, что при установке в системе нескольких шрифтов с одним и тем же названием выбирается шрифт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IfClipPrecision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механизм отсечения символов шрифта в случае, если символы частично оказываются вне области вывода. Это поле может принимать одно или несколько из следующих значений: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CLIP_DEFAULT_PRECIS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Определяет использование механизма, принятого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CLIP_CHARACTER_PRECIS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He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используется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CLIP_STROKE_PRECIS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Используется только для получения списка растровых, векторных или шрифтов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TrueType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CLIP_MASK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He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используется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CLIP_EMBEDDED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Указывается при использовании внедренных шрифтов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CLIP_LH_ANGLES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Указывает, что отсчет направления угла поворота (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по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часовой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стрелке или против) зависит от выбранной системы координат; если флаг не используется то поворот текста, выводимого с использованием системных шрифтов, производится против часовой стрелки, однако для всех остальных шрифтов направление поворота определяется системой координат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CLIP_TT_ALWAYS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используется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IfQuality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желаемое качество вывода, которое зависит от выбранного шрифта. Определены следующие три значения качества вывода: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DEFAULT_QUAI_ITY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Качество вывода текста несущественн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DRAFT_QUALITY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Качество вывода текста менее важно, чем для PROOF_QUALITY: для растровых шрифтов разрешено масштабирование; при необходимости возможно создание синтетических начертаний шрифтов — полужирного, курсивного, подчеркнутого и перечеркнутого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PROOF_QUALITY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Качество вывода текста более важно, чем соответствие заданным атрибутам; для растровых шрифтов масштабирование запрещено, выбирается наиболее подходящий по размеру шрифт: при необходимости возможно создание синтетических начертаний шрифтов — полужирного, курсивного, подчеркнутого и перечеркнутого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/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tchAndFamily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тип и семейство шрифтов.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Это поле позволяет выбрать наиболее похожий на заданный по имени шрифт в случае, если последний не установлен в системе.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Для задания типа и семейства шрифта используется операция OR (!) между определениями типа и семейства, соответственно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Тип шрифта определяется двумя младшими битами поля и может принимать одно из следующих значений: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DEFAULT_PITCH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Тип, принятый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lastRenderedPageBreak/>
        <w:t>FIXED_PITCH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 Непропорциональный шрифт, т. е. все символы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шрифта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имеют одинаковый размер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VARIABLE_PITCH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Пропорциональный 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Семейство определяется старшими четырьмя битами поля и может принимать одно из следующих значений: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FF_DECORATIVE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Декоративный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шрифт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например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Old English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FF_DONTCARE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Семейство шрифта не имеет значения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FF_MODERN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Непропорциональный шрифт с засечками или без них, например,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CourierNew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FF_ROMAN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Пропорциональный шрифт с засечками, например. MS*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Serif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FF_SCRIPT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Шрифт, схожий по начертанию с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рукописным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например,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Script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Cursive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FF_SWISS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Пропорциональный шрифт без засечек, например, MS*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Sans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Serif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Поле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IfFaceName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содержит имя шрифта. Длина имени не может быть более 32 символов, включая завершающий нуль-символ. Если имя не указано или шрифт с таким именем не найден, поиск подходящего шрифта будет проводиться с использованием других заданных параметров. Однако в ряде случаев имя не является определяющим (см. комментарии к полю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IfCharSet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Таким образом, для создания шрифта, с помощью которого мы будем выводить название, нам необходимо заполнить поля структуры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LOGFONT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{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130,                     // Высота шрифта в  логических единицах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 //В качестве ширины символов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  // выбирается значение, наиболее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                       //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подходящее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конкретному устройству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   // Текст будем выводить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   // без наклона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FW_BOLD,                   // полужирный,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   // не курсивный,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   // не подчеркнутый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0,                         // и не перечеркнутый 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DEFAULT_CHARSET,           // Кодировка, установленная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    //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OUT_DEFAULT_PRECIS,        // Механизм соответствия заданным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                               // параметрам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ло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CLIP_DEFAULT_PRECIS,            // Механизм отсечения,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                               //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используемый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PROOF_QUALITY,                  // Важно качество шрифта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VARIABLE_PITCH | FF_DONTCARE,  // Пропорциональный шрифт, а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какое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     // семейство — не имеет значения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Arial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 // Имя шрифта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После того как структура заполнена, для создания соответствующего объекта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осталось только вызвать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CreateFontIndirect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передав ей в качестве, параметра указатель на эту структуру.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m_Font_l.CreateFontInctirect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(&amp;lf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 ;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Кроме этой функции, для создания шрифта можно воспользоваться функцией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CreateFonr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которая принимает в качестве параметров те же значения, что и поля структуры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CFont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 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CreareFont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 (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nHeight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nWidth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nEscapement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nOrientation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nWeight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bltalic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bUnderline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cStrikeOut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nCharSet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nOutPrecision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nCiipPrecision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nQuality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BYTE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nPitchAndFamily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LPCTSTR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IpszFacename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</w:t>
      </w:r>
      <w:proofErr w:type="gramEnd"/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Воспользуемся этой функцией для создания второго шрифта: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m_Forit_2 .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CreateFont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100,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 //В качестве ширины символов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 // выбирается значение, наиболее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                       //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подходящее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конкретному устройству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     // Текст будем выводить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     // без наклона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FW_BOLD,                     // полужирный,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     //не курсивный,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     //не подчеркнутый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О,                           // и не перечеркнутый 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DEFAULT_CHARSET,             // Кодировка, установленная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      //по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OUT_DEFAULT_PRECIS,        // Механизм соответствия заданным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                          // параметрам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CLIP_DEFAULT_PRECIS,        // Механизм отсечения,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                           //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используемый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по умолчанию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PROOFJ2UALITY,              // Важно качество шрифта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VARIABLE_PITCH I FF_SWISS,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 /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Пропорциональный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шрифт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                          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без засечек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Arial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                     // Имя шрифта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Как видите, особой разницы в рассмотренных способах создания шрифта нет. Однако в ряде случаев все же предпочтительнее пользоваться функцией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CreateFontlndirect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вот почему.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Обратите внимание, что при создании двух шрифтов практически все их параметры совпадают. Конечно, это не обязательное условие, но в большинстве случаев именно так и бывает. Поэтому, чтобы не повторять каждый раз описание всех параметров, можно просто заменить значения в соответствующих полях уже созданной структуры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вызвать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CreatFontlndirect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Как вы помните, нам надо создать еще один, последний, шрифт. Воспользуемся для этого предложенным методом: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Изменяем высоту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If.IfHeight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=80;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Делаем шрифт самым "тонким"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1f.lfWei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FW_THIN;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Устанавливаем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пропорциональный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шрифт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без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засечек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If.IfPinchAndFamily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VARIABLE_PITCH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[ FF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_SWISS;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Осталось только вызвать соответствующую функцию, что мы и делаем: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_3 .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CreateFontlndirect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(&amp;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lf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;</w:t>
      </w:r>
      <w:proofErr w:type="gramEnd"/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Большой разницы в рассмотренных двух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способах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нет —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какой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вам больше понравился, таким и пользуйтесь. Мне же осталось рассказать еще о двух функциях.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 ряде случаев при выборе шрифта нет необходимости столь подробно указывать его ожидаемые параметры. В то же время использование большинства текстовых редакторов приучает к тому, что размер шрифта характеризуется вполне точным, если хотите, абсолютным значением в пунктах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points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). А пункт — это вовсе не экранная точка, т. е. пиксел, а единица длины, равная 1/72 дюйма. Класс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имеет в своем составе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CreatePointFont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которая, с одной стороны, создает шрифт на основе только его имени, а с другой — устанавливает желаемый размер как раз в привычных всем единицах: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BOOL, CFor.t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 :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CreatePointFont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PointSize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LPCTSTR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IpszFaceName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CDC*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pDC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NULL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Первый 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nPointSize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величину шрифта в десятых долях пункта, например, при выборе шрифта с размером символов в 8 пунктов необходимо установить значение этого параметра в 80,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Имя шрифта задается параметром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IpszFaceName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при задании нуля выбирается системно-независимый шрифт.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Последний 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pDC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нужен для правильного преобразования размера шрифта в логические единицы, которые определяются именно для контекста устройства. Нулевое значение параметра приводит к выбору в качестве контекста устройства контекст экрана и, соответственно, его логических единиц.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Аналог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CreateFontIndirect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— функция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CreatePointFontIndirect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— в качестве параметра также принимает указатель на структуру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LOGFONT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однако единицами измерения в поле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lfHeight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этой структуры являются пункты.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Мы не воспользовались этими функциями в частности еще и потому, что у нас пока не определен контекст устройства.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Итак, мы подготовили шрифты и переходим к следующему необходимому нам объекту — кисти.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4" w:name="4"/>
      <w:bookmarkEnd w:id="4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кистей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Процесс создания кисти значительно проще, чем создание шрифта. В библиотеке MFC реализован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(рис. 8.3)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оторый инкапсулирует графический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"кисть" для использования в качестве основы при закрашивании замкнутых фигур. Кисти могут быть однотонные, со штриховкой или созданные на основе шаблона.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Как и все другие классы графических объектов,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имеет в своем составе конструктор без параметров —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который создает объект класса, но для его использования требует вызова одной из "создающих" функций —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CreateSolidBrush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Hatch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Indirect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CreatePatternBrush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CreateDIBPatternBrush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CreateSysColorBrush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Первые четыре функции полностью дублируют возможности конструкторов. Пятая функция создает кисть на основе битового массива, но, в отличие от четвертой, этот массив хранит изображение в независимом от устройств виде. Последняя функция создает кисть со штриховкой на основе системного цвета. Рассмотрим некоторые из этих функций более подробно.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16660" cy="826770"/>
            <wp:effectExtent l="0" t="0" r="2540" b="0"/>
            <wp:docPr id="10" name="Рисунок 10" descr="http://realcoding.net/images/mfc/gl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lcoding.net/images/mfc/gl8-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8.3.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Место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иерархии библиотеки MFC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proofErr w:type="gram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CreateSolidBrush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COLORREF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crColor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Используется для создания однотонной кисти, цвет которой задается параметром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crColor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Тип COLORREF определяет 32-разрядное значение, задающее цвет в системе RGB (красный, зеленый, синий) и имеющее формат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OxOObbggrr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Для задания параметра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crColor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можно воспользоваться определенным в Win32 API макросом RGB, который комбинирует интенсивности (в диапазоне от 0 до 255) трех цветов — красного, зеленого и синего и определяется следующим образом: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COLORREF </w:t>
      </w:r>
      <w:proofErr w:type="gram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RGB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spellStart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red,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green,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blue)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Итак, для создания однотонной кисти, которой мы будем закрашивать фон наших часов, нам необходимо задать ее цвет: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fdefine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COLOR_BCKGR     RGB(224, 224, 224)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 вызвать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CreateSolidBrush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wndBrush.CreateSolidBrush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COLOR_BCKGR);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Аналогичную операцию проделаем и для других кистей, за исключением одной: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 xml:space="preserve">#define COLOR_CLOCK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64, 128, 128)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#define COLOR_ROUND RGB (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64.,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128, 128)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#define COLOR_CRNER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64, 128, 128)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clkBrush.CreateSolidBrush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COLOR_CLOCK);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m_rndBrush.CreateSolidBrush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(COLOR_ROUND);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m_crnBrush.CreateSolidBrush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(COLOR_CRMER);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фона стрелок наших часов используем кисть со штриховкой. Создать ее так же просто, как и однотонную кисть: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CreateHatchBrush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nIndex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COLORREF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crColor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Здесь 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nlndex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один из возможных вариантов штриховки: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HS_BDIAGONAL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Штриховка слева направо под углом 45° и сверху вниз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HS_CROSS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Горизонтальная и вертикальная штриховка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крест накрест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HS_DIAGCROSS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Штриховка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крест накрест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под углом 45°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HS_FDIAGONAL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Штриховка слева направо под углом 45° и снизу вверх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HS_HORIZONTAL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Горизонтальная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штриховка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HS_VERTICAL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Вертикальная штриховка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crColor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— значение цвета линий штриховки.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Вот как это будет в нашем случае: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m_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arrBrush.CreateHatchBrush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HS_DIAGCROSS,    // Штриховка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крест накрест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под углом 45°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CCLOR_ARROW)     //цвет линий штриховки</w:t>
      </w:r>
      <w:proofErr w:type="gramEnd"/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Кисть для фона реализуем с помощью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специатьного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шаблона. В этом случае необходимо сначала создать или загрузить битовый массив, а затем вызвать функцию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:: 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CreatePatternBrush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  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CBitm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ар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pBimap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В качестве параметра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функции передается указатель на объект класса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представляющего в библиотеке объект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"битовый массив".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При использовании этой функции надо иметь в виду, что размеры битового массива должны быть не меньше чем 8x8 пикселов, а сама кисть создается на основе левой верхней квадратной области битового массива размером также 8x8 пикселов.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Я думаю, вам теперь не составит труда самостоятельно разобраться с остальными имеющимися в классе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функциями, а нам надо прерваться, чтобы познакомиться с классом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5" w:name="5"/>
      <w:bookmarkEnd w:id="5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битовых массивов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работы с битовыми массивами в библиотеке MFC реализован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(рис. 8.4), который инкапсулирует графический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"битовый массив".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16660" cy="842645"/>
            <wp:effectExtent l="0" t="0" r="2540" b="0"/>
            <wp:docPr id="9" name="Рисунок 9" descr="http://realcoding.net/images/mfc/gl8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alcoding.net/images/mfc/gl8-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8.4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Место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иерархии библиотеки MFC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Как обычно, для работы с объектом класса необходимо создать сам объект, а затем создать собственно битовый массив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путем вызова одной из функций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Indirect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CreateCompatibleBitmap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или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Discardable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загрузить его из соответствующего ресурса (функции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LoadBitmap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LoadOEMBitmap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Load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Mapped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Bitmap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или установить связь с ранее созданным (загруженным) битовым массивом (функция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Attach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).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Кроме этого, класс предоставляет набор функций, позволяющих менять и узнавать содержимое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SetBitmapBits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GetBitmapBits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размеры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SetBitmapDimension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GetBitmapDimension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 массива.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нашего примера мы воспользуемся функцией загрузки битового массива, созданного в качестве ресурса: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CBitmap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LoadBitanap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(LPCTSTR'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д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pszResourceName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 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или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CBitmap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LoadBitmap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(UINT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nIDResource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Функции позволяют загрузить битовые массивы, заданные текстовой строкой (параметр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IpszResourceName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), т. е. по имени, или числовым идентификатором (параметр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nIDResource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). Загрузка битовых массивов может осуществляться прямо из ресурсов исполняемого модуля текущего приложения.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Очевидно, что сначала требуется создать соответствующий ресурс. Вот как он будет выглядеть у нас (рис. 8.5).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Затем ресурс надо загрузить в объект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CBitmap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bmp;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bmp.LoadBitmap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IDB_BMP_BK);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3135" cy="3427095"/>
            <wp:effectExtent l="0" t="0" r="0" b="1905"/>
            <wp:docPr id="8" name="Рисунок 8" descr="http://realcoding.net/images/mfc/gl8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alcoding.net/images/mfc/gl8-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8.5.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На основе этого шаблона мы будем создавать "цвет фона" кисти часов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Конечно же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классе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есть и другие функции, но рассмотренный подход — один из наиболее простых, и поэтому мы пока им и ограничимся — пора возвращаться к нашему примеру.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После того как объект класса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Bitmap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создан, нам осталось передать указатель на него в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CreatePatternBrush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m_clkBrush.CreateraLrernBrush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.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( 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bmp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 ;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Результатом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наших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действии будет кисть на основе этого шаблона.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Теперь, когда мы научились создавать не только шрифты и кисти, но битовые массивы, перейдем к последнему (используемому нами, но не последнему из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имеющихся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 объекту, а именно, к карандашам.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6" w:name="6"/>
      <w:bookmarkEnd w:id="6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карандашей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СРе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proofErr w:type="spellEnd"/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инкапсулирует графический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"карандаш" (рис. 8.6). Карандаши используются для рисования различных линий и контуров объектов. Эти 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lastRenderedPageBreak/>
        <w:t xml:space="preserve">объекты имеют наиболее богатые возможности для их создания — 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имеется целый набор различных предопределенных стилей, свойств и типов, которые позволяют использовать карандаши просто и эффективно и, соответственно, проводить с их помощью самые разнообразные линии.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16660" cy="842645"/>
            <wp:effectExtent l="0" t="0" r="2540" b="0"/>
            <wp:docPr id="7" name="Рисунок 7" descr="http://realcoding.net/images/mfc/gl8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alcoding.net/images/mfc/gl8-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8.6. 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Место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СРе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proofErr w:type="spellEnd"/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иерархии библиотеки MFC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Как и все другие классы графических объектов,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СРе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proofErr w:type="spellEnd"/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допускает как создание объектов класса, не связывая их при этом с объектами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так и одновременное создание объекта класса и соответствующего графического объекта.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Что касается последней возможности, то она дублируется наличием функций создания карандаша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уже после создания объекта класса. Поскольку мы уже создали объекты этого класса, то не будем рассматривать имеющиеся в классе конструкторы, а подробно остановимся только на специальных функциях создания соответствующих объектов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СРеп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CreatePen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 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nPenStyle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nWidth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COLORREF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crCo.lor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Pen: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CreatePen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nPenStyle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nWidth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LOGBRUSH*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pLogBrush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nStyleCount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0,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DWORD*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IpStyle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-= NULL)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Давайте рассмотрим отдельно для каждой версии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возможные значения параметра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nPenStyle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В результате использования первой версии функции создаются карандаши с предопределенными в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стилями для рисования следующих типов линий: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PS_SOLID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Сплошная линия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PS_DASH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Длинные штрихи, толщина которых равна 1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PS_DOT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Короткие штрихи, толщина которых равна 1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PS_DASHDOT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Штрихпунктир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толщина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которого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равна 1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PS_DASHDOTDOT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Двойной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штрихпунктир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толщина которого равна 1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PS_NULL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Прозрачная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PS_INSIDEFRAME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Сплошная линия для рисования по внутренней границе замкнутой области, например, при использовании функций класса CDC —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Rectangle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RoundRect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Ellipse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Chord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 т. д.; при использовании карандаша данного типа для рисования линий, например, при помощи функции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LineTo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результат будет тем же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ч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то и для стиля PS_SOLID. Еще одна область применения этого стиля — создание карандашей толщиной более одного пиксела и имеющих цвет, недоступный для текущего устройства. В этом случае линии будут состоять из пикселов доступных цветов, совокупность которых наиболее близко соответствует заданному цвету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Для наглядности продемонстрируем линии различных стилей. Обратите внимание, что при выводе линий одной длины некоторые штриховые линии фактически оканчиваются раньше сплошных (рис. 8.7), что вполне естественно — эти линии 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lastRenderedPageBreak/>
        <w:t>завершились в месте пустого пространства между штрихами. Такой эффект может негативно сказаться при решении конкретных задач.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3135" cy="1415415"/>
            <wp:effectExtent l="0" t="0" r="0" b="0"/>
            <wp:docPr id="6" name="Рисунок 6" descr="http://realcoding.net/images/mfc/gl8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alcoding.net/images/mfc/gl8-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8.7.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Различные стили линий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Использование второй версии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позволяет комбинировать в параметре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nPenStyle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стиль, тип, режим рисования концов линии и режим соединения линий.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Каждый атрибут рисования может быть представлен только одним значением, заданные значения комбинируются при помощи оператора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OR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([).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Карандаши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бывают двух типов —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PS_GEOMETRIC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PS_COSMETIC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отличающихся использованием кистей для рисования линий и требованиями к заданию ширины. Кроме того, от выбранного типа зависит интерпретация параметров, задающих размеры штрихов для пользовательских стилей.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Вторая версия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поддерживает два дополнительных стиля —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PS_ALTERNATE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(может использоваться только совместно с типом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PS_COSMETIC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 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PS_USERSTYLE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который для рисования линий требует задания массива длин штрихов.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карандашей также возможно задание режима рисования концов (естественно, это имеет смысл при рисовании широких линий). Таких режимов три, для первых двух фактическая длина линии может быть больше заданной: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PS_ENDCAP_ROUND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Концы линий закруглены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PS_ENDCAP_SQUARE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Концы линий имеют прямоугольную форму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PS_ENDCAP_FLAT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же, что и для PS_ENCAP_SQUARE, но концы линии не выходят за заданные размеры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соединения линий можно выбирать один из следующих режимов: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PS_JOIN_BEVEL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Соединение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обрезано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PS_JOIN_MITER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Соединение определяется продолжением контура линий, если только расстояние между концами линий не превышает </w:t>
      </w: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заданную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функцией CDC::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SetMHerLimit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величину, в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противном'случае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соединение обрезается, как и в случае задания режима PS_JOIN_BEVEL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PS_JOIN_ROUND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Соединение закруглено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Примеры различных типов, стилей рисования и соединения линий представлены на рис. 8.8. Одно из требований при применении режима рисования концов линий и соединений заключается в том, что рисование линий при помощи карандашей, созданных с флагами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PS_ENDCAP_SQUARE,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PS_ENDCAP_FLAT. PS_JOIN_.BEVEL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 JOIN_MITER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можно осуществлять только при помощи механизма использования контуров. Обратите внимание, что для наглядности по оси каждой линии, имеющей тип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PS_GEOMETRIC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проведены сплошные тонкие линии с теми же координатами.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При создании карандаша необходимо также задать его ширину с помощью параметра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nWidth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В первой версии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заданием ширины, равной 0, гарантируется вывод линии шириной в один пиксел независимо от режима вывода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mapping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При использовании второй версии функции ширина задается в 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lastRenderedPageBreak/>
        <w:t>логических единицах — для карандашей типа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PS_GEOMETRIC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а для карандашей типа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PS_COSMETIC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ширина должна быть равна 1.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задания цвета карандаша используется 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crColor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476750" cy="3912235"/>
            <wp:effectExtent l="0" t="0" r="0" b="0"/>
            <wp:docPr id="5" name="Рисунок 5" descr="http://realcoding.net/images/mfc/gl8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alcoding.net/images/mfc/gl8-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8.8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Различные стили рисования и соединения линий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pLogBrush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является указателем на структуру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LOGBRUSH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для создания кисти, с помощью которой будет производиться рисование линий. Для карандашей типа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PS_COSMETIC 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элемент структуры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LOGBRUSH::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lbStyle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должен быть равен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BS_SOLID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IpStyle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указывает на массив, содержащий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nStyleCount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чисел, определяющих попарно длину штриха и расстояние между штрихами для карандашей, имеющих стиль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PS_USERSTYLE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Кроме рассмотренных, для создания карандашей могут быть использованы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CreatePenlndirect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или</w:t>
      </w:r>
      <w:proofErr w:type="spellEnd"/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CreateStockObject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При помощи первой из них возможно создание только обычных карандашей, т. е. таких же, какие можно создавать при помощи первой версии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Как и в случае создания кистей, никаких сложностей при создании карандашей нет. Вот как мы осуществляем это в нашем примере: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#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define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COLOR_BCKGR RGB(224, 224, 224)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#define COLOR_BLACK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0, 0, 0) •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#define COLOR_ARROW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0, 128, 128)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#define COLOR_CRNER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64, 128, 128)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wndPen.CreatePen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PS^SOLID, 1, COLOR_BCKGR);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m_arrPen.CreatePen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(PSJSOLID, 1, COLOR_ARROW) 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:n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._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clkPen.CreatePen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{?S_SOLID, I, COLOR_BLACK) 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m_crnPen.CreatePen;PS_SOLID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 I, COLOR_CRNER);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Единственное исключение мы сделаем для карандаша, которым будем рисовать "метки" для обозначения цифр. В этом случае используем вторую версию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CreatePen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Для нее, как вы помните, нам необходим указатель на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структуру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LOGBRUSH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которая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содержит параметры кисти, применяемой при рисовании "толстых" линии. Посмотрите, как можно получить параметры кисти, используемой в качестве основы карандаша: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LOGBRUSH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m_rndBrush.GetLogBrush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;&amp;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1b);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lastRenderedPageBreak/>
        <w:t>После того как поля структуры заполнены, нам осталось только вызвать функцию создания карандаша, передав ей в качестве параметра указатель на эту структуру: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rndPen.CreatePen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PS_SOLID I PS_3EOKETRIC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[  /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 "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Сплошные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PS_ENDCAP_SQUARE,          // с прямоугольными концами линии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20,                        // Ширина 20 пикселов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&amp;1b);                      // Параметры кисти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008000"/>
          <w:sz w:val="20"/>
          <w:szCs w:val="20"/>
          <w:lang w:eastAsia="ru-RU"/>
        </w:rPr>
        <w:t>Примечание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Задание прямоугольных концов для линий, для которых создаем карандаш, в нашем примере не влияет на рисование, т. к. это свойство проявляется, когда рисование осуществляется при помощи создания контуров, а данный карандаш будет использоваться для рисования дуг, которые функцией CDC::</w:t>
      </w:r>
      <w:proofErr w:type="spellStart"/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StrokePath</w:t>
      </w:r>
      <w:proofErr w:type="spellEnd"/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 xml:space="preserve"> не отображаются.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Здесь мне хотелось бы рассмотреть еще один графический объект, который мы пока не создавали, но который понадобится нам при рассмотрении вопросов рисования. Речь идет о регионах.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7" w:name="7"/>
      <w:bookmarkEnd w:id="7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Работа с регионами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CAgn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 инкапсулирует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"регион", представляющий собой совокупность прямоугольных и эллиптических областей (рис. 8.9).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16660" cy="826770"/>
            <wp:effectExtent l="0" t="0" r="2540" b="0"/>
            <wp:docPr id="4" name="Рисунок 4" descr="http://realcoding.net/images/mfc/gl8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alcoding.net/images/mfc/gl8-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8.9.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Место класса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иерархии классов библиотеки MFC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Основное назначение регионов — определение области отсечения в пределах окна.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имеет в своем составе набор функций для создания регионов, схожих по своим параметрам с функциями рисования прямоугольников, эллипсов и многоугольников, а также функции, позволяющие комбинировать регионы.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8" w:name="8"/>
      <w:bookmarkEnd w:id="8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регионов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создания региона при помощи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необходимо использовать конструктор без параметров, который создает объект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. но не создает при этом собственно объект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Для создания последнего можно воспользоваться функциями, описанными ниже.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9" w:name="9"/>
      <w:bookmarkEnd w:id="9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прямоугольных регионов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CreateRectRgn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xl,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y2)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CreateRectRgnlndirect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(LPCRECT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Первая версия функции получает в качестве параметров координаты левого верхнего и правого нижнего углов прямоугольной области. Вторая версия функции получает указатель на структуру RECT, в которой указываются также координаты прямоугольной области.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0" w:name="10"/>
      <w:bookmarkEnd w:id="10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эллиптических регионов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CreateEllipticRgn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x2,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y2)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CreateEllipticRgnlndirect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(LPCRECT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Обе версии функции получают информацию, аналогично версиям предыдущей функции, о прямоугольной области, в которую вписан эллипс.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1" w:name="11"/>
      <w:bookmarkEnd w:id="11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сложных регионов на базе многоугольников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CreatePolygonRgn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LPPOINT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IpPoints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nCount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nPolyFillMode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Функция принимает в качестве информации о многоугольнике массив координат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IpPoints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и количество его вершин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nCount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CreatePolyPolygonRgn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(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LPPOINT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ipPoints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LPTNT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lpPolyCounts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nCount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nPolyFiilMode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Функция принимает в качестве информации массив координат вершин многоугольников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IpPoints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и массив, содержащий количество вершин для каждого из них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IpPolyCounts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gram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nCount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задает количество многоугольников.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Параметр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nPolyFilIMode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 этих функциях определяет режим закраски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ALTERNATE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или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WINDING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(см. следующую главу).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2" w:name="12"/>
      <w:bookmarkEnd w:id="12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Создание регионов с закругленными углами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B00L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  <w:proofErr w:type="spellStart"/>
      <w:r w:rsidRPr="00EB700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CreateRoundRectRgn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(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xl,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у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x3,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y3)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Первые четыре параметра определяют прямоугольную область, а параметры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хЗ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(л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уЗ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определяют ширину и высоту эллипса, на основе которого строятся закругленные углы.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3" w:name="13"/>
      <w:bookmarkEnd w:id="13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Комбинирование регионов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Более подробно остановимся на функции, которая на основе комбинации двух регионов изменяет третий. Именно изменяет, т. к. объект класса, для которого вызывается эта функция и который, собственно, и будет хранить результат комбинации двух других регионов, обязательно должен существовать — так работает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так работает и библиотека классов MFC.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008000"/>
          <w:sz w:val="20"/>
          <w:szCs w:val="20"/>
          <w:lang w:eastAsia="ru-RU"/>
        </w:rPr>
        <w:t>Примечание</w:t>
      </w: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Объект класса </w:t>
      </w:r>
      <w:proofErr w:type="spellStart"/>
      <w:r w:rsidRPr="00EB70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, для которого вызывается функция, может совпадать с одним из тех, указатели на которые передаются в качестве параметров.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: :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CombineRgn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*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pRgnl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* pRgn2,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 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nCombineMode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Функция возвращает одно из следующих значений, показывающих, какого типа регион получился в результате комбинирования: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COMPLEXREGION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состоит из набора более простых областей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ERROR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Произошла ошибка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NULLREGION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пуст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SIMPLEREGION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Регион представляет собой одну простую область — прямоугольник или эллипс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Параметры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pRgnl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и рRgn2 являются указателями на объекты класса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СПдп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которые должны быть связаны с регионами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именно они и будут комбинироваться. 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nCombineMode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определяет режим комбинирования. Таких режимов несколько: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RGN_AND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будет являться пересечением обоих заданных, т. е. определяться областью, которая относится и к первому, и ко второму региону одновременно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RGN_COPY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будет точной копией первого региона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pRgnl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lastRenderedPageBreak/>
        <w:t>RGN_DIFF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будет включать в себя только те области первого региона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pRgnl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), которые не пересекаются со вторым (pRgn2)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RGN_OR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Регион будет являться объединением обоих заданных, т. е. будет включать все области, относящиеся и к первому, и ко второму региону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RGN_XOR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Регион будет включать области первого региона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pRgnl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и второго региона (pRgn2), кроме тех, которые принадлежат и первому и второму одновременно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Несмотря на то, что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Windows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для осуществления комбинирования требует наличия объектов для всех трех регионов, возможно использование в качестве одного или даже обоих параметров указателя на объект класса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для которого и вызывается функция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CombineRgn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rgn.CombineRgn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, 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rgnPrev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Кроме вышеперечисленных функций, упомянем еще несколько. Класс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имеет в своем составе функцию копирования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CopyRgn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функцию преобразования текущего контура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path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 в регион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CreateFromPath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), функцию сравнения двух регионов (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EqualRgn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Для иллюстрации использования регионов приведем процедуру, в которой в результате комбинирования трех регионов производится закрашивание части замкнутых областей одним вызовом функции рисования (рис. 8.10).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CRegionFrame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OnPaint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CPaintDC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dc(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this);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GetClientRect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Определяем треугольную область с одной вершиной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//в центре клиентской части окна и двумя другими,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совпадающими с левым верхним и левым нижним углами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POINT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[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4] = { 0, 0,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rect.right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/ 2,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rect.bottom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/ 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0,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rect.bottom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0,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0 }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rgn_l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rgn_l.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CreatePolygonRgn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;pt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__l, 4, WINDING);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Определяем треугольную область с одной вершиной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в центре клиентской части окна и двумя другими,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// совпадающими с правым верхним и правым нижним углами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 pt_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2[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4] = &lt;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rect.right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 0,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rect.right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/ 2,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rect.bottom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/ 2,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rect.right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rect.bottom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rect.right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,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0 }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rgn_2;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rgn_2.CreatePoiygonRgr, (pt_2, 4, WINDING);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Определяем прямоугольную область, лежащую точно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//в центре клиентской области окна и немного меньше ее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rgn.CreateRectRgn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/40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 40, rect.right-40, rect.cottom-40);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Определяем регион как комбинацию трех заданных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.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CombineRgn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(&amp;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 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rgn_l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 RGN_XOR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 ;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rgn.CombineRgn-irgn</w:t>
      </w:r>
      <w:proofErr w:type="spellEnd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,( &amp;rgn_2, RGN_XOR);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Определяем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параметры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рисования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кисть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brush(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HS_DIAGCROSS, RGB(0, 0, 0));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"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dc.SelectObnect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spellStart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цвет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фона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dc.SetBkColor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RGB(123, 128, 128));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// область отсечения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dc.SelectObject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(&amp;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rgn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Рисуем прямоугольник на всю клиентскую часть окна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dc.Rectangle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// Восстанавливаем кисть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lastRenderedPageBreak/>
        <w:t>dc.SelectObject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3135" cy="3260090"/>
            <wp:effectExtent l="0" t="0" r="0" b="0"/>
            <wp:docPr id="3" name="Рисунок 3" descr="http://realcoding.net/images/mfc/gl8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ealcoding.net/images/mfc/gl8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8.10.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Результат работы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CRegionFrame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OnPaint</w:t>
      </w:r>
      <w:proofErr w:type="spellEnd"/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К сожалению, даже на таком простом примере при выполнении программы видно, как медленно происходит рисование: такое впечатление, что для каждой точки проверяется возможность ее закрашивания.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На этом подготовительные работы по созданию необходимых нам графических объектов закончены, и мы переходим к следующему вопросу.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4" w:name="14"/>
      <w:bookmarkEnd w:id="14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Изменение размеров окна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Вообще-то за изменение размеров окна в приложениях отвечает класс фрейма (у нас это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CMainFrame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). И более того, для поддержки этой возможности нам не пришлось писать ни строчки кода — все сделала библиотека MFC. Нас же вопрос изменения размеров интересует несколько с другой точки зрения: мы хотим, чтобы размер наших часов всегда совпадал с размерами окна.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Реализовать это чрезвычайно просто. Прежде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всего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необходимо определить две переменные, которые будут хранить текущие значения ширины и высоты окна: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class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: public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private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m_cxClient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; // ширина клиентской области окна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m_cyClient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; // высота клиентской области окна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А для отслеживания текущих значений ширины и высоты необходимо определить обработчик сообщения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WM_SIZE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Вот как он будет выглядеть: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 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OnSize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(UINT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nType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ex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.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cy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{</w:t>
      </w:r>
      <w:proofErr w:type="gram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//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вмешиваемся в работу библиотеки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OnSize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nType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ex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, су);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Запоминаем размер клиентской области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окна, чтобы каждый раз при перерисовке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не запрашивать размер заново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m_cxClient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сх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m_cyClient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су;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lastRenderedPageBreak/>
        <w:t>Вот собственно и все. Теперь, как только нам понадобятся параметры размеров часов, мы всегда можем получить их текущие значения.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5" w:name="15"/>
      <w:bookmarkEnd w:id="15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Обработка сообщения WM_PAINT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Многие из вас, конечно же, ожидали, </w:t>
      </w:r>
      <w:proofErr w:type="gram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что</w:t>
      </w:r>
      <w:proofErr w:type="gram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в конце концов мы придем к созданию обработчика сообщения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WM_PAINT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И вы не ошиблись, хотя в нашем конкретном случае вполне можно было бы обойтись и без него. Дело в том, что рисование часов обладает особенностью — их надо перерисовывать не в зависимости от "поврежденности" окна, а тогда, когда истечет выбранный нами отрезок времени (через секунду, если будем рисовать секундную стрелку, или через минуту, если секундную стрелку рисовать не будем).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Однако для демонстрации "работы" этого наиболее часто используемого обработчика я решил определить в нем перерисовку фона. Вот как выглядит обработчик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OnPaint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 в нашем примере: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: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OnPaint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()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CPaintDC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dc(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this); // device context for painting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контекст устройства для перерисовки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Закрашиваем клиентскую область,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для чего создаем однородную кисть и 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brush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(COLOR_3CKGR);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Рисуем прямоугольник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dc.FillRect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CRect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(0, 0,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;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&lt;Client,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m_cyClie-nf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, &amp;brush) ;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Циферблат, текст и стрелки рисовать не будем,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этим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займется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функция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CClockApp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OnIdle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 // Do not call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CWnd</w:t>
      </w:r>
      <w:proofErr w:type="spellEnd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OnPaint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() for painting messages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Это едва ли не единственное место,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// где не надо вызывать переопределенную функцию базового класса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008000"/>
          <w:sz w:val="20"/>
          <w:szCs w:val="20"/>
          <w:lang w:eastAsia="ru-RU"/>
        </w:rPr>
        <w:t>Примечание</w:t>
      </w: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Английский текст в обработчике </w:t>
      </w:r>
      <w:proofErr w:type="spellStart"/>
      <w:r w:rsidRPr="00EB70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OnPaint</w:t>
      </w:r>
      <w:proofErr w:type="spellEnd"/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 вставляется мастером </w:t>
      </w:r>
      <w:proofErr w:type="spellStart"/>
      <w:r w:rsidRPr="00EB70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ClassWizard</w:t>
      </w:r>
      <w:proofErr w:type="spellEnd"/>
      <w:r w:rsidRPr="00EB7006">
        <w:rPr>
          <w:rFonts w:ascii="Verdana" w:eastAsia="Times New Roman" w:hAnsi="Verdana"/>
          <w:color w:val="008000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Вы наверняка обратили внимание на вызов функции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FillRect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которая занимается закрашиванием прямоугольника размером с клиентскую область окна. И уж точно догадались, что она принадлежит одному из классов, отвечающих за контекст устройства. И это действительно так. Поэтому здесь мне бы хотелось прервать самого себя и рассмотреть более подробно класс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CDC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поскольку ни одно действие по выводу чего-либо в окно (рисованию в окне) не обходится без участия этого класса (прямо или опосредованно).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Однако задержимся еще ненадолго, чтобы закончить со всеми остальными, отличными от рисования, вопросами.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bookmarkStart w:id="16" w:name="16"/>
      <w:bookmarkEnd w:id="16"/>
      <w:r w:rsidRPr="00EB7006">
        <w:rPr>
          <w:rFonts w:ascii="Verdana" w:eastAsia="Times New Roman" w:hAnsi="Verdana"/>
          <w:color w:val="333333"/>
          <w:sz w:val="27"/>
          <w:szCs w:val="27"/>
          <w:lang w:eastAsia="ru-RU"/>
        </w:rPr>
        <w:t>Организация процесса рисования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Ясно, что нам нужна некоторая функция, которая будет заниматься собственно рисованием в окне. Назовем ее, например,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Redraw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(нам же периодически придется заниматься именно перерисовкой). Очевидно, что она должна принадлежать классу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CChildWnd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отвечающему за окно, в котором мы будем рисовать.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Теперь необходимо определить, где и когда следует вызывать эту функцию. Первое, что приходит на ум: создать таймер и с заданной периодичностью вызывать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Redraw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Безусловно, это один из вариантов. Однако я предлагаю рассмотреть другой способ, а работу с таймером мы разберем при обсуждении строки состояния.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 xml:space="preserve">Вернемся немного назад — к классу </w:t>
      </w:r>
      <w:proofErr w:type="spellStart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CWinApp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, который мы рассматривали в главе 3. Как вы помните, на базе этого класса создается объект приложения. Некоторые основные его функции мы рассмотрели, нас же сейчас интересует еще одна, а именно: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virtual</w:t>
      </w:r>
      <w:proofErr w:type="gramEnd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 xml:space="preserve"> BOOL </w:t>
      </w:r>
      <w:proofErr w:type="spellStart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CWinApp</w:t>
      </w:r>
      <w:proofErr w:type="spellEnd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::</w:t>
      </w:r>
      <w:proofErr w:type="spellStart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OnIdle</w:t>
      </w:r>
      <w:proofErr w:type="spellEnd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 xml:space="preserve"> (LONG </w:t>
      </w:r>
      <w:proofErr w:type="spellStart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ICount</w:t>
      </w:r>
      <w:proofErr w:type="spellEnd"/>
      <w:r w:rsidRPr="00EB7006">
        <w:rPr>
          <w:rFonts w:ascii="Verdana" w:eastAsia="Times New Roman" w:hAnsi="Verdana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Параметр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ICount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увеличивается перед каждым вызовом функции, т. е. всякий раз, когда очередь сообщений приложения пуста, и сбрасывается в 0 при 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обработке нового сообщения. Этот параметр можно использовать для определения различных режимов обработки или относительного времени "простоя" приложения.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Функция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CWinApp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OnIdle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вызывается в цикле обработки сообщений, когда очередь сообщений приложения пуста. Функция, выполняемая по умолчанию, обновляет команды объектов интерфейса пользователя, такие как элементы меню и кнопки панелей инструментов, и очищает внутренние структуры данных. Если вы переопределяете эту функцию, то в новой версии необходимо сначала вызвать базовую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CWinApp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Onldle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с параметром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ICount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Именно этой функцией мы и воспользуемся (естественно, сначала ее переопределив). Рассмотрим необходимые действия: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1. Откройте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Wizard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в раскрывающемся списке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Class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выберите класс нашего приложения —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CClockApp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В окне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Messages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найдите и выделите виртуальную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Onldle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(рис. 8.11).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2. Нажмите последовательно кнопки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Function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Edit</w:t>
      </w:r>
      <w:proofErr w:type="spellEnd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Code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и в созданную заготовку внесите следующий код: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BOOL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CClockApp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Onldle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LONG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ICount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CWinApp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</w:t>
      </w:r>
      <w:proofErr w:type="spellStart"/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Onldle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spellStart"/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ICount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//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Перерисовываем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окно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((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CMainFrame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*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_pMainWnd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)-&gt;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Redraw(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// чтобы не закончить цикл вызова, функции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Cr.Idle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возвращаем TRUE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return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TRUE;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}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763135" cy="3418840"/>
            <wp:effectExtent l="0" t="0" r="0" b="0"/>
            <wp:docPr id="2" name="Рисунок 2" descr="http://realcoding.net/images/mfc/gl8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alcoding.net/images/mfc/gl8-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8.11.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Переопределяем виртуальную функцию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Onldle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3. В классе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CMainFrame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определяем функцию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class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CMainFrame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: public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CFraraeWrid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//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Operations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 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public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void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Redraw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();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Функция перерисовки часов может вызываться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практически в любой функции программы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//У нас это будет происходить во время "простоя" приложения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lastRenderedPageBreak/>
        <w:t>void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CMainFrame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 :Redraw ()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wndChild.Redraw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(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4. В классе </w:t>
      </w:r>
      <w:proofErr w:type="spellStart"/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CChildWnd</w:t>
      </w:r>
      <w:proofErr w:type="spellEnd"/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 определяем свою функцию </w:t>
      </w:r>
      <w:r w:rsidRPr="00EB700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Redraw</w:t>
      </w:r>
      <w:r w:rsidRPr="00EB7006">
        <w:rPr>
          <w:rFonts w:ascii="Verdana" w:eastAsia="Times New Roman" w:hAnsi="Verdana"/>
          <w:color w:val="333333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class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: public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CWnd</w:t>
      </w:r>
      <w:proofErr w:type="spellEnd"/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// Operations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 </w:t>
      </w: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public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Redraw();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...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};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val="en-US" w:eastAsia="ru-RU"/>
        </w:rPr>
      </w:pPr>
      <w:proofErr w:type="gram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proofErr w:type="gram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 xml:space="preserve"> </w:t>
      </w:r>
      <w:proofErr w:type="spellStart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CChildWnd</w:t>
      </w:r>
      <w:proofErr w:type="spellEnd"/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::Redraw()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{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// Именно здесь будем реализовывать рисование часов </w:t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}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Вот как будет выглядеть окно приложения после того, как мы реализуем функции отображения часов (рис. 8.12).</w:t>
      </w:r>
    </w:p>
    <w:p w:rsidR="00EB7006" w:rsidRPr="00EB7006" w:rsidRDefault="00EB7006" w:rsidP="00EB7006">
      <w:pPr>
        <w:shd w:val="clear" w:color="auto" w:fill="FFFFFF"/>
        <w:spacing w:after="225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И теперь мы спокойно можем переходить к знакомству с одним из основополагающих классов библиотеки MFC, а именно, классом CDC.</w:t>
      </w:r>
    </w:p>
    <w:p w:rsidR="00EB7006" w:rsidRPr="00EB7006" w:rsidRDefault="00EB7006" w:rsidP="00EB7006">
      <w:pPr>
        <w:shd w:val="clear" w:color="auto" w:fill="FFFFFF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3315970" cy="3315970"/>
            <wp:effectExtent l="0" t="0" r="0" b="0"/>
            <wp:docPr id="1" name="Рисунок 1" descr="http://realcoding.net/images/mfc/gl8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ealcoding.net/images/mfc/gl8-1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06" w:rsidRPr="00EB7006" w:rsidRDefault="00EB7006" w:rsidP="00EB7006">
      <w:pPr>
        <w:shd w:val="clear" w:color="auto" w:fill="FFFFFF"/>
        <w:ind w:right="300"/>
        <w:rPr>
          <w:rFonts w:ascii="Verdana" w:eastAsia="Times New Roman" w:hAnsi="Verdana"/>
          <w:color w:val="333333"/>
          <w:sz w:val="20"/>
          <w:szCs w:val="20"/>
          <w:lang w:eastAsia="ru-RU"/>
        </w:rPr>
      </w:pPr>
      <w:r w:rsidRPr="00EB7006">
        <w:rPr>
          <w:rFonts w:ascii="Verdana" w:eastAsia="Times New Roman" w:hAnsi="Verdana"/>
          <w:b/>
          <w:bCs/>
          <w:color w:val="333333"/>
          <w:sz w:val="20"/>
          <w:szCs w:val="20"/>
          <w:lang w:eastAsia="ru-RU"/>
        </w:rPr>
        <w:t>Рис. 8.12</w:t>
      </w:r>
      <w:r w:rsidRPr="00EB7006">
        <w:rPr>
          <w:rFonts w:ascii="Verdana" w:eastAsia="Times New Roman" w:hAnsi="Verdana"/>
          <w:color w:val="333333"/>
          <w:sz w:val="20"/>
          <w:szCs w:val="20"/>
          <w:lang w:eastAsia="ru-RU"/>
        </w:rPr>
        <w:t>. Окно приложения "Аналоговые часы" при начальных размерах окна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39AE"/>
    <w:multiLevelType w:val="multilevel"/>
    <w:tmpl w:val="244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06"/>
    <w:rsid w:val="004E23B9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700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006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B700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70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006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B70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7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700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006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B700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70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7006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B700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7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55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1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75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86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49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8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4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6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8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5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4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15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95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2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18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00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51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7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63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2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7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2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420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91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20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0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5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16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3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8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4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84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4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1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8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6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0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9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7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2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04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64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4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21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95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78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49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51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64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1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798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18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64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993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0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2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6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5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72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91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30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43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1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47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17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7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5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5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63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4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17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40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78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57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1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411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35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089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13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621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4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5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67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24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2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03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35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56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93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69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38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61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coding.net/articles/glava-8-kisti-karandashi-i-mnogoe-drugoe.html" TargetMode="External"/><Relationship Id="rId13" Type="http://schemas.openxmlformats.org/officeDocument/2006/relationships/hyperlink" Target="http://www.realcoding.net/articles/glava-8-kisti-karandashi-i-mnogoe-drugoe.html" TargetMode="External"/><Relationship Id="rId18" Type="http://schemas.openxmlformats.org/officeDocument/2006/relationships/hyperlink" Target="http://www.realcoding.net/articles/glava-8-kisti-karandashi-i-mnogoe-drugoe.html" TargetMode="External"/><Relationship Id="rId26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://www.realcoding.net/articles/glava-8-kisti-karandashi-i-mnogoe-drugo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realcoding.net/articles/glava-8-kisti-karandashi-i-mnogoe-drugoe.html" TargetMode="External"/><Relationship Id="rId12" Type="http://schemas.openxmlformats.org/officeDocument/2006/relationships/hyperlink" Target="http://www.realcoding.net/articles/glava-8-kisti-karandashi-i-mnogoe-drugoe.html" TargetMode="External"/><Relationship Id="rId17" Type="http://schemas.openxmlformats.org/officeDocument/2006/relationships/hyperlink" Target="http://www.realcoding.net/articles/glava-8-kisti-karandashi-i-mnogoe-drugoe.html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www.realcoding.net/articles/glava-8-kisti-karandashi-i-mnogoe-drugoe.html" TargetMode="External"/><Relationship Id="rId20" Type="http://schemas.openxmlformats.org/officeDocument/2006/relationships/hyperlink" Target="http://www.realcoding.net/articles/glava-8-kisti-karandashi-i-mnogoe-drugoe.html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realcoding.net/articles/glava-8-kisti-karandashi-i-mnogoe-drugoe.html" TargetMode="External"/><Relationship Id="rId11" Type="http://schemas.openxmlformats.org/officeDocument/2006/relationships/hyperlink" Target="http://www.realcoding.net/articles/glava-8-kisti-karandashi-i-mnogoe-drugoe.html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http://www.realcoding.net/articles/glava-8-kisti-karandashi-i-mnogoe-drugoe.html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hyperlink" Target="http://www.realcoding.net/articles/glava-8-kisti-karandashi-i-mnogoe-drugoe.html" TargetMode="External"/><Relationship Id="rId19" Type="http://schemas.openxmlformats.org/officeDocument/2006/relationships/hyperlink" Target="http://www.realcoding.net/articles/glava-8-kisti-karandashi-i-mnogoe-drugoe.html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www.realcoding.net/articles/glava-8-kisti-karandashi-i-mnogoe-drugoe.html" TargetMode="External"/><Relationship Id="rId14" Type="http://schemas.openxmlformats.org/officeDocument/2006/relationships/hyperlink" Target="http://www.realcoding.net/articles/glava-8-kisti-karandashi-i-mnogoe-drugoe.html" TargetMode="External"/><Relationship Id="rId22" Type="http://schemas.openxmlformats.org/officeDocument/2006/relationships/image" Target="media/image1.jpeg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7236</Words>
  <Characters>41247</Characters>
  <Application>Microsoft Office Word</Application>
  <DocSecurity>0</DocSecurity>
  <Lines>343</Lines>
  <Paragraphs>96</Paragraphs>
  <ScaleCrop>false</ScaleCrop>
  <Company/>
  <LinksUpToDate>false</LinksUpToDate>
  <CharactersWithSpaces>48387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2018-02-14T04:52:00Z</dcterms:created>
  <dcterms:modified xsi:type="dcterms:W3CDTF">2018-02-14T04:55:00Z</dcterms:modified>
</cp:coreProperties>
</file>