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88" w:rsidRDefault="00BB4A5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C61888" w:rsidRDefault="00BB4A5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C61888" w:rsidRDefault="00BB4A5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2 </w:t>
      </w:r>
    </w:p>
    <w:p w:rsidR="00C61888" w:rsidRDefault="00BB4A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C61888" w:rsidRDefault="00BB4A54">
      <w:pPr>
        <w:pStyle w:val="Heading2"/>
      </w:pPr>
      <w:r>
        <w:rPr>
          <w:caps w:val="0"/>
        </w:rPr>
        <w:t xml:space="preserve"> Обработка сообщений от элементов управления экранных форм</w:t>
      </w:r>
    </w:p>
    <w:p w:rsidR="00C61888" w:rsidRDefault="00C61888">
      <w:pPr>
        <w:rPr>
          <w:lang w:eastAsia="ru-RU"/>
        </w:rPr>
      </w:pPr>
    </w:p>
    <w:p w:rsidR="00C61888" w:rsidRDefault="00C61888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C61888" w:rsidRDefault="00BB4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5626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D5626E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D5626E">
        <w:rPr>
          <w:rFonts w:ascii="Times New Roman" w:hAnsi="Times New Roman"/>
          <w:sz w:val="28"/>
          <w:szCs w:val="28"/>
        </w:rPr>
        <w:t>Закусило</w:t>
      </w:r>
    </w:p>
    <w:p w:rsidR="00C61888" w:rsidRDefault="00BB4A5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C61888" w:rsidRDefault="00C618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1888" w:rsidRDefault="00C6188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61888" w:rsidRDefault="00BB4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C61888" w:rsidRDefault="00BB4A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49E8">
        <w:rPr>
          <w:rFonts w:ascii="Times New Roman" w:hAnsi="Times New Roman" w:cs="Times New Roman"/>
          <w:sz w:val="28"/>
          <w:szCs w:val="28"/>
        </w:rPr>
        <w:t>Разместить элементы формы и настроить обработчики событий на эти элементы.</w:t>
      </w:r>
    </w:p>
    <w:p w:rsidR="00C61888" w:rsidRPr="00D5626E" w:rsidRDefault="00BB4A54" w:rsidP="00D5626E">
      <w:pPr>
        <w:pStyle w:val="NormalWeb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Создать программный модуль по технологии Win API, содержащий </w:t>
      </w:r>
      <w:r w:rsidR="00D5626E" w:rsidRPr="00D5626E">
        <w:rPr>
          <w:color w:val="000000"/>
          <w:sz w:val="28"/>
          <w:szCs w:val="28"/>
        </w:rPr>
        <w:t xml:space="preserve"> </w:t>
      </w:r>
      <w:r w:rsidR="00D5626E">
        <w:rPr>
          <w:color w:val="000000"/>
          <w:sz w:val="28"/>
          <w:szCs w:val="28"/>
        </w:rPr>
        <w:t>т</w:t>
      </w:r>
      <w:r w:rsidR="00D5626E" w:rsidRPr="00D5626E">
        <w:rPr>
          <w:color w:val="000000"/>
          <w:sz w:val="28"/>
          <w:szCs w:val="28"/>
        </w:rPr>
        <w:t>ри кнопки, графическое окно, раскрывающийся список. В списке два режима: ручной и автомат. При нажатии на первую кнопку – в окне рисуется круг, вторую – прямоугольник, третью – линия случайной толщины, цвета и заливки. А если включен автомат, то объекты рисуются непрерывно в случайном месте окна.</w:t>
      </w:r>
    </w:p>
    <w:p w:rsidR="00C61888" w:rsidRDefault="00BB4A54">
      <w:pPr>
        <w:spacing w:line="259" w:lineRule="auto"/>
      </w:pPr>
      <w:r>
        <w:br w:type="page"/>
      </w:r>
    </w:p>
    <w:p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C61888" w:rsidRDefault="00BB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приведен в листинге 1.</w:t>
      </w:r>
    </w:p>
    <w:p w:rsidR="00C61888" w:rsidRDefault="00BB4A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Prog2.cpp</w:t>
      </w: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C61888">
        <w:tc>
          <w:tcPr>
            <w:tcW w:w="9345" w:type="dxa"/>
            <w:shd w:val="clear" w:color="auto" w:fill="auto"/>
            <w:tcMar>
              <w:left w:w="103" w:type="dxa"/>
            </w:tcMar>
          </w:tcPr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"resource1.h"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Три кнопки, графическое окно, раскрывающийся список.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В списке два режима : ручной и автомат. При нажатии на первую кнопку – в окне рисуется круг,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вторую – прямоугольник, третью – линия случайной толщины, цвета и заливки.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А если включен автомат, то объекты рисуются непрерывно в случайном месте окна.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hCombo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окно листбокс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главное окно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второй поток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ghInstance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Переменная для хранения хендела процесса                      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Описание используемой оконной процедуры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thread2(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InvalidateRect(hWnd,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UpdateWindow(hWnd);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//генерируем элементы строки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RAND = rand() % 3;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(RAND)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GetDC(hWnd);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800;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450;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rand() % 255;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 = rand() % 10;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 = CreatePen(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PS_SOLID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width,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y, z));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SelectObject(hdc, pen);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MoveToEx(hdc, x, y, 0);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//перемещение пера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LineTo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600 -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230 -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/2);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//рисовать линию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pen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удалить  карандаш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ReleaseDC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освободить девайс контекста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GetDC(hWnd);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10 + 1;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x / 10;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300;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rand() % 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Rectangle(hdc, 260 * x - (y*z), 160 * x - (y*z), 575 * x - (y*z), 300 * x - (y*z));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ReleaseDC(hWnd, hdc);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GetDC(hWnd);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10;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x / 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Ellipse(hdc, 300* x, 340 * x, 530 * x, 120* x);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ReleaseDC(hWnd, hdc);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(1000);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Главное приложение программы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WinMain(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msg;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ghInstance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Создание  диалогового окна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hWnd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CreateDialogParam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PVIEW_DLG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DLGPROC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)0);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Стандартный цикл обработки сообщений приложения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(&amp;msg,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IsDialogMessage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(hWnd, &amp;msg))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TranslateMessage(&amp;msg);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(&amp;msg);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DestroyWindow(hWnd);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PviewDlgProc(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hCombo1 = 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(hCombo1,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CB_ADDSTRING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"Ручной режим"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(hCombo1,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CB_ADDSTRING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"Автомат"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Выбор эл по умолчанию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(hCombo1,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CB_SETCURSEL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PostQuitMessage(0);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InvalidateRect(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UpdateWindow(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Ellipse(hdc, 300, 340, 530, 120);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ReleaseDC(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hdc);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char  szText[256]="hello";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GetDlgItemText(hWnd, IDC_EDIT1, (LPSTR)szText, 255);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SetWindowText(GetDlgItem(hWnd, IDC_EDIT1), "");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MessageBox(hWnd, szText, "Принят ТЕКСТ:", MB_OK);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InvalidateRect(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UpdateWindow(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Rectangle(hdc, 260, 160, 575, 300);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ReleaseDC(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hdc);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InvalidateRect(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UpdateWindow(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hdc = GetDC(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 = rand() % 10;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255;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255;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rand() % 255;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 = CreatePen(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PS_SOLID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width,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y, z));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SelectObject(hdc, pen);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MoveToEx(hdc, 225, 230, 0);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//перемещение пера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LineTo(hdc, 600, 230);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//рисовать линию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DeleteObject(pen);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удалить  карандаш</w:t>
            </w:r>
          </w:p>
          <w:p w:rsidR="00D5626E" w:rsidRP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ReleaseDC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>// освободить девайс контекста</w:t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626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HIWORD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CBN_SELCHANGE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str[8];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str2[]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"Автомат"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GetDlgItemText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IDC_COMBO1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str, 8);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(strcmp(str, str2) == 0)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 = CreateThread(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thread2,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InvalidateRect(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UpdateWindow(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TerminateThread(h, 1);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626E" w:rsidRDefault="00D5626E" w:rsidP="00D5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61888" w:rsidRDefault="00D5626E" w:rsidP="00D5626E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61888" w:rsidRPr="00BB4A54" w:rsidRDefault="00C61888"/>
    <w:p w:rsidR="00C61888" w:rsidRDefault="00BB4A54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1-2.</w:t>
      </w:r>
    </w:p>
    <w:p w:rsidR="00C61888" w:rsidRDefault="00D56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может работать в двух режимах. Ручной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4A54">
        <w:rPr>
          <w:rFonts w:ascii="Times New Roman" w:hAnsi="Times New Roman" w:cs="Times New Roman"/>
          <w:sz w:val="28"/>
          <w:szCs w:val="28"/>
        </w:rPr>
        <w:t>(рисунок 1):</w:t>
      </w:r>
    </w:p>
    <w:p w:rsidR="00C61888" w:rsidRDefault="00C61888"/>
    <w:p w:rsidR="00C61888" w:rsidRDefault="00D5626E">
      <w:pPr>
        <w:spacing w:line="254" w:lineRule="auto"/>
        <w:jc w:val="center"/>
      </w:pPr>
      <w:r>
        <w:rPr>
          <w:noProof/>
          <w:lang w:val="en-US"/>
        </w:rPr>
        <w:drawing>
          <wp:inline distT="0" distB="0" distL="0" distR="0" wp14:anchorId="71C86C67" wp14:editId="36EF2114">
            <wp:extent cx="5581816" cy="3238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287" cy="32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26E">
        <w:rPr>
          <w:noProof/>
        </w:rPr>
        <w:t xml:space="preserve"> </w:t>
      </w:r>
    </w:p>
    <w:p w:rsidR="00C61888" w:rsidRDefault="00BB4A54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5626E">
        <w:rPr>
          <w:rFonts w:ascii="Times New Roman" w:hAnsi="Times New Roman" w:cs="Times New Roman"/>
          <w:sz w:val="28"/>
          <w:szCs w:val="28"/>
        </w:rPr>
        <w:t>Ручной режим работы</w:t>
      </w:r>
    </w:p>
    <w:p w:rsidR="00C61888" w:rsidRDefault="00C61888">
      <w:pPr>
        <w:spacing w:after="0" w:line="360" w:lineRule="auto"/>
        <w:jc w:val="center"/>
      </w:pPr>
    </w:p>
    <w:p w:rsidR="00C61888" w:rsidRDefault="00D56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работать в автоматическом режиме</w:t>
      </w:r>
      <w:r w:rsidR="00BB4A54">
        <w:rPr>
          <w:rFonts w:ascii="Times New Roman" w:hAnsi="Times New Roman" w:cs="Times New Roman"/>
          <w:sz w:val="28"/>
          <w:szCs w:val="28"/>
        </w:rPr>
        <w:t xml:space="preserve"> (рисунок 2):</w:t>
      </w:r>
    </w:p>
    <w:p w:rsidR="00C61888" w:rsidRDefault="00C61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1888" w:rsidRDefault="00D5626E">
      <w:pPr>
        <w:spacing w:line="254" w:lineRule="auto"/>
        <w:jc w:val="center"/>
      </w:pPr>
      <w:r>
        <w:rPr>
          <w:noProof/>
          <w:lang w:val="en-US"/>
        </w:rPr>
        <w:drawing>
          <wp:inline distT="0" distB="0" distL="0" distR="0" wp14:anchorId="2B145A71" wp14:editId="257AC478">
            <wp:extent cx="5701086" cy="3282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34" cy="32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C61888" w:rsidRDefault="00BB4A54" w:rsidP="005E79EC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5626E">
        <w:rPr>
          <w:rFonts w:ascii="Times New Roman" w:hAnsi="Times New Roman" w:cs="Times New Roman"/>
          <w:sz w:val="28"/>
          <w:szCs w:val="28"/>
        </w:rPr>
        <w:t>Автоматический режим работы</w:t>
      </w:r>
      <w:bookmarkStart w:id="0" w:name="_GoBack"/>
      <w:bookmarkEnd w:id="0"/>
    </w:p>
    <w:p w:rsidR="00D5626E" w:rsidRDefault="00D56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5626E" w:rsidRPr="005E79EC" w:rsidRDefault="00D5626E" w:rsidP="005E79EC">
      <w:pPr>
        <w:spacing w:line="254" w:lineRule="auto"/>
        <w:jc w:val="center"/>
      </w:pPr>
    </w:p>
    <w:p w:rsidR="00C61888" w:rsidRDefault="00BB4A54" w:rsidP="0052641D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 w:rsidR="0052641D" w:rsidRDefault="0052641D" w:rsidP="00C02925">
      <w:pPr>
        <w:pStyle w:val="PlainText"/>
        <w:spacing w:line="360" w:lineRule="auto"/>
        <w:jc w:val="center"/>
      </w:pPr>
    </w:p>
    <w:p w:rsidR="00C61888" w:rsidRDefault="00BB4A54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Энцеклопедия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r>
        <w:rPr>
          <w:rFonts w:ascii="Times New Roman" w:hAnsi="Times New Roman"/>
          <w:sz w:val="28"/>
          <w:szCs w:val="28"/>
          <w:lang w:val="en-US"/>
        </w:rPr>
        <w:t>DiaSoft</w:t>
      </w:r>
      <w:r w:rsidRPr="0052641D">
        <w:rPr>
          <w:rFonts w:ascii="Times New Roman" w:hAnsi="Times New Roman"/>
          <w:sz w:val="28"/>
          <w:szCs w:val="28"/>
        </w:rPr>
        <w:t>, 2002</w:t>
      </w:r>
    </w:p>
    <w:sectPr w:rsidR="00C6188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3C7" w:rsidRDefault="00CF53C7">
      <w:pPr>
        <w:spacing w:after="0" w:line="240" w:lineRule="auto"/>
      </w:pPr>
      <w:r>
        <w:separator/>
      </w:r>
    </w:p>
  </w:endnote>
  <w:endnote w:type="continuationSeparator" w:id="0">
    <w:p w:rsidR="00CF53C7" w:rsidRDefault="00CF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5246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61888" w:rsidRPr="0052641D" w:rsidRDefault="00BB4A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64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41D">
          <w:rPr>
            <w:rFonts w:ascii="Times New Roman" w:hAnsi="Times New Roman" w:cs="Times New Roman"/>
            <w:sz w:val="24"/>
            <w:szCs w:val="24"/>
          </w:rPr>
          <w:instrText>PAGE</w:instrTex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626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264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61888" w:rsidRDefault="00C61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3C7" w:rsidRDefault="00CF53C7">
      <w:pPr>
        <w:spacing w:after="0" w:line="240" w:lineRule="auto"/>
      </w:pPr>
      <w:r>
        <w:separator/>
      </w:r>
    </w:p>
  </w:footnote>
  <w:footnote w:type="continuationSeparator" w:id="0">
    <w:p w:rsidR="00CF53C7" w:rsidRDefault="00CF5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88"/>
    <w:rsid w:val="000A52A1"/>
    <w:rsid w:val="0052641D"/>
    <w:rsid w:val="005A34AC"/>
    <w:rsid w:val="005E79EC"/>
    <w:rsid w:val="008549E8"/>
    <w:rsid w:val="00BB4A54"/>
    <w:rsid w:val="00C02925"/>
    <w:rsid w:val="00C61888"/>
    <w:rsid w:val="00CF53C7"/>
    <w:rsid w:val="00D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89CD"/>
  <w15:docId w15:val="{F72D6915-9B73-4D33-8F6D-C9ACEF2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D4"/>
    <w:pPr>
      <w:spacing w:after="160" w:line="252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5A34D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5A34D4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5A34D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586E14"/>
  </w:style>
  <w:style w:type="character" w:customStyle="1" w:styleId="a1">
    <w:name w:val="Нижний колонтитул Знак"/>
    <w:basedOn w:val="DefaultParagraphFont"/>
    <w:uiPriority w:val="99"/>
    <w:qFormat/>
    <w:rsid w:val="00586E14"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5A34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qFormat/>
    <w:rsid w:val="005A34D4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86E14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B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9</cp:revision>
  <dcterms:created xsi:type="dcterms:W3CDTF">2018-10-08T08:23:00Z</dcterms:created>
  <dcterms:modified xsi:type="dcterms:W3CDTF">2018-11-21T11:41:00Z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