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F1" w:rsidRPr="00113EF1" w:rsidRDefault="00113EF1" w:rsidP="00113EF1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</w:pPr>
      <w:r w:rsidRPr="00113EF1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begin"/>
      </w:r>
      <w:r w:rsidRPr="00113EF1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instrText xml:space="preserve"> HYPERLINK "http://ru-code-android.livejournal.com/4327.html" \t "_self" </w:instrText>
      </w:r>
      <w:r w:rsidRPr="00113EF1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separate"/>
      </w:r>
      <w:proofErr w:type="spellStart"/>
      <w:r w:rsidRPr="00113EF1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u w:val="single"/>
          <w:lang w:eastAsia="ru-RU"/>
        </w:rPr>
        <w:t>Layouts</w:t>
      </w:r>
      <w:proofErr w:type="spellEnd"/>
      <w:r w:rsidRPr="00113EF1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u w:val="single"/>
          <w:lang w:eastAsia="ru-RU"/>
        </w:rPr>
        <w:t xml:space="preserve"> (разметка)</w:t>
      </w:r>
      <w:r w:rsidRPr="00113EF1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end"/>
      </w:r>
    </w:p>
    <w:p w:rsidR="00113EF1" w:rsidRPr="00113EF1" w:rsidRDefault="00113EF1" w:rsidP="00113EF1">
      <w:pPr>
        <w:numPr>
          <w:ilvl w:val="0"/>
          <w:numId w:val="1"/>
        </w:numPr>
        <w:pBdr>
          <w:left w:val="single" w:sz="6" w:space="3" w:color="C3DCC0"/>
        </w:pBdr>
        <w:shd w:val="clear" w:color="auto" w:fill="DEFFDF"/>
        <w:spacing w:line="240" w:lineRule="auto"/>
        <w:ind w:left="0"/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</w:pPr>
      <w:proofErr w:type="spellStart"/>
      <w:r w:rsidRPr="00113EF1"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  <w:t>May</w:t>
      </w:r>
      <w:proofErr w:type="spellEnd"/>
      <w:r w:rsidRPr="00113EF1"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  <w:t xml:space="preserve">. 23rd, 2012 </w:t>
      </w:r>
      <w:proofErr w:type="spellStart"/>
      <w:r w:rsidRPr="00113EF1"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  <w:t>at</w:t>
      </w:r>
      <w:proofErr w:type="spellEnd"/>
      <w:r w:rsidRPr="00113EF1"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  <w:t xml:space="preserve"> 12:15 AM</w:t>
      </w:r>
    </w:p>
    <w:p w:rsidR="00113EF1" w:rsidRPr="00113EF1" w:rsidRDefault="00113EF1" w:rsidP="00113EF1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15"/>
          <w:szCs w:val="15"/>
          <w:lang w:eastAsia="ru-RU"/>
        </w:rPr>
      </w:pPr>
      <w:r w:rsidRPr="00113EF1">
        <w:rPr>
          <w:rFonts w:ascii="Trebuchet MS" w:eastAsia="Times New Roman" w:hAnsi="Trebuchet MS" w:cs="Times New Roman"/>
          <w:noProof/>
          <w:color w:val="333333"/>
          <w:sz w:val="15"/>
          <w:szCs w:val="15"/>
          <w:lang w:eastAsia="ru-RU"/>
        </w:rPr>
        <w:drawing>
          <wp:inline distT="0" distB="0" distL="0" distR="0" wp14:anchorId="445921F1" wp14:editId="45278278">
            <wp:extent cx="952500" cy="952500"/>
            <wp:effectExtent l="0" t="0" r="0" b="0"/>
            <wp:docPr id="1" name="Рисунок 1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EF1">
        <w:rPr>
          <w:rFonts w:ascii="Trebuchet MS" w:eastAsia="Times New Roman" w:hAnsi="Trebuchet MS" w:cs="Times New Roman"/>
          <w:color w:val="333333"/>
          <w:sz w:val="15"/>
          <w:szCs w:val="15"/>
          <w:lang w:eastAsia="ru-RU"/>
        </w:rPr>
        <w:br/>
      </w:r>
      <w:r w:rsidRPr="00113EF1">
        <w:rPr>
          <w:rFonts w:ascii="Trebuchet MS" w:eastAsia="Times New Roman" w:hAnsi="Trebuchet MS" w:cs="Times New Roman"/>
          <w:noProof/>
          <w:color w:val="558152"/>
          <w:sz w:val="15"/>
          <w:szCs w:val="15"/>
          <w:lang w:eastAsia="ru-RU"/>
        </w:rPr>
        <w:drawing>
          <wp:inline distT="0" distB="0" distL="0" distR="0" wp14:anchorId="2A77EAA7" wp14:editId="5C1D02C2">
            <wp:extent cx="160020" cy="160020"/>
            <wp:effectExtent l="0" t="0" r="0" b="0"/>
            <wp:docPr id="2" name="Рисунок 2" descr="http://l-stat.livejournal.net/img/userinfo.gif?v=17080?v=138.8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-stat.livejournal.net/img/userinfo.gif?v=17080?v=138.8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self" w:history="1">
        <w:proofErr w:type="spellStart"/>
        <w:proofErr w:type="gramStart"/>
        <w:r w:rsidRPr="00113EF1">
          <w:rPr>
            <w:rFonts w:ascii="Trebuchet MS" w:eastAsia="Times New Roman" w:hAnsi="Trebuchet MS" w:cs="Times New Roman"/>
            <w:b/>
            <w:bCs/>
            <w:color w:val="558152"/>
            <w:sz w:val="15"/>
            <w:szCs w:val="15"/>
            <w:u w:val="single"/>
            <w:lang w:eastAsia="ru-RU"/>
          </w:rPr>
          <w:t>coderka</w:t>
        </w:r>
        <w:proofErr w:type="spellEnd"/>
        <w:proofErr w:type="gramEnd"/>
      </w:hyperlink>
    </w:p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Любая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Activity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(деятельность, окно приложения) состоит из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Views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ViewGroups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виджет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который рисуется на экране, например, кнопка, текстовое поле, список. Все такие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виджеты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наследуются от класса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android.view.View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 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разметка, позволяющая расположить один или несколько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Разметки наследуются от класса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android.view.ViewGroup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который в свою очередь наследуется от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android.view.View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Это значит что дочерними элементами разметки могут быть не только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но и сами разметки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Примеры </w:t>
      </w:r>
      <w:proofErr w:type="spellStart"/>
      <w:proofErr w:type="gramStart"/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ViewGroups</w:t>
      </w:r>
      <w:proofErr w:type="spellEnd"/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: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</w:t>
      </w:r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LinearLayout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TableLayout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RelativeLayout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ScrollView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Рассмотрим их более подробно. 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bookmarkStart w:id="0" w:name="cutid1"/>
      <w:bookmarkEnd w:id="0"/>
    </w:p>
    <w:p w:rsidR="00113EF1" w:rsidRPr="00113EF1" w:rsidRDefault="00113EF1" w:rsidP="00113EF1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113EF1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FrameLayout</w:t>
      </w:r>
      <w:proofErr w:type="spellEnd"/>
    </w:p>
    <w:p w:rsidR="00113EF1" w:rsidRPr="00113EF1" w:rsidRDefault="00113EF1" w:rsidP="00113EF1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разметка для отображения одного элемента. Дочерние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или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в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выравниваются по верхнему левому углу. Разметка может содержать несколько элементов, но тогда они будут перекрывать друг друга. Например: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113EF1" w:rsidRPr="00113EF1" w:rsidTr="00113E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FrameLayout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FrameLayout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71C2D0" wp14:editId="7AC95734">
                  <wp:extent cx="2286000" cy="1905000"/>
                  <wp:effectExtent l="0" t="0" r="0" b="0"/>
                  <wp:docPr id="3" name="Рисунок 3" descr="http://pics.livejournal.com/coderka/pic/0004dr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ics.livejournal.com/coderka/pic/0004dr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F1" w:rsidRPr="00113EF1" w:rsidRDefault="00113EF1" w:rsidP="00113EF1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113EF1" w:rsidRPr="00113EF1" w:rsidTr="00113E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FrameLayout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ImageView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android:src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drawable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image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FrameLayout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4B7D9B" wp14:editId="1B4A7276">
                  <wp:extent cx="2286000" cy="1905000"/>
                  <wp:effectExtent l="0" t="0" r="0" b="0"/>
                  <wp:docPr id="4" name="Рисунок 4" descr="http://pics.livejournal.com/coderka/pic/0004e4t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ics.livejournal.com/coderka/pic/0004e4t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удобно использовать для нескольких элементов, которые скрываются и показываются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программно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таким образом</w:t>
      </w:r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что в каждый момент времени видимым оказывается только один из них. Для управления видимостью элемента используется атрибут </w:t>
      </w:r>
      <w:proofErr w:type="spellStart"/>
      <w:proofErr w:type="gram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android:visibility</w:t>
      </w:r>
      <w:proofErr w:type="spellEnd"/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в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или метод </w:t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setVisibility</w:t>
      </w:r>
      <w:proofErr w:type="spellEnd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visibility</w:t>
      </w:r>
      <w:proofErr w:type="spellEnd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где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visibility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принимает одно из трех значений: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VISIBLE — элемент видим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INVISIBLE — элемент невидим, но все еще занимает место в разметке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GONE — элемент невидим и не занимает место в разметке</w:t>
      </w:r>
    </w:p>
    <w:p w:rsidR="00113EF1" w:rsidRPr="00113EF1" w:rsidRDefault="00113EF1" w:rsidP="00113EF1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113EF1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LinearLayout</w:t>
      </w:r>
      <w:proofErr w:type="spellEnd"/>
    </w:p>
    <w:p w:rsidR="00113EF1" w:rsidRPr="00113EF1" w:rsidRDefault="00113EF1" w:rsidP="00113EF1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Разметка для отображения одного или нескольких элементов в одну линию, горизонтально или вертикально. Для выбора ориентации используется атрибут </w:t>
      </w:r>
      <w:proofErr w:type="spellStart"/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android:orientation</w:t>
      </w:r>
      <w:proofErr w:type="spellEnd"/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 двумя возможными значениями «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horizontal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 и «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vertical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113EF1" w:rsidRPr="00113EF1" w:rsidTr="00113E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vertical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1E6731" wp14:editId="78B2DA94">
                  <wp:extent cx="2286000" cy="1905000"/>
                  <wp:effectExtent l="0" t="0" r="0" b="0"/>
                  <wp:docPr id="5" name="Рисунок 5" descr="http://pics.livejournal.com/coderka/pic/0004f7x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ics.livejournal.com/coderka/pic/0004f7x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F1" w:rsidRPr="00113EF1" w:rsidRDefault="00113EF1" w:rsidP="00113EF1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113EF1" w:rsidRPr="00113EF1" w:rsidTr="00113E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horizontal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69B25E" wp14:editId="7E728862">
                  <wp:extent cx="2286000" cy="1905000"/>
                  <wp:effectExtent l="0" t="0" r="0" b="0"/>
                  <wp:docPr id="6" name="Рисунок 6" descr="http://pics.livejournal.com/coderka/pic/0004g6k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ics.livejournal.com/coderka/pic/0004g6k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113EF1" w:rsidRPr="00113EF1" w:rsidRDefault="00113EF1" w:rsidP="00113EF1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113EF1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TableLayout</w:t>
      </w:r>
      <w:proofErr w:type="spellEnd"/>
    </w:p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Разметка для расположения элементов в виде таблицы. Ряды задаются в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 помощью тега </w:t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TableRow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а ячейки в каждом ряду создаются автоматически для каждого элемента. Количество колонок в таблице будет равно максимальному количеству элементов в рядах. То есть если в одном ряду 3 элемента, а во втором 1, то колонок в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TableLayout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будет 3. Ширина колонки определяется по самому широкому элементу в ней. Ячейки таблицы можно оставлять пустыми, или объединять. Атрибут </w:t>
      </w:r>
      <w:proofErr w:type="spellStart"/>
      <w:proofErr w:type="gram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</w:t>
      </w:r>
      <w:proofErr w:type="gramEnd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_column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задает в какой столбец поместить данный элемент (нумерация столбцов начинается с 0). Атрибут </w:t>
      </w:r>
      <w:proofErr w:type="spellStart"/>
      <w:proofErr w:type="gram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</w:t>
      </w:r>
      <w:proofErr w:type="gramEnd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_span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позволяет объединить указанное количество столбцов (ряды объединить нельзя)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3645"/>
      </w:tblGrid>
      <w:tr w:rsidR="00113EF1" w:rsidRPr="00113EF1" w:rsidTr="00113E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ImageView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android:src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drawable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image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_column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"1"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lastRenderedPageBreak/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_span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"2"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1ECABC0" wp14:editId="4DF5DD7C">
                  <wp:extent cx="2286000" cy="2377440"/>
                  <wp:effectExtent l="0" t="0" r="0" b="3810"/>
                  <wp:docPr id="7" name="Рисунок 7" descr="http://pics.livejournal.com/coderka/pic/0004hf1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ics.livejournal.com/coderka/pic/0004hf1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113EF1" w:rsidRPr="00113EF1" w:rsidRDefault="00113EF1" w:rsidP="00113EF1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113EF1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RelativeLayout</w:t>
      </w:r>
      <w:proofErr w:type="spellEnd"/>
    </w:p>
    <w:p w:rsidR="00113EF1" w:rsidRPr="00113EF1" w:rsidRDefault="00113EF1" w:rsidP="00113EF1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Разметка для расположения элементов относительно родителя или друг друга. Элементы начинают располагаться в указанном порядке, поэтому необходимо чтобы элемент был описан до того, как другой элемент будет на него ссылаться.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  <w:gridCol w:w="3645"/>
      </w:tblGrid>
      <w:tr w:rsidR="00113EF1" w:rsidRPr="00113EF1" w:rsidTr="00113E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RelativeLayout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ImageView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android:id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"@+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id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image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android:src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drawable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image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_centerHorizontal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true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android:layout_toLeftOf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"@id/image"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Left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android:layout_toRightOf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"@id/image"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Right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RelativeLayout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8591EE" wp14:editId="603402D7">
                  <wp:extent cx="2286000" cy="1905000"/>
                  <wp:effectExtent l="0" t="0" r="0" b="0"/>
                  <wp:docPr id="8" name="Рисунок 8" descr="http://pics.livejournal.com/coderka/pic/0004ks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ics.livejournal.com/coderka/pic/0004ks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Возможные атрибуты </w:t>
      </w:r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элементов: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Расположение</w:t>
      </w:r>
      <w:proofErr w:type="gramEnd"/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относительно родительского элемента.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Значением атрибута является «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true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android:layout_alignParentTop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верхняя граница элемента располагается на верхней границе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RelativeLayout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android:layout_alignParentLeft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левая граница элемента располагается на левой границе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t>RelativeLayout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android:layout_alignParentRight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правая граница элемента располагается на правой границе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RelativeLayout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android:layout_alignParentBottom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нижняя граница элемента располагается на нижней границе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RelativeLayout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android:layout_centerInParent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в центре родительского по горизонтали и вертикали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android:layout_centerHorizontal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в центре родительского по горизонтали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android:layout_centerVertical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в центре родительского по вертикали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Расположение относительно других элементов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значением атрибута является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другого элемента.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android:layout_above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сверху от другого элемента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android:layout_toLeftOf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слева от другого элемента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android:layout_toRightOf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справа от другого элемента.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android:layout_below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снизу от другого элемента.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android:layout_alignBaseline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базовая линия элемента выравнивается по базовой линии другого элемента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android:layout_alignTop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верхняя граница элемента выравнивается по верхней границе другого элемента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android:layout_alignLeft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левая граница элемента выравнивается по левой границе другого элемента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android:layout_alignRight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правая граница элемента выравнивается по правой границе другого элемента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android:layout_alignBottom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нижняя граница элемента выравнивается по нижней границе другого элемента</w:t>
      </w:r>
    </w:p>
    <w:p w:rsidR="00113EF1" w:rsidRPr="00113EF1" w:rsidRDefault="00113EF1" w:rsidP="00113EF1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113EF1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ScrollView</w:t>
      </w:r>
      <w:proofErr w:type="spellEnd"/>
    </w:p>
    <w:p w:rsidR="00113EF1" w:rsidRPr="00113EF1" w:rsidRDefault="00113EF1" w:rsidP="00113EF1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ScrollView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является наследником класса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Отличием является то, что он позволяет прокручивать элементы, если они занимают больше места чем физический размер экрана. В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ScrollView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также может содержаться только один элемент (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или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), чаще всего используется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LinearLayout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в которого вложено несколько элементов.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Scrollview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поддерживает только вертикальную прокрутку.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113EF1" w:rsidRPr="00113EF1" w:rsidTr="00113E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ScrollView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vertical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</w:t>
            </w:r>
            <w:proofErr w:type="gramStart"/>
            <w:r w:rsidRPr="00113EF1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&lt;!--</w:t>
            </w:r>
            <w:proofErr w:type="gramEnd"/>
            <w:r w:rsidRPr="00113EF1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 Много элементов --&gt;</w:t>
            </w:r>
          </w:p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ScrollView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3C459B" wp14:editId="2F5C2D95">
                  <wp:extent cx="2286000" cy="3048000"/>
                  <wp:effectExtent l="0" t="0" r="0" b="0"/>
                  <wp:docPr id="9" name="Рисунок 9" descr="http://pics.livejournal.com/coderka/pic/0004pa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pics.livejournal.com/coderka/pic/0004pa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Мы рассмотрели основные виды разметок в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Комбинируя и вкладывая их друг в друга можно создать интерфейс любой сложности. </w:t>
      </w:r>
    </w:p>
    <w:p w:rsidR="00113EF1" w:rsidRPr="00113EF1" w:rsidRDefault="00113EF1" w:rsidP="00113EF1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r w:rsidRPr="00113EF1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Атрибуты элементов</w:t>
      </w:r>
    </w:p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  <w:t xml:space="preserve">Во всех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которые вкладываются в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есть атрибуты позволяющие управлять их размерами или расположением. Основные из них:</w:t>
      </w:r>
    </w:p>
    <w:p w:rsidR="00113EF1" w:rsidRPr="00113EF1" w:rsidRDefault="00113EF1" w:rsidP="00113EF1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5"/>
          <w:szCs w:val="25"/>
          <w:lang w:eastAsia="ru-RU"/>
        </w:rPr>
      </w:pPr>
      <w:proofErr w:type="spellStart"/>
      <w:proofErr w:type="gramStart"/>
      <w:r w:rsidRPr="00113EF1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android:layout</w:t>
      </w:r>
      <w:proofErr w:type="gramEnd"/>
      <w:r w:rsidRPr="00113EF1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_width</w:t>
      </w:r>
      <w:proofErr w:type="spellEnd"/>
      <w:r w:rsidRPr="00113EF1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 xml:space="preserve"> и </w:t>
      </w:r>
      <w:proofErr w:type="spellStart"/>
      <w:r w:rsidRPr="00113EF1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android:layout_height</w:t>
      </w:r>
      <w:proofErr w:type="spellEnd"/>
    </w:p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Ширина и высота элемента. Атрибут может принимать следующие </w:t>
      </w:r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значения: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fill</w:t>
      </w:r>
      <w:proofErr w:type="gramEnd"/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_parent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имеет размер такой же как и родительский элемент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wrap_content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имеет размер по своему содержимому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точное значение размера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Размер может указываться в следующих </w:t>
      </w:r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единицах: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dp</w:t>
      </w:r>
      <w:proofErr w:type="spellEnd"/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(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Density-independent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Pixels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- абстрактная единица, основанная на плотности экрана. На устройствах с экраном 160dpi: 1dp=1px. Это соотношение будет меняться на экранах с другой плотностью, причем необязательно в прямой пропорции. Таким образом обеспечивается согласованность размеров элементов интерфейса на различных устройствах.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(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Scale-independent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Pixels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— единица измерения похожая на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однако она также масштабируется учитывая пользовательские настройки шрифта</w:t>
      </w:r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 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px</w:t>
      </w:r>
      <w:proofErr w:type="spellEnd"/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пиксели. Не рекомендуется использовать эту единицу измерения, так как представление элемента может различаться в зависимости от устройства. Так если мы задаем ширину элемента 100px, то на устройствах с экраном 320x240 это будет почти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полэкрана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а на устройствах 800x480 - меньше четверти экрана.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mm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миллиметры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дюймы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113EF1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(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points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1/72 дюйма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Последние три единицы измерения не зависят от разрешения и диагонали экрана.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1in = 25.4mm = 72pt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t>На скриншоте показано как выглядят кнопки на разных размерах экрана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noProof/>
          <w:color w:val="558152"/>
          <w:sz w:val="20"/>
          <w:szCs w:val="20"/>
          <w:lang w:eastAsia="ru-RU"/>
        </w:rPr>
        <w:drawing>
          <wp:inline distT="0" distB="0" distL="0" distR="0" wp14:anchorId="0D473CAE" wp14:editId="0B7ED0CA">
            <wp:extent cx="5859780" cy="4572000"/>
            <wp:effectExtent l="0" t="0" r="7620" b="0"/>
            <wp:docPr id="10" name="Рисунок 10" descr="http://pics.livejournal.com/coderka/pic/0004r48b/s640x480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s.livejournal.com/coderka/pic/0004r48b/s640x480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F1" w:rsidRPr="00113EF1" w:rsidRDefault="00113EF1" w:rsidP="00113EF1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5"/>
          <w:szCs w:val="25"/>
          <w:lang w:eastAsia="ru-RU"/>
        </w:rPr>
      </w:pPr>
      <w:proofErr w:type="spellStart"/>
      <w:proofErr w:type="gramStart"/>
      <w:r w:rsidRPr="00113EF1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android:layout</w:t>
      </w:r>
      <w:proofErr w:type="gramEnd"/>
      <w:r w:rsidRPr="00113EF1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_gravity</w:t>
      </w:r>
      <w:proofErr w:type="spellEnd"/>
    </w:p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Атрибут определяющий как данный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позиционируется внутри родительского элемента. Основные значения: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top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bottom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left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right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center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Значение у элемента может быть одно или несколько (тогда они разделяются «|»). 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Важно не путать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android:layout_gravity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android:gravity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android:gravity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определяет позиционирование внутри самого элемента, а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android:layout_gravity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позиционирование элемента внутри родительского.</w:t>
      </w:r>
    </w:p>
    <w:p w:rsidR="00113EF1" w:rsidRPr="00113EF1" w:rsidRDefault="00113EF1" w:rsidP="00113EF1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5"/>
          <w:szCs w:val="25"/>
          <w:lang w:val="en-US" w:eastAsia="ru-RU"/>
        </w:rPr>
      </w:pPr>
      <w:r w:rsidRPr="00113EF1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val="en-US" w:eastAsia="ru-RU"/>
        </w:rPr>
        <w:t>android:layout_margin</w:t>
      </w:r>
    </w:p>
    <w:p w:rsidR="00113EF1" w:rsidRPr="00113EF1" w:rsidRDefault="00113EF1" w:rsidP="00113EF1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также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android:layout</w:t>
      </w:r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_marginLeft, android:layout_marginRight, android:layout_marginTop, android:layout_marginBottom. 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Атрибут определяет отступ элемента от соседних элементов (или от границы родительского)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3645"/>
      </w:tblGrid>
      <w:tr w:rsidR="00113EF1" w:rsidRPr="00113EF1" w:rsidTr="00113E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vertical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without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margin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lastRenderedPageBreak/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marginLeft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=30dp"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_marginLeft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"30dp"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marginTop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=30dp"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_marginTop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"30dp"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0EF8BF3" wp14:editId="4BD95FEA">
                  <wp:extent cx="2286000" cy="1905000"/>
                  <wp:effectExtent l="0" t="0" r="0" b="0"/>
                  <wp:docPr id="11" name="Рисунок 11" descr="http://pics.livejournal.com/coderka/pic/0004s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pics.livejournal.com/coderka/pic/0004s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F1" w:rsidRPr="00113EF1" w:rsidRDefault="00113EF1" w:rsidP="00113EF1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Для отступа внутри элемента используются атрибуты 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</w:t>
      </w:r>
      <w:proofErr w:type="spellEnd"/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android:paddingLeft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android:paddingRight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android:paddingTop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android:paddingBottom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 wp14:anchorId="00D88741" wp14:editId="33F6FE5B">
            <wp:extent cx="2286000" cy="1905000"/>
            <wp:effectExtent l="0" t="0" r="0" b="0"/>
            <wp:docPr id="12" name="Рисунок 12" descr="http://pics.livejournal.com/coderka/pic/0004tp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s.livejournal.com/coderka/pic/0004tpf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F1" w:rsidRPr="00113EF1" w:rsidRDefault="00113EF1" w:rsidP="00113EF1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5"/>
          <w:szCs w:val="25"/>
          <w:lang w:eastAsia="ru-RU"/>
        </w:rPr>
      </w:pPr>
      <w:proofErr w:type="spellStart"/>
      <w:proofErr w:type="gramStart"/>
      <w:r w:rsidRPr="00113EF1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android:weight</w:t>
      </w:r>
      <w:proofErr w:type="spellEnd"/>
      <w:proofErr w:type="gramEnd"/>
    </w:p>
    <w:p w:rsidR="00113EF1" w:rsidRPr="00113EF1" w:rsidRDefault="00113EF1" w:rsidP="00113EF1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Атрибут определяет соотношение в котором будет распределятся пространство для элементов разметки.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3645"/>
      </w:tblGrid>
      <w:tr w:rsidR="00113EF1" w:rsidRPr="00113EF1" w:rsidTr="00113E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"fill_parent"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horizontal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weight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=1"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_weight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"1"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"wrap_content"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weight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=2"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113EF1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_weight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113E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"2"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113EF1" w:rsidRPr="00113EF1" w:rsidRDefault="00113EF1" w:rsidP="00113EF1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113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3EF1" w:rsidRPr="00113EF1" w:rsidRDefault="00113EF1" w:rsidP="0011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3E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C96EE8" wp14:editId="74908328">
                  <wp:extent cx="2286000" cy="1051560"/>
                  <wp:effectExtent l="0" t="0" r="0" b="0"/>
                  <wp:docPr id="13" name="Рисунок 13" descr="http://pics.livejournal.com/coderka/pic/0004w8q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ics.livejournal.com/coderka/pic/0004w8q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F1" w:rsidRPr="00113EF1" w:rsidRDefault="00113EF1" w:rsidP="00113EF1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  <w:t xml:space="preserve">У первой кнопки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weight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=1, у второй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weight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=2, таким образом ширина первой 1/3 экрана, а второй 2/3 экрана. На скриншоте это соотношение может быть неочевидным, так как при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отрисовки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элементов учитывается их ширина (в нашем случае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wrap_content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). Если поставить ширину обеим кнопкам </w:t>
      </w:r>
      <w:proofErr w:type="spellStart"/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</w:t>
      </w:r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_width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="0dp", то вторая кнопка будет ровно в два раза длиннее первой. Если мы хотим чтобы длина кнопок была одинаковой, необходимо поставить им одинаковый вес (причем неважно какой</w:t>
      </w:r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).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Если</w:t>
      </w:r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атрибут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layout_weight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поставить только у одного элемента, то он займет максимум свободного пространства. Так на первом скриншоте у трех кнопок </w:t>
      </w:r>
      <w:proofErr w:type="spellStart"/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</w:t>
      </w:r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_width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="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wrap_content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" и не задан </w:t>
      </w:r>
      <w:proofErr w:type="spell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weight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На втором скриншоте у второй кнопки задан </w:t>
      </w:r>
      <w:proofErr w:type="spellStart"/>
      <w:proofErr w:type="gramStart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</w:t>
      </w:r>
      <w:proofErr w:type="gram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_weight</w:t>
      </w:r>
      <w:proofErr w:type="spellEnd"/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="1"</w:t>
      </w:r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113EF1">
        <w:rPr>
          <w:rFonts w:ascii="Trebuchet MS" w:eastAsia="Times New Roman" w:hAnsi="Trebuchet MS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 wp14:anchorId="03B0724B" wp14:editId="7A96683D">
            <wp:extent cx="4716780" cy="861060"/>
            <wp:effectExtent l="0" t="0" r="7620" b="0"/>
            <wp:docPr id="14" name="Рисунок 14" descr="http://pics.livejournal.com/coderka/pic/0004xc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s.livejournal.com/coderka/pic/0004xct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cutid1-end"/>
      <w:bookmarkEnd w:id="1"/>
    </w:p>
    <w:p w:rsidR="00113EF1" w:rsidRPr="00113EF1" w:rsidRDefault="00113EF1" w:rsidP="00113EF1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113EF1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Облако тегов:</w:t>
      </w:r>
    </w:p>
    <w:p w:rsidR="00113EF1" w:rsidRPr="00113EF1" w:rsidRDefault="00113EF1" w:rsidP="00113EF1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2" w:tgtFrame="_self" w:history="1">
        <w:proofErr w:type="spellStart"/>
        <w:proofErr w:type="gramStart"/>
        <w:r w:rsidRPr="00113EF1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framelayout</w:t>
        </w:r>
        <w:proofErr w:type="spellEnd"/>
        <w:proofErr w:type="gramEnd"/>
      </w:hyperlink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113EF1" w:rsidRPr="00113EF1" w:rsidRDefault="00113EF1" w:rsidP="00113EF1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3" w:tgtFrame="_self" w:history="1">
        <w:proofErr w:type="spellStart"/>
        <w:proofErr w:type="gramStart"/>
        <w:r w:rsidRPr="00113EF1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gravity</w:t>
        </w:r>
        <w:proofErr w:type="spellEnd"/>
        <w:proofErr w:type="gramEnd"/>
      </w:hyperlink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113EF1" w:rsidRPr="00113EF1" w:rsidRDefault="00113EF1" w:rsidP="00113EF1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4" w:tgtFrame="_self" w:history="1">
        <w:proofErr w:type="spellStart"/>
        <w:proofErr w:type="gramStart"/>
        <w:r w:rsidRPr="00113EF1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layout</w:t>
        </w:r>
        <w:proofErr w:type="spellEnd"/>
        <w:proofErr w:type="gramEnd"/>
      </w:hyperlink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113EF1" w:rsidRPr="00113EF1" w:rsidRDefault="00113EF1" w:rsidP="00113EF1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5" w:tgtFrame="_self" w:history="1">
        <w:proofErr w:type="spellStart"/>
        <w:proofErr w:type="gramStart"/>
        <w:r w:rsidRPr="00113EF1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linearlayout</w:t>
        </w:r>
        <w:proofErr w:type="spellEnd"/>
        <w:proofErr w:type="gramEnd"/>
      </w:hyperlink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113EF1" w:rsidRPr="00113EF1" w:rsidRDefault="00113EF1" w:rsidP="00113EF1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6" w:tgtFrame="_self" w:history="1">
        <w:proofErr w:type="spellStart"/>
        <w:proofErr w:type="gramStart"/>
        <w:r w:rsidRPr="00113EF1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relativelayout</w:t>
        </w:r>
        <w:proofErr w:type="spellEnd"/>
        <w:proofErr w:type="gramEnd"/>
      </w:hyperlink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113EF1" w:rsidRPr="00113EF1" w:rsidRDefault="00113EF1" w:rsidP="00113EF1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7" w:tgtFrame="_self" w:history="1">
        <w:proofErr w:type="spellStart"/>
        <w:proofErr w:type="gramStart"/>
        <w:r w:rsidRPr="00113EF1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scrollview</w:t>
        </w:r>
        <w:proofErr w:type="spellEnd"/>
        <w:proofErr w:type="gramEnd"/>
      </w:hyperlink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113EF1" w:rsidRPr="00113EF1" w:rsidRDefault="00113EF1" w:rsidP="00113EF1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8" w:tgtFrame="_self" w:history="1">
        <w:proofErr w:type="spellStart"/>
        <w:proofErr w:type="gramStart"/>
        <w:r w:rsidRPr="00113EF1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tablelayout</w:t>
        </w:r>
        <w:proofErr w:type="spellEnd"/>
        <w:proofErr w:type="gramEnd"/>
      </w:hyperlink>
      <w:r w:rsidRPr="00113EF1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113EF1" w:rsidRPr="00113EF1" w:rsidRDefault="00113EF1" w:rsidP="00113EF1">
      <w:pPr>
        <w:numPr>
          <w:ilvl w:val="0"/>
          <w:numId w:val="11"/>
        </w:numPr>
        <w:shd w:val="clear" w:color="auto" w:fill="DEFFDF"/>
        <w:spacing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9" w:tgtFrame="_self" w:history="1">
        <w:proofErr w:type="spellStart"/>
        <w:proofErr w:type="gramStart"/>
        <w:r w:rsidRPr="00113EF1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weight</w:t>
        </w:r>
        <w:proofErr w:type="spellEnd"/>
        <w:proofErr w:type="gramEnd"/>
      </w:hyperlink>
    </w:p>
    <w:p w:rsidR="00611464" w:rsidRDefault="00611464">
      <w:bookmarkStart w:id="2" w:name="_GoBack"/>
      <w:bookmarkEnd w:id="2"/>
    </w:p>
    <w:sectPr w:rsidR="0061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F4BEF"/>
    <w:multiLevelType w:val="multilevel"/>
    <w:tmpl w:val="87BE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D196E"/>
    <w:multiLevelType w:val="multilevel"/>
    <w:tmpl w:val="7D02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D5441"/>
    <w:multiLevelType w:val="multilevel"/>
    <w:tmpl w:val="EDF6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CC7217"/>
    <w:multiLevelType w:val="multilevel"/>
    <w:tmpl w:val="4190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DC1078"/>
    <w:multiLevelType w:val="multilevel"/>
    <w:tmpl w:val="EB1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26C55"/>
    <w:multiLevelType w:val="multilevel"/>
    <w:tmpl w:val="8968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E61487"/>
    <w:multiLevelType w:val="multilevel"/>
    <w:tmpl w:val="7010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EC251D"/>
    <w:multiLevelType w:val="multilevel"/>
    <w:tmpl w:val="0022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A40EEA"/>
    <w:multiLevelType w:val="multilevel"/>
    <w:tmpl w:val="98A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1E2A78"/>
    <w:multiLevelType w:val="multilevel"/>
    <w:tmpl w:val="00A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40020"/>
    <w:multiLevelType w:val="multilevel"/>
    <w:tmpl w:val="F196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F1"/>
    <w:rsid w:val="00113EF1"/>
    <w:rsid w:val="0061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50C93-9041-4248-9F2B-616EA02B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8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23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815625">
          <w:marLeft w:val="0"/>
          <w:marRight w:val="7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3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7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rka.livejournal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ru-code-android.livejournal.com/tag/relativelayou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gi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ru-code-android.livejournal.com/tag/linearlayout" TargetMode="External"/><Relationship Id="rId2" Type="http://schemas.openxmlformats.org/officeDocument/2006/relationships/styles" Target="styles.xml"/><Relationship Id="rId16" Type="http://schemas.openxmlformats.org/officeDocument/2006/relationships/hyperlink" Target="http://pics.livejournal.com/coderka/pic/0004r48b/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://ru-code-android.livejournal.com/tag/weigh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rka.livejournal.com/profil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ru-code-android.livejournal.com/tag/layou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hyperlink" Target="http://ru-code-android.livejournal.com/tag/gravity" TargetMode="External"/><Relationship Id="rId28" Type="http://schemas.openxmlformats.org/officeDocument/2006/relationships/hyperlink" Target="http://ru-code-android.livejournal.com/tag/tablelayou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ru-code-android.livejournal.com/tag/framelayout" TargetMode="External"/><Relationship Id="rId27" Type="http://schemas.openxmlformats.org/officeDocument/2006/relationships/hyperlink" Target="http://ru-code-android.livejournal.com/tag/scroll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1973</Words>
  <Characters>11250</Characters>
  <Application>Microsoft Office Word</Application>
  <DocSecurity>0</DocSecurity>
  <Lines>93</Lines>
  <Paragraphs>26</Paragraphs>
  <ScaleCrop>false</ScaleCrop>
  <Company/>
  <LinksUpToDate>false</LinksUpToDate>
  <CharactersWithSpaces>13197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2016-06-12T23:51:00Z</dcterms:created>
  <dcterms:modified xsi:type="dcterms:W3CDTF">2016-06-12T23:51:00Z</dcterms:modified>
</cp:coreProperties>
</file>