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96" w:rsidRPr="00A71B96" w:rsidRDefault="00A71B96" w:rsidP="00A71B96">
      <w:pPr>
        <w:spacing w:after="195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72"/>
          <w:szCs w:val="72"/>
          <w:lang w:eastAsia="ru-RU"/>
        </w:rPr>
      </w:pPr>
      <w:r>
        <w:rPr>
          <w:rFonts w:ascii="Roboto Slab" w:eastAsia="Times New Roman" w:hAnsi="Roboto Slab" w:cs="Times New Roman"/>
          <w:kern w:val="36"/>
          <w:sz w:val="72"/>
          <w:szCs w:val="72"/>
          <w:lang w:eastAsia="ru-RU"/>
        </w:rPr>
        <w:t>Урок 3 Верстка экранов</w:t>
      </w:r>
      <w:bookmarkStart w:id="0" w:name="_GoBack"/>
      <w:bookmarkEnd w:id="0"/>
      <w:r w:rsidRPr="00A71B96">
        <w:rPr>
          <w:rFonts w:ascii="Roboto Slab" w:eastAsia="Times New Roman" w:hAnsi="Roboto Slab" w:cs="Times New Roman"/>
          <w:kern w:val="36"/>
          <w:sz w:val="72"/>
          <w:szCs w:val="72"/>
          <w:lang w:eastAsia="ru-RU"/>
        </w:rPr>
        <w:t xml:space="preserve"> Виды </w:t>
      </w:r>
      <w:proofErr w:type="spellStart"/>
      <w:r w:rsidRPr="00A71B96">
        <w:rPr>
          <w:rFonts w:ascii="Roboto Slab" w:eastAsia="Times New Roman" w:hAnsi="Roboto Slab" w:cs="Times New Roman"/>
          <w:kern w:val="36"/>
          <w:sz w:val="72"/>
          <w:szCs w:val="72"/>
          <w:lang w:eastAsia="ru-RU"/>
        </w:rPr>
        <w:t>Layout</w:t>
      </w:r>
      <w:proofErr w:type="spellEnd"/>
    </w:p>
    <w:p w:rsidR="00A71B96" w:rsidRPr="00A71B96" w:rsidRDefault="00A71B96" w:rsidP="00A71B96">
      <w:pPr>
        <w:shd w:val="clear" w:color="auto" w:fill="FFFFFF"/>
        <w:spacing w:before="390" w:after="195" w:line="240" w:lineRule="auto"/>
        <w:jc w:val="center"/>
        <w:outlineLvl w:val="1"/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</w:pPr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>Визуальные части приложения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Визуальную часть приложения можно назвать самой важной — если приложение не будет красивым и удобным, то пользователь вряд ли будет его использовать, какие крутые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фичи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в себе оно не содержало бы. Поэтому нужно изучить составляющие этой самой визуальной части, прежде чем переходить непосредственно к программированию.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Два самых важных понятия в интерфейсе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Android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— это 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begin"/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instrText xml:space="preserve"> HYPERLINK "https://developer.android.com/intl/ru/reference/android/app/Activity.html" \t "_blank" </w:instrTex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separate"/>
      </w:r>
      <w:r w:rsidRPr="00A71B96">
        <w:rPr>
          <w:rFonts w:ascii="Roboto" w:eastAsia="Times New Roman" w:hAnsi="Roboto" w:cs="Times New Roman"/>
          <w:color w:val="3699DC"/>
          <w:sz w:val="24"/>
          <w:szCs w:val="24"/>
          <w:u w:val="single"/>
          <w:lang w:eastAsia="ru-RU"/>
        </w:rPr>
        <w:t>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end"/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и 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begin"/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instrText xml:space="preserve"> HYPERLINK "https://developer.android.com/intl/ru/reference/android/view/View.html" \t "_blank" </w:instrTex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separate"/>
      </w:r>
      <w:r w:rsidRPr="00A71B96">
        <w:rPr>
          <w:rFonts w:ascii="Roboto" w:eastAsia="Times New Roman" w:hAnsi="Roboto" w:cs="Times New Roman"/>
          <w:color w:val="3699DC"/>
          <w:sz w:val="24"/>
          <w:szCs w:val="24"/>
          <w:u w:val="single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end"/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 — это та часть приложения, с которой взаимодействует пользователь. Можно назвать ее «окном» в терминологии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десктопных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ОС </w:t>
      </w:r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 xml:space="preserve">(хотя фактически это </w:t>
      </w:r>
      <w:proofErr w:type="gramStart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>не окно</w:t>
      </w:r>
      <w:proofErr w:type="gramEnd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 xml:space="preserve">, </w:t>
      </w:r>
      <w:proofErr w:type="spellStart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>Window</w:t>
      </w:r>
      <w:proofErr w:type="spellEnd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 xml:space="preserve"> в </w:t>
      </w:r>
      <w:proofErr w:type="spellStart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>андроиде</w:t>
      </w:r>
      <w:proofErr w:type="spellEnd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 xml:space="preserve"> тоже есть, но с ним мало кто из разработчиков сталкивался)</w: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Внутри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расположены дочерние элементы интерфейса. К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мы позже обязательно вернемся и рассмотрим это понятие в отдельном уроке.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 — элемент интерфейса. То же самое, что и в любой другой ОС. Это может быть кнопка, поле для ввода текста, контейнер для картинки, контейнер для других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и т.д.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Так же немаловажный элемент — 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begin"/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instrText xml:space="preserve"> HYPERLINK "https://developer.android.com/intl/ru/reference/android/view/ViewGroup.html" \t "_blank" </w:instrTex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separate"/>
      </w:r>
      <w:r w:rsidRPr="00A71B96">
        <w:rPr>
          <w:rFonts w:ascii="Roboto" w:eastAsia="Times New Roman" w:hAnsi="Roboto" w:cs="Times New Roman"/>
          <w:color w:val="3699DC"/>
          <w:sz w:val="24"/>
          <w:szCs w:val="24"/>
          <w:u w:val="single"/>
          <w:lang w:eastAsia="ru-RU"/>
        </w:rPr>
        <w:t>ViewGroup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fldChar w:fldCharType="end"/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Напрямую начинающие с ним не сталкиваются, обычно с этим классом работают более опытные разработчики. Фактически,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ViewGrop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— это модифицированный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созданный для того, чтобы служить контейнером для других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Тут мы уже знакомимся с понятием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</w:t>
      </w:r>
    </w:p>
    <w:p w:rsidR="00A71B96" w:rsidRPr="00A71B96" w:rsidRDefault="00A71B96" w:rsidP="00A71B96">
      <w:pPr>
        <w:shd w:val="clear" w:color="auto" w:fill="FFFFFF"/>
        <w:spacing w:before="390" w:after="195" w:line="240" w:lineRule="auto"/>
        <w:jc w:val="center"/>
        <w:outlineLvl w:val="1"/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</w:pPr>
      <w:proofErr w:type="spellStart"/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>Layouts</w:t>
      </w:r>
      <w:proofErr w:type="spellEnd"/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 xml:space="preserve"> в </w:t>
      </w:r>
      <w:proofErr w:type="spellStart"/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>Android</w:t>
      </w:r>
      <w:proofErr w:type="spellEnd"/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— общее название для нескольких наследников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ViewGroup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Лэйауты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служат контейнерами для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и созданы они для того, чтобы мы могли удобно располагать всяческие кнопочки, поля для ввода текста и прочие элементы интерфейса.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«Самых нужных»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лэйаута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всего 3:</w:t>
      </w:r>
    </w:p>
    <w:p w:rsidR="00A71B96" w:rsidRPr="00A71B96" w:rsidRDefault="00A71B96" w:rsidP="00A71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LinearLayout</w:t>
      </w:r>
      <w:proofErr w:type="spellEnd"/>
    </w:p>
    <w:p w:rsidR="00A71B96" w:rsidRPr="00A71B96" w:rsidRDefault="00A71B96" w:rsidP="00A71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FrameLayout</w:t>
      </w:r>
      <w:proofErr w:type="spellEnd"/>
    </w:p>
    <w:p w:rsidR="00A71B96" w:rsidRPr="00A71B96" w:rsidRDefault="00A71B96" w:rsidP="00A71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RelativeLayout</w:t>
      </w:r>
      <w:proofErr w:type="spellEnd"/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В большинстве приложений они используются в качестве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layout’ов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в, наверное, 90% случаев.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lastRenderedPageBreak/>
        <w:t>Конечно же, на самом деле их больше — у класса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ViewGroup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44 прямых наследника. Но нам для начала хватит и этих трех, остальные мы обязательно рассмотрим позже.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Посмотрите на следующий рисунок: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drawing>
          <wp:inline distT="0" distB="0" distL="0" distR="0" wp14:anchorId="6AF0D618" wp14:editId="22FCC17E">
            <wp:extent cx="1409700" cy="2857500"/>
            <wp:effectExtent l="0" t="0" r="0" b="0"/>
            <wp:docPr id="2" name="Рисунок 2" descr="Activity, Layout, View в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, Layout, View в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Кнопки, поле для ввода — это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 Зеленая рамочка вокруг кнопок — это границы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ViewGroup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внутри которой находятся кнопки. В свою очередь,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ViewGroup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с кнопками и поле для ввода находятся внутри другого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ViewGroup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границы которого обозначены красным.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А весь «фон» в виде клеточек — это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внутри которого находятся все остальные элементы интерфейса.</w:t>
      </w:r>
    </w:p>
    <w:p w:rsidR="00A71B96" w:rsidRPr="00A71B96" w:rsidRDefault="00A71B96" w:rsidP="00A71B96">
      <w:pPr>
        <w:shd w:val="clear" w:color="auto" w:fill="FFFFFF"/>
        <w:spacing w:before="390" w:after="195" w:line="240" w:lineRule="auto"/>
        <w:jc w:val="center"/>
        <w:outlineLvl w:val="1"/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</w:pPr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 xml:space="preserve">Создание интерфейса в </w:t>
      </w:r>
      <w:proofErr w:type="spellStart"/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>Android</w:t>
      </w:r>
      <w:proofErr w:type="spellEnd"/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В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Android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принято использовать декларативный подход к созданию интерфейса, когда это возможно. Под декларативным подходом подразумевается описание интерфейса в </w:t>
      </w:r>
      <w:hyperlink r:id="rId6" w:tgtFrame="_blank" w:history="1">
        <w:r w:rsidRPr="00A71B96">
          <w:rPr>
            <w:rFonts w:ascii="Roboto" w:eastAsia="Times New Roman" w:hAnsi="Roboto" w:cs="Times New Roman"/>
            <w:color w:val="3699DC"/>
            <w:sz w:val="24"/>
            <w:szCs w:val="24"/>
            <w:u w:val="single"/>
            <w:lang w:eastAsia="ru-RU"/>
          </w:rPr>
          <w:t>XML</w:t>
        </w:r>
      </w:hyperlink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-файлах. Файлы находятся в директории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res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/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/: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lastRenderedPageBreak/>
        <w:drawing>
          <wp:inline distT="0" distB="0" distL="0" distR="0" wp14:anchorId="345250A1" wp14:editId="558A4DBB">
            <wp:extent cx="2400300" cy="3093720"/>
            <wp:effectExtent l="0" t="0" r="0" b="0"/>
            <wp:docPr id="3" name="Рисунок 3" descr="Директория res/layout в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ректория res/layout в Android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Так же есть особый подход к именованию файлов. В отличие от исходников на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Java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в ресурсах не предусмотрено вложенности директорий, поэтому все файлы лежат в одной директории и чтобы не запутаться в них, когда их много, приняты следующие названия:</w:t>
      </w:r>
    </w:p>
    <w:p w:rsidR="00A71B96" w:rsidRPr="00A71B96" w:rsidRDefault="00A71B96" w:rsidP="00A71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activity_</w: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name.xml — для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Activity</w:t>
      </w:r>
      <w:proofErr w:type="spellEnd"/>
    </w:p>
    <w:p w:rsidR="00A71B96" w:rsidRPr="00A71B96" w:rsidRDefault="00A71B96" w:rsidP="00A71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fragment_</w: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name.xml — для </w:t>
      </w:r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фрагментов</w:t>
      </w:r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> (о них мы обязательно поговорим в следующих статьях)</w:t>
      </w:r>
    </w:p>
    <w:p w:rsidR="00A71B96" w:rsidRPr="00A71B96" w:rsidRDefault="00A71B96" w:rsidP="00A71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view_</w: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name.xml — для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View</w:t>
      </w:r>
      <w:proofErr w:type="spellEnd"/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Здесь «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name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» — имя элемента интерфейса. Например, для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LoginActivity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файл будет называться activity_login.xml, для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MainFragment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— fragment_main.xml и т. д.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При создании проекта с пустой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у нас по умолчанию создастся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MainActivity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xml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-файл с описанием этой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активити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 Давайте откроем этот файл: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XHTML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2.6pt;height:66.6pt" o:ole="">
            <v:imagedata r:id="rId8" o:title=""/>
          </v:shape>
          <w:control r:id="rId9" w:name="DefaultOcxName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android:paddingBottom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android:paddingLeft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android:paddingRight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android:paddingTop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tools:context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="ru.android_school.lesson2.MainActivity"&gt;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&lt;strong&gt;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&lt;/strong&gt;="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&lt;strong&gt;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&lt;/strong&gt;="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="Hello World!"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lastRenderedPageBreak/>
        <w:t xml:space="preserve">Тут вы видите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RelativeLayout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— главный контейнер для всего контента в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Activity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TextView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который находится внутри этого контейнера.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Обратите внимание на атрибуты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layout_width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и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layout_height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 Этими атрибутами, как нетрудно догадаться, мы задаем ширину и высоту элемента. В абсолютных значениях они задаются редко, как правило используются две константы:</w:t>
      </w:r>
    </w:p>
    <w:p w:rsidR="00A71B96" w:rsidRPr="00A71B96" w:rsidRDefault="00A71B96" w:rsidP="00A71B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match</w:t>
      </w:r>
      <w:proofErr w:type="gramEnd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_parent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— элемент будет занимать все доступное ему пространство.</w:t>
      </w:r>
    </w:p>
    <w:p w:rsidR="00A71B96" w:rsidRPr="00A71B96" w:rsidRDefault="00A71B96" w:rsidP="00A71B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wrap</w:t>
      </w:r>
      <w:proofErr w:type="gramEnd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_content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— элемент будет использовать столько места, сколько требуется для отображения контента внутри. Кнопка, например, будет иметь размер текста + отступы.</w:t>
      </w:r>
    </w:p>
    <w:p w:rsidR="00A71B96" w:rsidRPr="00A71B96" w:rsidRDefault="00A71B96" w:rsidP="00A71B96">
      <w:pPr>
        <w:shd w:val="clear" w:color="auto" w:fill="FFFFFF"/>
        <w:spacing w:before="390" w:after="195" w:line="240" w:lineRule="auto"/>
        <w:jc w:val="center"/>
        <w:outlineLvl w:val="1"/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</w:pPr>
      <w:proofErr w:type="spellStart"/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>LinearLayout</w:t>
      </w:r>
      <w:proofErr w:type="spellEnd"/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LinearLayout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как следует из названия, располагает дочерние элементы в «линейном» порядке, т.е. друг за другом. Линейный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может быть горизонтальным или вертикальным.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Давайте посмотрим на практике, что это такое.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Удалим весь шаблонный код, и вставим вместо него следующий код: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object w:dxaOrig="1440" w:dyaOrig="1440">
          <v:shape id="_x0000_i1047" type="#_x0000_t75" style="width:132.6pt;height:66.6pt" o:ole="">
            <v:imagedata r:id="rId8" o:title=""/>
          </v:shape>
          <w:control r:id="rId10" w:name="DefaultOcxName1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="horizontal"&gt;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="Button 1"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="Button 2"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android:text</w:t>
            </w:r>
            <w:proofErr w:type="spellEnd"/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Button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 xml:space="preserve"> 3"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LinearLayout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Как видите, мы создали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LinearLayout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и внутри него поместили три кнопки. Обратите внимание на атрибут </w:t>
      </w:r>
      <w:proofErr w:type="spellStart"/>
      <w:r w:rsidRPr="00A71B96">
        <w:rPr>
          <w:rFonts w:ascii="Roboto" w:eastAsia="Times New Roman" w:hAnsi="Roboto" w:cs="Times New Roman"/>
          <w:b/>
          <w:bCs/>
          <w:i/>
          <w:iCs/>
          <w:color w:val="555555"/>
          <w:sz w:val="24"/>
          <w:szCs w:val="24"/>
          <w:lang w:eastAsia="ru-RU"/>
        </w:rPr>
        <w:t>orientation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 у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LinearLayout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Он обозначает «направление» контента в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лэйауте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Атрибут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orientation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может принимать два значения — «</w:t>
      </w:r>
      <w:proofErr w:type="spellStart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>horizontal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» и «</w:t>
      </w:r>
      <w:proofErr w:type="spellStart"/>
      <w:proofErr w:type="gramStart"/>
      <w:r w:rsidRPr="00A71B96">
        <w:rPr>
          <w:rFonts w:ascii="Roboto" w:eastAsia="Times New Roman" w:hAnsi="Roboto" w:cs="Times New Roman"/>
          <w:i/>
          <w:iCs/>
          <w:color w:val="555555"/>
          <w:sz w:val="24"/>
          <w:szCs w:val="24"/>
          <w:lang w:eastAsia="ru-RU"/>
        </w:rPr>
        <w:t>vertical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«</w:t>
      </w:r>
      <w:proofErr w:type="gram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Как нетрудно догадаться, в первом случае </w:t>
      </w: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lastRenderedPageBreak/>
        <w:t>дочерние элементы будут расположены горизонтально слева направо, во втором — вертикально сверху вниз.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В этом примере мы расположили элементы горизонтально. Запустите приложение, и увидите следующую картину: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drawing>
          <wp:inline distT="0" distB="0" distL="0" distR="0" wp14:anchorId="3D716711" wp14:editId="2F87C72D">
            <wp:extent cx="3802380" cy="6667500"/>
            <wp:effectExtent l="0" t="0" r="7620" b="0"/>
            <wp:docPr id="4" name="Рисунок 4" descr="LinearLayout в горизонтальной ориент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Layout в горизонтальной ориентац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Теперь давайте изменим ориентацию с горизонтальной на вертикальную: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object w:dxaOrig="1440" w:dyaOrig="1440">
          <v:shape id="_x0000_i1046" type="#_x0000_t75" style="width:132.6pt;height:66.6pt" o:ole="">
            <v:imagedata r:id="rId8" o:title=""/>
          </v:shape>
          <w:control r:id="rId12" w:name="DefaultOcxName2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="vertical"&gt;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="Button 1"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="Button 2"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android:text</w:t>
            </w:r>
            <w:proofErr w:type="spellEnd"/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Button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 xml:space="preserve"> 3"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LinearLayout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После запуска проекта мы увидим следующее: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lastRenderedPageBreak/>
        <w:drawing>
          <wp:inline distT="0" distB="0" distL="0" distR="0" wp14:anchorId="0AE98097" wp14:editId="1962AD3E">
            <wp:extent cx="3802380" cy="6667500"/>
            <wp:effectExtent l="0" t="0" r="7620" b="0"/>
            <wp:docPr id="5" name="Рисунок 5" descr="LinearLayout с вертикальной ориентац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Layout с вертикальной ориентацие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Т.е. теперь элементы расположены вертикально.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У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LinearLayout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(а точнее, у его дочерних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) есть еще один интересный атрибут —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layout_weight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. Этим атрибутом мы говорим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лэйауту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сколько пространства должен занимать элемент. В качестве значения можно использовать любое число. Например, если мы хотим равномерно распределить пространство между двумя кнопками, мы можем задать обеим кнопкам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layout_weight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= 1. Тогда они разделят имеющееся пространство на две равных части. Если мы зададим одной кнопке вес = 1, а второй = 2, то вторая кнопка будет занимать в 2 раза больше места, чем первая. Чтобы окончательно понять, как это работает, давайте посмотрим на примере: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lastRenderedPageBreak/>
        <w:object w:dxaOrig="1440" w:dyaOrig="1440">
          <v:shape id="_x0000_i1045" type="#_x0000_t75" style="width:132.6pt;height:66.6pt" o:ole="">
            <v:imagedata r:id="rId8" o:title=""/>
          </v:shape>
          <w:control r:id="rId14" w:name="DefaultOcxName3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="horizontal"&gt;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="Button 1"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="Button 2"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&lt;Button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="Button 3"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LinearLayout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Также при использовании атрибута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layout_weight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рекомендуется заменить ширину (если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горизонтальный) или высоту (если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вертикальный) на 0dp. О том, что такое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dp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мы поговорим в следующих уроках.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Как видите, первым двум кнопкам мы задали вес = 1, а третьей = 2. Сумма весов = 4, соответственно, первые две кнопки займут левую половину экрана, а третья — правую половину, т.е. ее ширина будет в два раза больше других кнопок. Посмотрим, что получилось: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lastRenderedPageBreak/>
        <w:drawing>
          <wp:inline distT="0" distB="0" distL="0" distR="0" wp14:anchorId="2CC07595" wp14:editId="0C43042C">
            <wp:extent cx="3802380" cy="6667500"/>
            <wp:effectExtent l="0" t="0" r="7620" b="0"/>
            <wp:docPr id="6" name="Рисунок 6" descr="Использование атрибута layout_weight в Linea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спользование атрибута layout_weight в LinearLay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Получилось не очень симпатично, потому что у первых двух кнопок текст не влез в заданную ширину и часть перенеслась на новую строку, поэтому эти кнопки стали «выше». Однако, суть ясна — третья кнопка в два раза шире, чем остальные.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Для вертикальных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лэйаутов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это работает точно так же, только меняется, соответственно, высота.</w:t>
      </w:r>
    </w:p>
    <w:p w:rsidR="00A71B96" w:rsidRPr="00A71B96" w:rsidRDefault="00A71B96" w:rsidP="00A71B96">
      <w:pPr>
        <w:shd w:val="clear" w:color="auto" w:fill="FFFFFF"/>
        <w:spacing w:before="390" w:after="195" w:line="240" w:lineRule="auto"/>
        <w:jc w:val="center"/>
        <w:outlineLvl w:val="1"/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</w:pPr>
      <w:proofErr w:type="spellStart"/>
      <w:r w:rsidRPr="00A71B96">
        <w:rPr>
          <w:rFonts w:ascii="Roboto Slab" w:eastAsia="Times New Roman" w:hAnsi="Roboto Slab" w:cs="Times New Roman"/>
          <w:color w:val="555555"/>
          <w:sz w:val="45"/>
          <w:szCs w:val="45"/>
          <w:lang w:eastAsia="ru-RU"/>
        </w:rPr>
        <w:t>FrameLayout</w:t>
      </w:r>
      <w:proofErr w:type="spellEnd"/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lastRenderedPageBreak/>
        <w:t xml:space="preserve">Пожалуй, это самый простой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 Все, что он умеет — располагать элементы друг над другом (по оси «z»). Давайте вспомним немного математики, а точнее, систему координат.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В двухмерном пространстве у нас есть две оси — X и Y. X идет слева направо, Y снизу вверх. В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Android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немного иначе, Y идет сверху вниз.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В трехмерном пространстве добавляется ось Z. Она идет «на нас». В интерфейсах Z обозначает глубину. Напрямую «глубина» задается редко, однако, например, во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FrameLayout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она есть. Давайте посмотрим на примере, как это работает. Измените код, чтобы он выглядел вот так: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object w:dxaOrig="1440" w:dyaOrig="1440">
          <v:shape id="_x0000_i1044" type="#_x0000_t75" style="width:132.6pt;height:66.6pt" o:ole="">
            <v:imagedata r:id="rId8" o:title=""/>
          </v:shape>
          <w:control r:id="rId16" w:name="DefaultOcxName4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="300dp"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="300dp"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="#ff0000"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="#00ff00"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="#0000ff"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android:textSize</w:t>
            </w:r>
            <w:proofErr w:type="spellEnd"/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Запустим проект, и увидим следующее: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lastRenderedPageBreak/>
        <w:drawing>
          <wp:inline distT="0" distB="0" distL="0" distR="0" wp14:anchorId="33B6F6AE" wp14:editId="3EA03574">
            <wp:extent cx="3802380" cy="6667500"/>
            <wp:effectExtent l="0" t="0" r="7620" b="0"/>
            <wp:docPr id="7" name="Рисунок 7" descr="Пример FrameLayout в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FrameLayout в Androi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Первым мы создали красный квадрат. Он находится «дальше» всех от нас. Вторым создали зеленый, он находится «над» красным квадратом. Ну и больше всех координата Z у синего квадрата.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Если мы поменяем элементы местами, у них изменится и координата Z.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У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FrameLayout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как и у многих других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лэйаутов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включая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LinearLayout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есть понятие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gravity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 «Гравитация» может быть задана двумя способами:</w:t>
      </w:r>
    </w:p>
    <w:p w:rsidR="00A71B96" w:rsidRPr="00A71B96" w:rsidRDefault="00A71B96" w:rsidP="00A71B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Атрибутом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gravity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 у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лэйаута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 В таком случае она будет применена для всех дочерних элементов</w:t>
      </w:r>
    </w:p>
    <w:p w:rsidR="00A71B96" w:rsidRPr="00A71B96" w:rsidRDefault="00A71B96" w:rsidP="00A71B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Атрибутом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layout_gravity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у дочернего элемента. Тогда она будет применена только для этого элемента.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hyperlink r:id="rId18" w:tgtFrame="_blank" w:history="1">
        <w:proofErr w:type="spellStart"/>
        <w:r w:rsidRPr="00A71B96">
          <w:rPr>
            <w:rFonts w:ascii="Roboto" w:eastAsia="Times New Roman" w:hAnsi="Roboto" w:cs="Times New Roman"/>
            <w:color w:val="3699DC"/>
            <w:sz w:val="24"/>
            <w:szCs w:val="24"/>
            <w:u w:val="single"/>
            <w:lang w:eastAsia="ru-RU"/>
          </w:rPr>
          <w:t>Gravity</w:t>
        </w:r>
        <w:proofErr w:type="spellEnd"/>
      </w:hyperlink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задает положение элемента внутри контейнера. Гравитация может быть следующей:</w:t>
      </w:r>
    </w:p>
    <w:p w:rsidR="00A71B96" w:rsidRPr="00A71B96" w:rsidRDefault="00A71B96" w:rsidP="00A71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bottom</w:t>
      </w:r>
      <w:proofErr w:type="spellEnd"/>
      <w:proofErr w:type="gram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— элемент «прижимается» к нижней границе контейнера.</w:t>
      </w:r>
    </w:p>
    <w:p w:rsidR="00A71B96" w:rsidRPr="00A71B96" w:rsidRDefault="00A71B96" w:rsidP="00A71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center</w:t>
      </w:r>
      <w:proofErr w:type="spellEnd"/>
      <w:proofErr w:type="gram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— элемент располагается в центре контейнера</w:t>
      </w:r>
    </w:p>
    <w:p w:rsidR="00A71B96" w:rsidRPr="00A71B96" w:rsidRDefault="00A71B96" w:rsidP="00A71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center</w:t>
      </w:r>
      <w:proofErr w:type="gramEnd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_horizontal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— элемент находится в центре по оси X</w:t>
      </w:r>
    </w:p>
    <w:p w:rsidR="00A71B96" w:rsidRPr="00A71B96" w:rsidRDefault="00A71B96" w:rsidP="00A71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center</w:t>
      </w:r>
      <w:proofErr w:type="gramEnd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_vertical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— элемент находится в центре по оси Y</w:t>
      </w:r>
    </w:p>
    <w:p w:rsidR="00A71B96" w:rsidRPr="00A71B96" w:rsidRDefault="00A71B96" w:rsidP="00A71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end</w:t>
      </w:r>
      <w:proofErr w:type="spellEnd"/>
      <w:proofErr w:type="gram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 — элемент находится «в конце» контейнера. Обычно это означает, что он будет находиться справа, но на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локали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с написанием справа-налево он будет находиться слева.</w:t>
      </w:r>
    </w:p>
    <w:p w:rsidR="00A71B96" w:rsidRPr="00A71B96" w:rsidRDefault="00A71B96" w:rsidP="00A71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start</w:t>
      </w:r>
      <w:proofErr w:type="spellEnd"/>
      <w:proofErr w:type="gram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 — элемент находится «в начале» контейнера. Обычно — слева, на RTL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локалях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— справа.</w:t>
      </w:r>
    </w:p>
    <w:p w:rsidR="00A71B96" w:rsidRPr="00A71B96" w:rsidRDefault="00A71B96" w:rsidP="00A71B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top</w:t>
      </w:r>
      <w:proofErr w:type="spellEnd"/>
      <w:proofErr w:type="gram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— элемент «прижимается» к верхней границе контейнера.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proofErr w:type="spellStart"/>
      <w:proofErr w:type="gram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left</w:t>
      </w:r>
      <w:proofErr w:type="spellEnd"/>
      <w:proofErr w:type="gram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right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использовать не рекомендуется, поскольку это вызовет проблемы с версткой на RTL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локалях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Существует еще несколько типов гравитации, но о них вам пока что знать не нужно, дабы не засорять память лишней информацией. Потом об этих типах вы с легкостью узнаете со страниц официальной документации.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Итак, давайте же попробуем на практике поработать с гравитацией. К сожалению, сам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FrameLayout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в отличие от многих других контейнеров, не поддерживает атрибут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gravity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однако гравитацию можно реализовать через дочерние элементы. Добавьте атрибут </w:t>
      </w:r>
      <w:proofErr w:type="spellStart"/>
      <w:r w:rsidRPr="00A71B96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ru-RU"/>
        </w:rPr>
        <w:t>layout_gravity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 со значением </w:t>
      </w:r>
      <w:proofErr w:type="spellStart"/>
      <w:r w:rsidRPr="00A71B96">
        <w:rPr>
          <w:rFonts w:ascii="Roboto" w:eastAsia="Times New Roman" w:hAnsi="Roboto" w:cs="Times New Roman"/>
          <w:b/>
          <w:bCs/>
          <w:i/>
          <w:iCs/>
          <w:color w:val="555555"/>
          <w:sz w:val="24"/>
          <w:szCs w:val="24"/>
          <w:lang w:eastAsia="ru-RU"/>
        </w:rPr>
        <w:t>center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 для каждого дочернего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View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object w:dxaOrig="1440" w:dyaOrig="1440">
          <v:shape id="_x0000_i1043" type="#_x0000_t75" style="width:132.6pt;height:66.6pt" o:ole="">
            <v:imagedata r:id="rId8" o:title=""/>
          </v:shape>
          <w:control r:id="rId19" w:name="DefaultOcxName5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="300dp"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="300dp"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="#ff0000"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="center"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="center"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="#00ff00"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="center"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="#0000ff"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lastRenderedPageBreak/>
        <w:t>Запустите проект: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drawing>
          <wp:inline distT="0" distB="0" distL="0" distR="0" wp14:anchorId="780D7EBC" wp14:editId="3096C18A">
            <wp:extent cx="3802380" cy="6667500"/>
            <wp:effectExtent l="0" t="0" r="7620" b="0"/>
            <wp:docPr id="8" name="Рисунок 8" descr="Использование layout_gravity во Fram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спользование layout_gravity во FrameLayou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Дочерние элементы выровнялись по центру.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Теперь задайте всем элементам высоту в 100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dp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и давайте «раскидаем» их равномерно по углам и центру экрана. Пусть красный элемент будет расположен вверху по центру, зеленый — наверху слева, синий — наверху справа. Соответственно, у них должна быть задана гравитация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start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,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center_horizontal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и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end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lastRenderedPageBreak/>
        <w:object w:dxaOrig="1440" w:dyaOrig="1440">
          <v:shape id="_x0000_i1042" type="#_x0000_t75" style="width:132.6pt;height:66.6pt" o:ole="">
            <v:imagedata r:id="rId8" o:title=""/>
          </v:shape>
          <w:control r:id="rId21" w:name="DefaultOcxName6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="#ff0000"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center_horizontal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="start"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="#00ff00"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="end"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="#0000ff"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Получится следующая картина: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lastRenderedPageBreak/>
        <w:drawing>
          <wp:inline distT="0" distB="0" distL="0" distR="0" wp14:anchorId="50ED223A" wp14:editId="7DD8F789">
            <wp:extent cx="3802380" cy="6667500"/>
            <wp:effectExtent l="0" t="0" r="7620" b="0"/>
            <wp:docPr id="9" name="Рисунок 9" descr="Использование layout_gravity во Fram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пользование layout_gravity во FrameLayou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Отлично!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А еще атрибуты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gravity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можно комбинировать. К примеру, мы хотим, чтобы красный квадрат был по центру внизу, а остальные — слева и справа по центру. Тогда нам надо будет написать следующий код:</w:t>
      </w:r>
    </w:p>
    <w:p w:rsidR="00A71B96" w:rsidRPr="00A71B96" w:rsidRDefault="00A71B96" w:rsidP="00A7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inherit" w:eastAsia="Times New Roman" w:hAnsi="inherit" w:cs="Courier New"/>
          <w:color w:val="555555"/>
          <w:sz w:val="24"/>
          <w:szCs w:val="24"/>
          <w:lang w:eastAsia="ru-RU"/>
        </w:rPr>
        <w:t>activity_main.xml</w:t>
      </w:r>
    </w:p>
    <w:p w:rsidR="00A71B96" w:rsidRPr="00A71B96" w:rsidRDefault="00A71B96" w:rsidP="00A71B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</w:pPr>
      <w:r w:rsidRPr="00A71B96">
        <w:rPr>
          <w:rFonts w:ascii="Courier New" w:eastAsia="Times New Roman" w:hAnsi="Courier New" w:cs="Courier New"/>
          <w:color w:val="555555"/>
          <w:sz w:val="24"/>
          <w:szCs w:val="24"/>
          <w:lang w:eastAsia="ru-RU"/>
        </w:rPr>
        <w:object w:dxaOrig="1440" w:dyaOrig="1440">
          <v:shape id="_x0000_i1041" type="#_x0000_t75" style="width:132.6pt;height:66.6pt" o:ole="">
            <v:imagedata r:id="rId8" o:title=""/>
          </v:shape>
          <w:control r:id="rId23" w:name="DefaultOcxName7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71B96" w:rsidRPr="00A71B96" w:rsidTr="00A71B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A71B96" w:rsidRPr="00A71B96" w:rsidRDefault="00A71B96" w:rsidP="00A71B9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="#ff0000"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center_horizontal|bottom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start|center_vertical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="#00ff00"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&lt;View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="100dp"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end|center_vertical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="#0000ff"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android:textSize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="20sp" /&gt;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A71B96" w:rsidRPr="00A71B96" w:rsidRDefault="00A71B96" w:rsidP="00A71B9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FrameLayout</w:t>
            </w:r>
            <w:proofErr w:type="spellEnd"/>
            <w:r w:rsidRPr="00A71B9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lastRenderedPageBreak/>
        <w:t>И мы получим желаемое: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noProof/>
          <w:color w:val="555555"/>
          <w:sz w:val="24"/>
          <w:szCs w:val="24"/>
          <w:lang w:eastAsia="ru-RU"/>
        </w:rPr>
        <w:lastRenderedPageBreak/>
        <w:drawing>
          <wp:inline distT="0" distB="0" distL="0" distR="0" wp14:anchorId="21B6CE91" wp14:editId="14CBE885">
            <wp:extent cx="3802380" cy="6667500"/>
            <wp:effectExtent l="0" t="0" r="7620" b="0"/>
            <wp:docPr id="10" name="Рисунок 10" descr="Использование layout_gravity во Fram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спользование layout_gravity во FrameLayou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С гравитацией, пожалуй, все, но обязательно попробуйте поэкспериментировать самостоятельно с различными константами.</w:t>
      </w:r>
    </w:p>
    <w:p w:rsidR="00A71B96" w:rsidRPr="00A71B96" w:rsidRDefault="00A71B96" w:rsidP="00A71B96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</w:pPr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Давайте закончим на этом наш урок, а </w:t>
      </w:r>
      <w:proofErr w:type="spellStart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RelativeLayout</w:t>
      </w:r>
      <w:proofErr w:type="spellEnd"/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 xml:space="preserve"> разберем в </w:t>
      </w:r>
      <w:hyperlink r:id="rId25" w:history="1">
        <w:r w:rsidRPr="00A71B96">
          <w:rPr>
            <w:rFonts w:ascii="Roboto" w:eastAsia="Times New Roman" w:hAnsi="Roboto" w:cs="Times New Roman"/>
            <w:color w:val="3699DC"/>
            <w:sz w:val="24"/>
            <w:szCs w:val="24"/>
            <w:u w:val="single"/>
            <w:lang w:eastAsia="ru-RU"/>
          </w:rPr>
          <w:t>следующем занятии</w:t>
        </w:r>
      </w:hyperlink>
      <w:r w:rsidRPr="00A71B96">
        <w:rPr>
          <w:rFonts w:ascii="Roboto" w:eastAsia="Times New Roman" w:hAnsi="Roboto" w:cs="Times New Roman"/>
          <w:color w:val="555555"/>
          <w:sz w:val="24"/>
          <w:szCs w:val="24"/>
          <w:lang w:eastAsia="ru-RU"/>
        </w:rPr>
        <w:t>, поскольку это достаточно обширная тема, и лучше выделить ее в отдельный урок.</w:t>
      </w:r>
    </w:p>
    <w:p w:rsidR="000D3B4E" w:rsidRDefault="000D3B4E"/>
    <w:sectPr w:rsidR="000D3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032B"/>
    <w:multiLevelType w:val="multilevel"/>
    <w:tmpl w:val="5C6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22BF1"/>
    <w:multiLevelType w:val="multilevel"/>
    <w:tmpl w:val="CC9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9F3402"/>
    <w:multiLevelType w:val="multilevel"/>
    <w:tmpl w:val="C838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008B8"/>
    <w:multiLevelType w:val="multilevel"/>
    <w:tmpl w:val="501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677F8"/>
    <w:multiLevelType w:val="multilevel"/>
    <w:tmpl w:val="748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96"/>
    <w:rsid w:val="000D3B4E"/>
    <w:rsid w:val="00A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E32C0-3E96-4603-B90E-33C3CC19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1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1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B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1B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71B96"/>
  </w:style>
  <w:style w:type="character" w:customStyle="1" w:styleId="entry-date">
    <w:name w:val="entry-date"/>
    <w:basedOn w:val="a0"/>
    <w:rsid w:val="00A71B96"/>
  </w:style>
  <w:style w:type="character" w:styleId="a3">
    <w:name w:val="Hyperlink"/>
    <w:basedOn w:val="a0"/>
    <w:uiPriority w:val="99"/>
    <w:semiHidden/>
    <w:unhideWhenUsed/>
    <w:rsid w:val="00A71B9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1B96"/>
    <w:rPr>
      <w:color w:val="800080"/>
      <w:u w:val="single"/>
    </w:rPr>
  </w:style>
  <w:style w:type="character" w:customStyle="1" w:styleId="apple-converted-space">
    <w:name w:val="apple-converted-space"/>
    <w:basedOn w:val="a0"/>
    <w:rsid w:val="00A71B96"/>
  </w:style>
  <w:style w:type="character" w:customStyle="1" w:styleId="author">
    <w:name w:val="author"/>
    <w:basedOn w:val="a0"/>
    <w:rsid w:val="00A71B96"/>
  </w:style>
  <w:style w:type="character" w:customStyle="1" w:styleId="sep">
    <w:name w:val="sep"/>
    <w:basedOn w:val="a0"/>
    <w:rsid w:val="00A71B96"/>
  </w:style>
  <w:style w:type="character" w:customStyle="1" w:styleId="comments-link">
    <w:name w:val="comments-link"/>
    <w:basedOn w:val="a0"/>
    <w:rsid w:val="00A71B96"/>
  </w:style>
  <w:style w:type="character" w:customStyle="1" w:styleId="social-likesbutton">
    <w:name w:val="social-likes__button"/>
    <w:basedOn w:val="a0"/>
    <w:rsid w:val="00A71B96"/>
  </w:style>
  <w:style w:type="character" w:customStyle="1" w:styleId="social-likesicon">
    <w:name w:val="social-likes__icon"/>
    <w:basedOn w:val="a0"/>
    <w:rsid w:val="00A71B96"/>
  </w:style>
  <w:style w:type="paragraph" w:styleId="a5">
    <w:name w:val="Normal (Web)"/>
    <w:basedOn w:val="a"/>
    <w:uiPriority w:val="99"/>
    <w:semiHidden/>
    <w:unhideWhenUsed/>
    <w:rsid w:val="00A7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71B96"/>
    <w:rPr>
      <w:b/>
      <w:bCs/>
    </w:rPr>
  </w:style>
  <w:style w:type="character" w:styleId="a7">
    <w:name w:val="Emphasis"/>
    <w:basedOn w:val="a0"/>
    <w:uiPriority w:val="20"/>
    <w:qFormat/>
    <w:rsid w:val="00A71B96"/>
    <w:rPr>
      <w:i/>
      <w:iCs/>
    </w:rPr>
  </w:style>
  <w:style w:type="character" w:customStyle="1" w:styleId="crayon-title">
    <w:name w:val="crayon-title"/>
    <w:basedOn w:val="a0"/>
    <w:rsid w:val="00A71B96"/>
  </w:style>
  <w:style w:type="character" w:customStyle="1" w:styleId="crayon-mixed-highlight">
    <w:name w:val="crayon-mixed-highlight"/>
    <w:basedOn w:val="a0"/>
    <w:rsid w:val="00A71B96"/>
  </w:style>
  <w:style w:type="character" w:customStyle="1" w:styleId="crayon-language">
    <w:name w:val="crayon-language"/>
    <w:basedOn w:val="a0"/>
    <w:rsid w:val="00A71B96"/>
  </w:style>
  <w:style w:type="character" w:customStyle="1" w:styleId="crayon-ta">
    <w:name w:val="crayon-ta"/>
    <w:basedOn w:val="a0"/>
    <w:rsid w:val="00A71B96"/>
  </w:style>
  <w:style w:type="character" w:customStyle="1" w:styleId="crayon-e">
    <w:name w:val="crayon-e"/>
    <w:basedOn w:val="a0"/>
    <w:rsid w:val="00A71B96"/>
  </w:style>
  <w:style w:type="character" w:customStyle="1" w:styleId="crayon-i">
    <w:name w:val="crayon-i"/>
    <w:basedOn w:val="a0"/>
    <w:rsid w:val="00A71B96"/>
  </w:style>
  <w:style w:type="character" w:customStyle="1" w:styleId="crayon-o">
    <w:name w:val="crayon-o"/>
    <w:basedOn w:val="a0"/>
    <w:rsid w:val="00A71B96"/>
  </w:style>
  <w:style w:type="character" w:customStyle="1" w:styleId="crayon-s">
    <w:name w:val="crayon-s"/>
    <w:basedOn w:val="a0"/>
    <w:rsid w:val="00A71B96"/>
  </w:style>
  <w:style w:type="character" w:customStyle="1" w:styleId="crayon-h">
    <w:name w:val="crayon-h"/>
    <w:basedOn w:val="a0"/>
    <w:rsid w:val="00A71B96"/>
  </w:style>
  <w:style w:type="character" w:customStyle="1" w:styleId="crayon-r">
    <w:name w:val="crayon-r"/>
    <w:basedOn w:val="a0"/>
    <w:rsid w:val="00A71B96"/>
  </w:style>
  <w:style w:type="character" w:customStyle="1" w:styleId="crayon-v">
    <w:name w:val="crayon-v"/>
    <w:basedOn w:val="a0"/>
    <w:rsid w:val="00A7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5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84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479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7605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080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40464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89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jpeg"/><Relationship Id="rId18" Type="http://schemas.openxmlformats.org/officeDocument/2006/relationships/hyperlink" Target="https://developer.android.com/intl/ru/reference/android/view/Gravity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image" Target="media/image2.jpeg"/><Relationship Id="rId12" Type="http://schemas.openxmlformats.org/officeDocument/2006/relationships/control" Target="activeX/activeX3.xml"/><Relationship Id="rId17" Type="http://schemas.openxmlformats.org/officeDocument/2006/relationships/image" Target="media/image7.jpeg"/><Relationship Id="rId25" Type="http://schemas.openxmlformats.org/officeDocument/2006/relationships/hyperlink" Target="https://android-school.ru/%d1%83%d1%80%d0%be%d0%ba-4-relativelayout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X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control" Target="activeX/activeX8.xml"/><Relationship Id="rId10" Type="http://schemas.openxmlformats.org/officeDocument/2006/relationships/control" Target="activeX/activeX2.xm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2535</Words>
  <Characters>14451</Characters>
  <Application>Microsoft Office Word</Application>
  <DocSecurity>0</DocSecurity>
  <Lines>120</Lines>
  <Paragraphs>33</Paragraphs>
  <ScaleCrop>false</ScaleCrop>
  <Company/>
  <LinksUpToDate>false</LinksUpToDate>
  <CharactersWithSpaces>16953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2017-01-05T04:00:00Z</dcterms:created>
  <dcterms:modified xsi:type="dcterms:W3CDTF">2017-01-05T04:02:00Z</dcterms:modified>
</cp:coreProperties>
</file>