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4D2" w:rsidRPr="006714D2" w:rsidRDefault="006714D2" w:rsidP="006714D2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представляет собой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group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ко</w:t>
      </w:r>
      <w:bookmarkStart w:id="0" w:name="_GoBack"/>
      <w:bookmarkEnd w:id="0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торая выравнивает все дочерние элементы в одном направлении, вертикально или горизонтально. Вы можете указать ориентацию макета с помощью </w:t>
      </w:r>
      <w:proofErr w:type="spellStart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атрибута</w:t>
      </w:r>
      <w:proofErr w:type="gram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android:orientation</w:t>
      </w:r>
      <w:proofErr w:type="spellEnd"/>
      <w:proofErr w:type="gram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</w:p>
    <w:p w:rsidR="006714D2" w:rsidRPr="006714D2" w:rsidRDefault="006714D2" w:rsidP="006714D2">
      <w:pPr>
        <w:shd w:val="clear" w:color="auto" w:fill="FFFFFF"/>
        <w:spacing w:after="0" w:line="240" w:lineRule="auto"/>
        <w:textAlignment w:val="baseline"/>
        <w:outlineLvl w:val="4"/>
        <w:rPr>
          <w:rFonts w:ascii="Helvetica" w:eastAsia="Times New Roman" w:hAnsi="Helvetica" w:cs="Helvetica"/>
          <w:color w:val="595959"/>
          <w:sz w:val="27"/>
          <w:szCs w:val="27"/>
          <w:lang w:eastAsia="ru-RU"/>
        </w:rPr>
      </w:pPr>
      <w:r w:rsidRPr="006714D2">
        <w:rPr>
          <w:rFonts w:ascii="Helvetica" w:eastAsia="Times New Roman" w:hAnsi="Helvetica" w:cs="Helvetica"/>
          <w:color w:val="595959"/>
          <w:sz w:val="27"/>
          <w:szCs w:val="27"/>
          <w:lang w:eastAsia="ru-RU"/>
        </w:rPr>
        <w:t>Смотрите также: </w:t>
      </w:r>
      <w:proofErr w:type="spellStart"/>
      <w:r w:rsidRPr="006714D2">
        <w:rPr>
          <w:rFonts w:ascii="Helvetica" w:eastAsia="Times New Roman" w:hAnsi="Helvetica" w:cs="Helvetica"/>
          <w:color w:val="595959"/>
          <w:sz w:val="27"/>
          <w:szCs w:val="27"/>
          <w:lang w:eastAsia="ru-RU"/>
        </w:rPr>
        <w:fldChar w:fldCharType="begin"/>
      </w:r>
      <w:r w:rsidRPr="006714D2">
        <w:rPr>
          <w:rFonts w:ascii="Helvetica" w:eastAsia="Times New Roman" w:hAnsi="Helvetica" w:cs="Helvetica"/>
          <w:color w:val="595959"/>
          <w:sz w:val="27"/>
          <w:szCs w:val="27"/>
          <w:lang w:eastAsia="ru-RU"/>
        </w:rPr>
        <w:instrText xml:space="preserve"> HYPERLINK "http://www.fandroid.info/relative-layout-osobennosti-maketov-ekranov-android-prilozhenij/" \o "Relative Layout — особенности макетов экранов android приложений" \t "_blank" </w:instrText>
      </w:r>
      <w:r w:rsidRPr="006714D2">
        <w:rPr>
          <w:rFonts w:ascii="Helvetica" w:eastAsia="Times New Roman" w:hAnsi="Helvetica" w:cs="Helvetica"/>
          <w:color w:val="595959"/>
          <w:sz w:val="27"/>
          <w:szCs w:val="27"/>
          <w:lang w:eastAsia="ru-RU"/>
        </w:rPr>
        <w:fldChar w:fldCharType="separate"/>
      </w:r>
      <w:r w:rsidRPr="006714D2">
        <w:rPr>
          <w:rFonts w:ascii="inherit" w:eastAsia="Times New Roman" w:hAnsi="inherit" w:cs="Helvetica"/>
          <w:color w:val="428BCA"/>
          <w:sz w:val="27"/>
          <w:szCs w:val="27"/>
          <w:u w:val="single"/>
          <w:bdr w:val="none" w:sz="0" w:space="0" w:color="auto" w:frame="1"/>
          <w:lang w:eastAsia="ru-RU"/>
        </w:rPr>
        <w:t>Relative</w:t>
      </w:r>
      <w:proofErr w:type="spellEnd"/>
      <w:r w:rsidRPr="006714D2">
        <w:rPr>
          <w:rFonts w:ascii="inherit" w:eastAsia="Times New Roman" w:hAnsi="inherit" w:cs="Helvetica"/>
          <w:color w:val="428BCA"/>
          <w:sz w:val="27"/>
          <w:szCs w:val="27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714D2">
        <w:rPr>
          <w:rFonts w:ascii="inherit" w:eastAsia="Times New Roman" w:hAnsi="inherit" w:cs="Helvetica"/>
          <w:color w:val="428BCA"/>
          <w:sz w:val="27"/>
          <w:szCs w:val="27"/>
          <w:u w:val="single"/>
          <w:bdr w:val="none" w:sz="0" w:space="0" w:color="auto" w:frame="1"/>
          <w:lang w:eastAsia="ru-RU"/>
        </w:rPr>
        <w:t>Layout</w:t>
      </w:r>
      <w:proofErr w:type="spellEnd"/>
      <w:r w:rsidRPr="006714D2">
        <w:rPr>
          <w:rFonts w:ascii="Helvetica" w:eastAsia="Times New Roman" w:hAnsi="Helvetica" w:cs="Helvetica"/>
          <w:color w:val="595959"/>
          <w:sz w:val="27"/>
          <w:szCs w:val="27"/>
          <w:lang w:eastAsia="ru-RU"/>
        </w:rPr>
        <w:fldChar w:fldCharType="end"/>
      </w:r>
    </w:p>
    <w:p w:rsidR="006714D2" w:rsidRPr="006714D2" w:rsidRDefault="006714D2" w:rsidP="006714D2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714D2">
        <w:rPr>
          <w:rFonts w:ascii="Roboto" w:eastAsia="Times New Roman" w:hAnsi="Roboto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6FACF51" wp14:editId="0FE6B7D8">
            <wp:extent cx="3810000" cy="2811780"/>
            <wp:effectExtent l="0" t="0" r="0" b="7620"/>
            <wp:docPr id="1" name="Рисунок 38" descr="Linear Layout особенности макетов экранов android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inear Layout особенности макетов экранов android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D2" w:rsidRPr="006714D2" w:rsidRDefault="006714D2" w:rsidP="006714D2">
      <w:pPr>
        <w:shd w:val="clear" w:color="auto" w:fill="FFFFFF"/>
        <w:spacing w:before="194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ru-RU"/>
        </w:rPr>
      </w:pPr>
      <w:proofErr w:type="spellStart"/>
      <w:r w:rsidRPr="006714D2">
        <w:rPr>
          <w:rFonts w:ascii="inherit" w:eastAsia="Times New Roman" w:hAnsi="inherit" w:cs="Times New Roman"/>
          <w:color w:val="333333"/>
          <w:sz w:val="21"/>
          <w:szCs w:val="21"/>
          <w:lang w:eastAsia="ru-RU"/>
        </w:rPr>
        <w:t>Linear</w:t>
      </w:r>
      <w:proofErr w:type="spellEnd"/>
      <w:r w:rsidRPr="006714D2">
        <w:rPr>
          <w:rFonts w:ascii="inherit" w:eastAsia="Times New Roman" w:hAnsi="inherit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6714D2">
        <w:rPr>
          <w:rFonts w:ascii="inherit" w:eastAsia="Times New Roman" w:hAnsi="inherit" w:cs="Times New Roman"/>
          <w:color w:val="333333"/>
          <w:sz w:val="21"/>
          <w:szCs w:val="21"/>
          <w:lang w:eastAsia="ru-RU"/>
        </w:rPr>
        <w:t>layout</w:t>
      </w:r>
      <w:proofErr w:type="spellEnd"/>
    </w:p>
    <w:p w:rsidR="006714D2" w:rsidRPr="006714D2" w:rsidRDefault="006714D2" w:rsidP="006714D2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</w:t>
      </w:r>
    </w:p>
    <w:p w:rsidR="006714D2" w:rsidRPr="006714D2" w:rsidRDefault="006714D2" w:rsidP="006714D2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Все элементы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 выстраиваются один за другим, таким образом в вертикальном списке будет только один элемент на строку, а горизонтальный список будет иметь высоту в одну </w:t>
      </w:r>
      <w:proofErr w:type="spellStart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строку.</w:t>
      </w:r>
      <w:hyperlink r:id="rId5" w:tgtFrame="_blank" w:history="1">
        <w:r w:rsidRPr="006714D2">
          <w:rPr>
            <w:rFonts w:ascii="inherit" w:eastAsia="Times New Roman" w:hAnsi="inherit" w:cs="Times New Roman"/>
            <w:b/>
            <w:bCs/>
            <w:color w:val="428BCA"/>
            <w:sz w:val="21"/>
            <w:szCs w:val="21"/>
            <w:bdr w:val="none" w:sz="0" w:space="0" w:color="auto" w:frame="1"/>
            <w:lang w:eastAsia="ru-RU"/>
          </w:rPr>
          <w:t>LinearLayout</w:t>
        </w:r>
        <w:proofErr w:type="spellEnd"/>
        <w:r w:rsidRPr="006714D2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 </w:t>
        </w:r>
        <w:r w:rsidRPr="006714D2">
          <w:rPr>
            <w:rFonts w:ascii="inherit" w:eastAsia="Times New Roman" w:hAnsi="inherit" w:cs="Times New Roman"/>
            <w:color w:val="428BCA"/>
            <w:sz w:val="21"/>
            <w:szCs w:val="21"/>
            <w:u w:val="single"/>
            <w:bdr w:val="none" w:sz="0" w:space="0" w:color="auto" w:frame="1"/>
            <w:lang w:eastAsia="ru-RU"/>
          </w:rPr>
          <w:t>з</w:t>
        </w:r>
      </w:hyperlink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адает поля между элементами и способ их размещения (выравнивание по правой, левой сторонам или по центру).</w:t>
      </w:r>
    </w:p>
    <w:p w:rsidR="006714D2" w:rsidRPr="006714D2" w:rsidRDefault="006714D2" w:rsidP="006714D2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595959"/>
          <w:sz w:val="36"/>
          <w:szCs w:val="36"/>
          <w:lang w:eastAsia="ru-RU"/>
        </w:rPr>
      </w:pPr>
      <w:r w:rsidRPr="006714D2">
        <w:rPr>
          <w:rFonts w:ascii="Helvetica" w:eastAsia="Times New Roman" w:hAnsi="Helvetica" w:cs="Helvetica"/>
          <w:color w:val="595959"/>
          <w:sz w:val="36"/>
          <w:szCs w:val="36"/>
          <w:lang w:eastAsia="ru-RU"/>
        </w:rPr>
        <w:t>Вес макета</w:t>
      </w:r>
    </w:p>
    <w:p w:rsidR="006714D2" w:rsidRPr="006714D2" w:rsidRDefault="006714D2" w:rsidP="006714D2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также поддерживает присвоение веса с помощью атрибута </w:t>
      </w:r>
      <w:proofErr w:type="spellStart"/>
      <w:proofErr w:type="gram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android:layout</w:t>
      </w:r>
      <w:proofErr w:type="gramEnd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_weight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 Этот атрибут присваивает значение «важности»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с точки зрения того, сколько места оно должно занимать на экране. Большее значение веса позволяет ему расширяться, заполняя все пространство в родительском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 Дочерние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могут устанавливать значение веса, занимая место во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group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пропорционально их весу. Вес по умолчанию — ноль.</w:t>
      </w:r>
    </w:p>
    <w:p w:rsidR="006714D2" w:rsidRPr="006714D2" w:rsidRDefault="006714D2" w:rsidP="006714D2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Например, если будет три текстовых поля, и двум из них объявить </w:t>
      </w:r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вес 1</w:t>
      </w: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а третьему ничего не объявлять, то третье текстовое поле без веса не увеличится и займет только ту область, которую требует его содержимое. Другие два расширятся одинаково, занимая оставшееся пространство после того, как все три поля будут измерены. Тогда, если третьему полю задать</w:t>
      </w:r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вес 2</w:t>
      </w: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(вместо 0), оно будет более важное, чем оба других. Таким образом, оно получит половину общего пространства, в то время как первые два займут оставшееся место одинаково.</w:t>
      </w:r>
    </w:p>
    <w:p w:rsidR="006714D2" w:rsidRPr="006714D2" w:rsidRDefault="006714D2" w:rsidP="006714D2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595959"/>
          <w:sz w:val="36"/>
          <w:szCs w:val="36"/>
          <w:lang w:eastAsia="ru-RU"/>
        </w:rPr>
      </w:pPr>
      <w:r w:rsidRPr="006714D2">
        <w:rPr>
          <w:rFonts w:ascii="Helvetica" w:eastAsia="Times New Roman" w:hAnsi="Helvetica" w:cs="Helvetica"/>
          <w:color w:val="595959"/>
          <w:sz w:val="36"/>
          <w:szCs w:val="36"/>
          <w:lang w:eastAsia="ru-RU"/>
        </w:rPr>
        <w:t>Пример</w:t>
      </w:r>
    </w:p>
    <w:p w:rsidR="006714D2" w:rsidRPr="006714D2" w:rsidRDefault="006714D2" w:rsidP="006714D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714D2" w:rsidRPr="004A09AA" w:rsidTr="006714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714D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&lt;span class="pun"&gt;&lt;?&lt;/span&gt;&lt;span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"&gt;xml version&lt;/span&gt;&lt;span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"&gt;"1.0"&lt;/span&gt;&lt;span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 encoding&lt;/span&gt;&lt;span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"&gt;"utf-8"&lt;/span&gt;&lt;span class="pun"&gt;?&gt;&lt;/span&gt;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&lt;span class="tag"&gt;&lt;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LinearLayout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 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xmlns:android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class="atv"&gt;"http://schemas.android.com/apk/res/android"&lt;/span&gt;&lt;span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android:paddingLeft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"&gt;"16dp"&lt;/span&gt;&lt;span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android:paddingRight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"&gt;"16dp"&lt;/span&gt;&lt;span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android:orientation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"&gt;"vertical"&lt;/span&gt; &lt;span class="tag"&gt;&gt;&lt;/span&gt;&lt;span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class="tag"&gt;&lt;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android:hint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"&gt;"@string/to"&lt;/span&gt; &lt;span class="tag"&gt;/&gt;&lt;/span&gt;&lt;span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class="tag"&gt;&lt;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android:hint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"&gt;"@string/subject"&lt;/span&gt; &lt;span class="tag"&gt;/&gt;&lt;/span&gt;&lt;span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class="tag"&gt;&lt;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"&gt;"0dp"&lt;/span&gt;&lt;span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android:layout_weight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"&gt;"1"&lt;/span&gt;&lt;span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android:gravity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"&gt;"top"&lt;/span&gt;&lt;span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android:hint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"&gt;"@string/message"&lt;/span&gt; &lt;span class="tag"&gt;/&gt;&lt;/span&gt;&lt;span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class="tag"&gt;&lt;Button&lt;/span&gt;&lt;span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"&gt;"100dp"&lt;/span&gt;&lt;span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android:layout_gravity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"&gt;"right"&lt;/span&gt;&lt;span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atn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android:text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&lt;/span&gt;&lt;span class="pun"&gt;=&lt;/span&gt;&lt;span class="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atv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"&gt;"@string/send"&lt;/span&gt; &lt;span class="tag"&gt;/&gt;&lt;/span&gt;</w:t>
            </w:r>
          </w:p>
          <w:p w:rsidR="006714D2" w:rsidRPr="006714D2" w:rsidRDefault="006714D2" w:rsidP="006714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&lt;span class="tag"&gt;&lt;/</w:t>
            </w:r>
            <w:proofErr w:type="spellStart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LinearLayout</w:t>
            </w:r>
            <w:proofErr w:type="spellEnd"/>
            <w:r w:rsidRPr="006714D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&gt;&lt;/span&gt;</w:t>
            </w:r>
          </w:p>
        </w:tc>
      </w:tr>
    </w:tbl>
    <w:p w:rsidR="006714D2" w:rsidRPr="006714D2" w:rsidRDefault="006714D2" w:rsidP="006714D2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Для получения подробной информации об атрибутах, имеющихся в каждом дочернем элементе 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714D2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смотрите </w:t>
      </w:r>
      <w:proofErr w:type="spellStart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fldChar w:fldCharType="begin"/>
      </w: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instrText xml:space="preserve"> HYPERLINK "http://developer.android.com/reference/android/widget/LinearLayout.LayoutParams.html" \t "_blank" </w:instrText>
      </w: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fldChar w:fldCharType="separate"/>
      </w:r>
      <w:r w:rsidRPr="006714D2">
        <w:rPr>
          <w:rFonts w:ascii="inherit" w:eastAsia="Times New Roman" w:hAnsi="inherit" w:cs="Times New Roman"/>
          <w:color w:val="428BCA"/>
          <w:sz w:val="21"/>
          <w:szCs w:val="21"/>
          <w:u w:val="single"/>
          <w:bdr w:val="none" w:sz="0" w:space="0" w:color="auto" w:frame="1"/>
          <w:lang w:eastAsia="ru-RU"/>
        </w:rPr>
        <w:t>LinearLayout.LayoutParams</w:t>
      </w:r>
      <w:proofErr w:type="spellEnd"/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fldChar w:fldCharType="end"/>
      </w:r>
      <w:r w:rsidRPr="006714D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</w:p>
    <w:p w:rsidR="00D72F6B" w:rsidRDefault="00D72F6B"/>
    <w:sectPr w:rsidR="00D7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D2"/>
    <w:rsid w:val="004A09AA"/>
    <w:rsid w:val="006714D2"/>
    <w:rsid w:val="00D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3EA3313-4188-444F-BA46-11ED9AD1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0544">
          <w:marLeft w:val="0"/>
          <w:marRight w:val="36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221659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02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17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55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10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8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69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46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36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30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67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1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71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1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58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0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0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49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0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82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8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31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77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35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25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55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widget/LinearLayou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2016-06-12T11:44:00Z</dcterms:created>
  <dcterms:modified xsi:type="dcterms:W3CDTF">2017-09-19T05:20:00Z</dcterms:modified>
</cp:coreProperties>
</file>