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01" w:rsidRPr="00A87801" w:rsidRDefault="00A87801" w:rsidP="00A87801">
      <w:pPr>
        <w:spacing w:after="100" w:afterAutospacing="1" w:line="264" w:lineRule="atLeast"/>
        <w:ind w:right="39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A87801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t xml:space="preserve">Овладение жестами в </w:t>
      </w:r>
      <w:proofErr w:type="spellStart"/>
      <w:r w:rsidRPr="00A87801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t>Android</w:t>
      </w:r>
      <w:proofErr w:type="spellEnd"/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bookmarkStart w:id="0" w:name="_GoBack"/>
      <w:bookmarkEnd w:id="0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Что же происходит в системе, когда пользователь касается экрана? И самое главное — как с этим обращаться? Пора разобраться с этим раз и навсегда. Вашему вниманию представляется заметка об обретенном понимании и опыте использования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Android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Touch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System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numPr>
          <w:ilvl w:val="0"/>
          <w:numId w:val="1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hyperlink r:id="rId5" w:anchor="itsnoteasy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Внешность обманчива</w:t>
        </w:r>
      </w:hyperlink>
    </w:p>
    <w:p w:rsidR="00A87801" w:rsidRPr="00A87801" w:rsidRDefault="00A87801" w:rsidP="00A87801">
      <w:pPr>
        <w:numPr>
          <w:ilvl w:val="0"/>
          <w:numId w:val="1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hyperlink r:id="rId6" w:anchor="whatsinside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Что же под капотом?</w:t>
        </w:r>
      </w:hyperlink>
    </w:p>
    <w:p w:rsidR="00A87801" w:rsidRPr="00A87801" w:rsidRDefault="00A87801" w:rsidP="00A87801">
      <w:pPr>
        <w:numPr>
          <w:ilvl w:val="0"/>
          <w:numId w:val="1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hyperlink r:id="rId7" w:anchor="systemgesturedetectors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Системные детекторы жестов и касаний</w:t>
        </w:r>
      </w:hyperlink>
    </w:p>
    <w:p w:rsidR="00A87801" w:rsidRPr="00A87801" w:rsidRDefault="00A87801" w:rsidP="00A87801">
      <w:pPr>
        <w:numPr>
          <w:ilvl w:val="0"/>
          <w:numId w:val="1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hyperlink r:id="rId8" w:anchor="writegesturedetector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Свой детектор жестов</w:t>
        </w:r>
      </w:hyperlink>
    </w:p>
    <w:p w:rsidR="00A87801" w:rsidRPr="00A87801" w:rsidRDefault="00A87801" w:rsidP="00A87801">
      <w:pPr>
        <w:numPr>
          <w:ilvl w:val="0"/>
          <w:numId w:val="1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hyperlink r:id="rId9" w:anchor="interceptgestures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Перехватывай и делегируй!</w:t>
        </w:r>
      </w:hyperlink>
    </w:p>
    <w:p w:rsidR="00A87801" w:rsidRPr="00A87801" w:rsidRDefault="00A87801" w:rsidP="00A87801">
      <w:pPr>
        <w:numPr>
          <w:ilvl w:val="0"/>
          <w:numId w:val="1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hyperlink r:id="rId10" w:anchor="conclusion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Напоследок</w:t>
        </w:r>
      </w:hyperlink>
    </w:p>
    <w:p w:rsidR="00A87801" w:rsidRPr="00A87801" w:rsidRDefault="00A87801" w:rsidP="00A87801">
      <w:pPr>
        <w:shd w:val="clear" w:color="auto" w:fill="F5F7F7"/>
        <w:spacing w:before="885" w:after="270" w:line="264" w:lineRule="atLeast"/>
        <w:ind w:left="1125" w:right="1125"/>
        <w:outlineLvl w:val="1"/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  <w:t>1. Внешность обманчива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Недавно передо мной встала задача разработать 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fldChar w:fldCharType="begin"/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instrText xml:space="preserve"> HYPERLINK "https://github.com/stfalcon-studio/FrescoImageViewer" \t "_blank" </w:instrTex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fldChar w:fldCharType="separate"/>
      </w:r>
      <w:r w:rsidRPr="00A87801">
        <w:rPr>
          <w:rFonts w:ascii="Helvetica" w:eastAsia="Times New Roman" w:hAnsi="Helvetica" w:cs="Helvetica"/>
          <w:color w:val="3457C0"/>
          <w:sz w:val="21"/>
          <w:szCs w:val="21"/>
          <w:u w:val="single"/>
          <w:lang w:eastAsia="ru-RU"/>
        </w:rPr>
        <w:t>FrescoImageViewer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fldChar w:fldCharType="end"/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— библиотеку для просмотра фотографий, загружаемых при помощи 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fldChar w:fldCharType="begin"/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instrText xml:space="preserve"> HYPERLINK "http://frescolib.org/" \t "_blank" </w:instrTex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fldChar w:fldCharType="separate"/>
      </w:r>
      <w:r w:rsidRPr="00A87801">
        <w:rPr>
          <w:rFonts w:ascii="Helvetica" w:eastAsia="Times New Roman" w:hAnsi="Helvetica" w:cs="Helvetica"/>
          <w:color w:val="3457C0"/>
          <w:sz w:val="21"/>
          <w:szCs w:val="21"/>
          <w:u w:val="single"/>
          <w:lang w:eastAsia="ru-RU"/>
        </w:rPr>
        <w:t>Fresco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fldChar w:fldCharType="end"/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Помимо этого необходимо было реализовать «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pinch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to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zoom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», переключение посредством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ViewPager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а так же некое подобие «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swipe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to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dismiss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» — возможность закрыть изображение вертикальным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свайпом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Собрав вместе основные компоненты я столкнулся с основной проблемой — </w:t>
      </w:r>
      <w:r w:rsidRPr="00A87801">
        <w:rPr>
          <w:rFonts w:ascii="Helvetica" w:eastAsia="Times New Roman" w:hAnsi="Helvetica" w:cs="Helvetica"/>
          <w:b/>
          <w:bCs/>
          <w:color w:val="2C373C"/>
          <w:sz w:val="21"/>
          <w:szCs w:val="21"/>
          <w:lang w:eastAsia="ru-RU"/>
        </w:rPr>
        <w:t>конфликтом жестов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Поскольку у меня был довольно скромный опыт в этой сфере, то первое решение, которое пришло мне в голову было таким: анализировать события в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внутри моего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CustomView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 в нужный момент передавать управление. Но на деле поведение оказалось не таким очевидным, как я того ожидал.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В документации указано, что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должен возвращать </w:t>
      </w:r>
      <w:proofErr w:type="spellStart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true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если событие было обработано, и </w:t>
      </w:r>
      <w:proofErr w:type="spellStart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false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в противном случае. Однако, по каким-то причинам, там не указано, что </w:t>
      </w:r>
      <w:r w:rsidRPr="00A87801">
        <w:rPr>
          <w:rFonts w:ascii="Helvetica" w:eastAsia="Times New Roman" w:hAnsi="Helvetica" w:cs="Helvetica"/>
          <w:b/>
          <w:bCs/>
          <w:color w:val="2C373C"/>
          <w:sz w:val="21"/>
          <w:szCs w:val="21"/>
          <w:lang w:eastAsia="ru-RU"/>
        </w:rPr>
        <w:t>если вернуть </w:t>
      </w:r>
      <w:proofErr w:type="spellStart"/>
      <w:r w:rsidRPr="00A87801">
        <w:rPr>
          <w:rFonts w:ascii="Helvetica" w:eastAsia="Times New Roman" w:hAnsi="Helvetica" w:cs="Helvetica"/>
          <w:b/>
          <w:bCs/>
          <w:i/>
          <w:iCs/>
          <w:color w:val="2C373C"/>
          <w:sz w:val="21"/>
          <w:szCs w:val="21"/>
          <w:lang w:eastAsia="ru-RU"/>
        </w:rPr>
        <w:t>true</w:t>
      </w:r>
      <w:proofErr w:type="spellEnd"/>
      <w:r w:rsidRPr="00A87801">
        <w:rPr>
          <w:rFonts w:ascii="Helvetica" w:eastAsia="Times New Roman" w:hAnsi="Helvetica" w:cs="Helvetica"/>
          <w:b/>
          <w:bCs/>
          <w:color w:val="2C373C"/>
          <w:sz w:val="21"/>
          <w:szCs w:val="21"/>
          <w:lang w:eastAsia="ru-RU"/>
        </w:rPr>
        <w:t>, а потом изменить значение обратно на </w:t>
      </w:r>
      <w:proofErr w:type="spellStart"/>
      <w:r w:rsidRPr="00A87801">
        <w:rPr>
          <w:rFonts w:ascii="Helvetica" w:eastAsia="Times New Roman" w:hAnsi="Helvetica" w:cs="Helvetica"/>
          <w:b/>
          <w:bCs/>
          <w:i/>
          <w:iCs/>
          <w:color w:val="2C373C"/>
          <w:sz w:val="21"/>
          <w:szCs w:val="21"/>
          <w:lang w:eastAsia="ru-RU"/>
        </w:rPr>
        <w:t>false</w:t>
      </w:r>
      <w:proofErr w:type="spellEnd"/>
      <w:r w:rsidRPr="00A87801">
        <w:rPr>
          <w:rFonts w:ascii="Helvetica" w:eastAsia="Times New Roman" w:hAnsi="Helvetica" w:cs="Helvetica"/>
          <w:b/>
          <w:bCs/>
          <w:color w:val="2C373C"/>
          <w:sz w:val="21"/>
          <w:szCs w:val="21"/>
          <w:lang w:eastAsia="ru-RU"/>
        </w:rPr>
        <w:t> — поведение не изменится до окончания жеста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Т.е. сообщив системе из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, что элемент заинтересован в происходящем — это решение неизменно. Именно этот нюанс заставил меня потрепать себе нервы, а после открыть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Google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и погрузиться в изучение, как оказалось, целого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фреймворка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управления жестами.</w:t>
      </w:r>
    </w:p>
    <w:p w:rsidR="00A87801" w:rsidRPr="00A87801" w:rsidRDefault="00A87801" w:rsidP="00A87801">
      <w:pPr>
        <w:shd w:val="clear" w:color="auto" w:fill="F5F7F7"/>
        <w:spacing w:before="885" w:after="270" w:line="264" w:lineRule="atLeast"/>
        <w:ind w:left="1125" w:right="1125"/>
        <w:outlineLvl w:val="1"/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  <w:lastRenderedPageBreak/>
        <w:t>2. Что же под капотом?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Итак, для понимания происходящего, предлагаю шаг за шагом разобрать, что происходит внутри этого нехитрого механизма на примере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Activity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с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ViewGroup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 дочерним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внутри, на который мы только что опустили палец:</w:t>
      </w:r>
    </w:p>
    <w:p w:rsidR="00A87801" w:rsidRPr="00A87801" w:rsidRDefault="00A87801" w:rsidP="00A87801">
      <w:pPr>
        <w:numPr>
          <w:ilvl w:val="0"/>
          <w:numId w:val="2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Событие ввода оборачивается системой в объект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MotionEvent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в котором находится вся полезная информация (тип действия, текущие и предыдущие координаты касания, время события, количество пальцев на экране и их порядок и т. д.).</w:t>
      </w:r>
    </w:p>
    <w:p w:rsidR="00A87801" w:rsidRPr="00A87801" w:rsidRDefault="00A87801" w:rsidP="00A87801">
      <w:pPr>
        <w:numPr>
          <w:ilvl w:val="0"/>
          <w:numId w:val="2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Сформированный объект попадает в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Activity.dispatchTouchEvent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(который всегда вызывается первым). Если активность не возвращает </w:t>
      </w:r>
      <w:proofErr w:type="spellStart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true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(не заинтересована в обработке события на своем уровне), то событие отправляется корневому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numPr>
          <w:ilvl w:val="0"/>
          <w:numId w:val="2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Корневой элемент вызывает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у всех причастных дочерних элементов в обратном порядке их добавления. А те, в свою очередь, делают то же со своими дочерними элементами, таким образом «пропуская» событие вниз по вложенности до тех пор, пока на него кто-то не отреагирует (вернет </w:t>
      </w: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true</w:t>
      </w:r>
      <w:proofErr w:type="gram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).*</w:t>
      </w:r>
      <w:proofErr w:type="gramEnd"/>
    </w:p>
    <w:p w:rsidR="00A87801" w:rsidRPr="00A87801" w:rsidRDefault="00A87801" w:rsidP="00A87801">
      <w:pPr>
        <w:numPr>
          <w:ilvl w:val="0"/>
          <w:numId w:val="2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Дойдя до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самого нижнего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цепочка идет в обратную сторону путем метода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который так же возвращает результат своей заинтересованности.</w:t>
      </w:r>
    </w:p>
    <w:p w:rsidR="00A87801" w:rsidRPr="00A87801" w:rsidRDefault="00A87801" w:rsidP="00A87801">
      <w:pPr>
        <w:numPr>
          <w:ilvl w:val="0"/>
          <w:numId w:val="2"/>
        </w:numPr>
        <w:shd w:val="clear" w:color="auto" w:fill="F5F7F7"/>
        <w:spacing w:after="114" w:line="336" w:lineRule="atLeast"/>
        <w:ind w:left="1798" w:right="1078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Если же никто не заинтересован — событие вернется в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Activity.onTouchView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Так же во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ViewGroup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перед вызовом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 проверяется наличие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OnTouchListener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Если он был задан — вызовется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OnTouchListener.onTouch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в противном же случае —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*Здесь есть одна оговорка — у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ViewGroup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после </w:t>
      </w:r>
      <w:proofErr w:type="spellStart"/>
      <w:proofErr w:type="gram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дополнительно вызывается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onInterceptTouchEvent</w:t>
      </w:r>
      <w:proofErr w:type="spellEnd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()</w:t>
      </w: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, давая возможность перехватить событие, не оповещая вложенные элементы, тем самым изменив поведение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ViewGroup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на идентичное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View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:</w:t>
      </w:r>
    </w:p>
    <w:p w:rsidR="00A87801" w:rsidRPr="00A87801" w:rsidRDefault="00A87801" w:rsidP="00A87801">
      <w:pPr>
        <w:numPr>
          <w:ilvl w:val="0"/>
          <w:numId w:val="3"/>
        </w:numPr>
        <w:shd w:val="clear" w:color="auto" w:fill="F5F7F7"/>
        <w:spacing w:after="114" w:line="336" w:lineRule="atLeast"/>
        <w:ind w:left="1125" w:right="1125"/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Если при перехвате жеста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ViewGroup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сообщит о своей заинтересованности — все дочерние элементы получат </w:t>
      </w:r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ACTION_CANCEL</w:t>
      </w: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numPr>
          <w:ilvl w:val="0"/>
          <w:numId w:val="3"/>
        </w:numPr>
        <w:shd w:val="clear" w:color="auto" w:fill="F5F7F7"/>
        <w:spacing w:after="114" w:line="336" w:lineRule="atLeast"/>
        <w:ind w:left="1125" w:right="1125"/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lastRenderedPageBreak/>
        <w:t>В случае, когда внутри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View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нужно избежать перехватывания родительским контейнером и его предками, необходимо вызвать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requestDisallowInterceptTouchEvent</w:t>
      </w:r>
      <w:proofErr w:type="spellEnd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true</w:t>
      </w:r>
      <w:proofErr w:type="spellEnd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у 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2C373C"/>
          <w:sz w:val="20"/>
          <w:szCs w:val="20"/>
          <w:lang w:eastAsia="ru-RU"/>
        </w:rPr>
        <w:t>ViewGroup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shd w:val="clear" w:color="auto" w:fill="F5F7F7"/>
        <w:spacing w:before="885" w:after="270" w:line="264" w:lineRule="atLeast"/>
        <w:ind w:left="1125" w:right="1125"/>
        <w:outlineLvl w:val="1"/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  <w:t>3. Системные детекторы жестов и касаний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Благо, при работе с жестами не нужно изобретать велосипеды и обрабатывать все вручную. Во многом помогает зашитый в SDK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GestureDetector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Он включает в себя интерфейсы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OnGestureListener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OnDoubleTapListener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OnContextClickListener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для уведомлений о произошедшем событии и его типе. Вот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 xml:space="preserve">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как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 xml:space="preserve">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они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 xml:space="preserve">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выглядят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OnGestureListener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onDown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onShowPress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onSingleTapUp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onScroll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e1,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e2,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distanceX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distanceY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onLongPress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onFling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e1,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e2,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velocityX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velocityY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OnDoubleTapListener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onSingleTapConfirmed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onDoubleTap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onDoubleTapEvent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OnContextClickListener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onContextClick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Как видно из названий методов, с помощью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GestureDetector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мы можем распознать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singleTap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doubleTap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longPress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scroll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fling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 (подробное описание каждого из методов можно найти в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Javadoc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или </w:t>
      </w:r>
      <w:hyperlink r:id="rId11" w:tgtFrame="_blank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 xml:space="preserve">официальной документации </w:t>
        </w:r>
        <w:proofErr w:type="spellStart"/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Android</w:t>
        </w:r>
        <w:proofErr w:type="spellEnd"/>
      </w:hyperlink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).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lastRenderedPageBreak/>
        <w:t>Но этого мало! Есть еще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ScaleGestureDetector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 и у него всего лишь один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listener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OnScaleGestureListener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onScale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ScaleGestureDetector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detector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onScaleBegin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ScaleGestureDetector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detector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onScaleEnd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ScaleGestureDetector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detector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Он распознает жест «щепок» (или «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pinch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») и оповещает о его начале, конце и продолжительности. Кроме слушателя присутствуют вспомогательные методы для получения всей необходимой информации (см. </w:t>
      </w:r>
      <w:hyperlink r:id="rId12" w:tgtFrame="_blank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документацию</w:t>
        </w:r>
      </w:hyperlink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).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Со встроенными классами мы теперь знакомы, но как же их использовать? Да очень просто! Необходимо просто создать экземпляр нужного нам детектора: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scaleDetector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ScaleGestureDetector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context, listener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...и передавать в него полученный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MotionEvent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К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 xml:space="preserve">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примеру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 xml:space="preserve">,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в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>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val="en-US"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@Override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scaleDetector.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super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Готово! Все распознаваемые жесты будут попадать в переданный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listener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shd w:val="clear" w:color="auto" w:fill="F5F7F7"/>
        <w:spacing w:before="885" w:after="270" w:line="264" w:lineRule="atLeast"/>
        <w:ind w:left="1125" w:right="1125"/>
        <w:outlineLvl w:val="1"/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  <w:t>4. Свой детектор жестов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К сожалению, стандартными средствами мы можем узнать только о касании и о движении указателя (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MotionEvent.ACTION_DOWN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MotionEvent.ACTION_MOVE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), но иногда (хотя, мне кажется, намного чаще), при обработке жестов, необходимо знать их </w:t>
      </w:r>
      <w:r w:rsidRPr="00A87801">
        <w:rPr>
          <w:rFonts w:ascii="Helvetica" w:eastAsia="Times New Roman" w:hAnsi="Helvetica" w:cs="Helvetica"/>
          <w:b/>
          <w:bCs/>
          <w:color w:val="2C373C"/>
          <w:sz w:val="21"/>
          <w:szCs w:val="21"/>
          <w:lang w:eastAsia="ru-RU"/>
        </w:rPr>
        <w:t>направление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В этом нам не в силах помочь даже стандартные детекторы, а потому придется написать собственный.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Назовем его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SwipeDirectionDetector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. Его задача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единоразово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оповестить слушателя о выявлении направления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свайпа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 Логика простая: запоминаем координаты события на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ACTION_DOWN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а после измеряем длину до точки на </w:t>
      </w:r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ACTION_MOVE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. Как только дистанция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lastRenderedPageBreak/>
        <w:t>достаточная для определения направления — вычисляем угол и на его основании получаем направление.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Для начала определим метод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принимающий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MotionEvent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, и опишем в нем логику вычислений: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getAction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ACTION_DOWN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startX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getX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startY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getY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proofErr w:type="gram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ACTION_CANCEL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ACTION_UP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startX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startY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0.0f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proofErr w:type="gram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ACTION_MOVE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getDistance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touchSlop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x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getX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y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getY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    Direction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getAngle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startX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startY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, x, y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onDirectionDetected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proofErr w:type="gram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false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Объект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Direction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мы определим как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enum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 добавим туда методы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get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для определения направления в зависимости от угла и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inRange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для проверки его попадания в заданный диапазон.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enum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Direction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UP,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DOWN,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LEFT,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RIGHT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Direction get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double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angle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inRange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angle,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45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135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UP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lastRenderedPageBreak/>
        <w:t xml:space="preserve">    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inRange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angle,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45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||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inRange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angle,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315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360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RIGHT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inRange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angle,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225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r w:rsidRPr="00A87801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315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DOWN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LEFT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inRange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double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angle,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init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,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float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end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angle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init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angle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end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Теперь дело за малым — создать экземпляр детектора и, как было показано в примере выше, передавать в него полученные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MotionEvent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directionDetector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SwipeDirectionDetector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getContext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@Override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onDirectionDetected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 direction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direction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direction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...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@Override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directionDetector.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super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5F7F7"/>
        <w:spacing w:before="885" w:after="270" w:line="264" w:lineRule="atLeast"/>
        <w:ind w:left="1125" w:right="1125"/>
        <w:outlineLvl w:val="1"/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  <w:t>5. Перехватывай и делегируй!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Теперь давайте рассмотрим простой кейс —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custom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view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с </w:t>
      </w:r>
      <w:proofErr w:type="spell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ViewPager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 контейнером для «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swipe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to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dismiss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» внутри. Если просто совместить компоненты — жест будет обрабатываться одновременно, что не есть хорошо с точки зрения UX.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Для решения проблемы необходимо переопределить 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и в нем оповещать написанный нами детектор. Возвращать метод должен </w:t>
      </w:r>
      <w:proofErr w:type="spellStart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true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, так как нам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lastRenderedPageBreak/>
        <w:t xml:space="preserve">нужно перехватить управление на себя. Как только направление определено, мы можем передавать события нужному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виджету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и делать это нужно </w:t>
      </w:r>
      <w:r w:rsidRPr="00A87801">
        <w:rPr>
          <w:rFonts w:ascii="Helvetica" w:eastAsia="Times New Roman" w:hAnsi="Helvetica" w:cs="Helvetica"/>
          <w:b/>
          <w:bCs/>
          <w:color w:val="2C373C"/>
          <w:sz w:val="21"/>
          <w:szCs w:val="21"/>
          <w:lang w:eastAsia="ru-RU"/>
        </w:rPr>
        <w:t>только посредством 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2C373C"/>
          <w:sz w:val="20"/>
          <w:szCs w:val="20"/>
          <w:lang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b/>
          <w:bCs/>
          <w:color w:val="2C373C"/>
          <w:sz w:val="20"/>
          <w:szCs w:val="20"/>
          <w:lang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b/>
          <w:bCs/>
          <w:color w:val="2C373C"/>
          <w:sz w:val="20"/>
          <w:szCs w:val="20"/>
          <w:lang w:eastAsia="ru-RU"/>
        </w:rPr>
        <w:t>)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.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@Override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boolean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directionDetector.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//passing UP action to widgets and </w:t>
      </w:r>
      <w:proofErr w:type="spellStart"/>
      <w:r w:rsidRPr="00A87801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reseting</w:t>
      </w:r>
      <w:proofErr w:type="spellEnd"/>
      <w:r w:rsidRPr="00A87801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the direction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getAction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ACTION_UP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pager.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swipeDismissListener.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dismissContainer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, 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//passing initial action to widgets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getAction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MotionEvent.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ACTION_DOWN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swipeDismissListener.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dismissContainer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, 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pager.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 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direction 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direction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UP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DOWN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swipeDismissListener.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onTouch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dismissContainer</w:t>
      </w:r>
      <w:proofErr w:type="spell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, 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LEFT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case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RIGHT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        </w:t>
      </w:r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pager.</w:t>
      </w:r>
      <w:r w:rsidRPr="00A87801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dispatchTouchEvent</w:t>
      </w:r>
      <w:proofErr w:type="spellEnd"/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>event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val="en-US" w:eastAsia="ru-RU"/>
        </w:rPr>
        <w:t xml:space="preserve">    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  <w:t xml:space="preserve">   </w:t>
      </w: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A878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proofErr w:type="gramEnd"/>
      <w:r w:rsidRPr="00A87801"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  <w:t xml:space="preserve"> </w:t>
      </w:r>
      <w:proofErr w:type="spellStart"/>
      <w:r w:rsidRPr="00A87801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true</w:t>
      </w:r>
      <w:proofErr w:type="spellEnd"/>
      <w:r w:rsidRPr="00A87801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A87801" w:rsidRPr="00A87801" w:rsidRDefault="00A87801" w:rsidP="00A87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 New" w:eastAsia="Times New Roman" w:hAnsi="Courier New" w:cs="Courier New"/>
          <w:color w:val="80424E"/>
          <w:sz w:val="20"/>
          <w:szCs w:val="20"/>
          <w:lang w:eastAsia="ru-RU"/>
        </w:rPr>
      </w:pPr>
      <w:r w:rsidRPr="00A87801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Теперь конфликт жестов решен, а самое главное — чисто и красиво :)</w:t>
      </w:r>
    </w:p>
    <w:p w:rsidR="00A87801" w:rsidRPr="00A87801" w:rsidRDefault="00A87801" w:rsidP="00A87801">
      <w:pPr>
        <w:shd w:val="clear" w:color="auto" w:fill="F5F7F7"/>
        <w:spacing w:before="885" w:after="270" w:line="264" w:lineRule="atLeast"/>
        <w:ind w:left="1125" w:right="1125"/>
        <w:outlineLvl w:val="1"/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36"/>
          <w:szCs w:val="36"/>
          <w:lang w:eastAsia="ru-RU"/>
        </w:rPr>
        <w:t>6. Напоследок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Для большего понимания и примеров советую посмотреть </w:t>
      </w:r>
      <w:hyperlink r:id="rId13" w:tgtFrame="_blank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 xml:space="preserve">исходный </w:t>
        </w:r>
        <w:proofErr w:type="spellStart"/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код</w:t>
        </w:r>
      </w:hyperlink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упомянутой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библиотеки. Надеюсь, что кому-то эта заметка даст </w:t>
      </w: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lastRenderedPageBreak/>
        <w:t>больше понимания системы жестов и сэкономит драгоценное время и нервы :)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P. S. А вот </w:t>
      </w:r>
      <w:hyperlink r:id="rId14" w:tgtFrame="_blank" w:history="1">
        <w:r w:rsidRPr="00A87801">
          <w:rPr>
            <w:rFonts w:ascii="Helvetica" w:eastAsia="Times New Roman" w:hAnsi="Helvetica" w:cs="Helvetica"/>
            <w:color w:val="3457C0"/>
            <w:sz w:val="21"/>
            <w:szCs w:val="21"/>
            <w:u w:val="single"/>
            <w:lang w:eastAsia="ru-RU"/>
          </w:rPr>
          <w:t>отличнейшая лекция</w:t>
        </w:r>
      </w:hyperlink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 на английском языке от Дейва Смита (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Dave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 xml:space="preserve"> </w:t>
      </w:r>
      <w:proofErr w:type="spellStart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Smith</w:t>
      </w:r>
      <w:proofErr w:type="spellEnd"/>
      <w:r w:rsidRPr="00A87801"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  <w:t>), с помощью которой мне удалось разобраться в этой непростой головоломке.</w:t>
      </w:r>
    </w:p>
    <w:p w:rsidR="00A87801" w:rsidRPr="00A87801" w:rsidRDefault="00A87801" w:rsidP="00A87801">
      <w:pPr>
        <w:shd w:val="clear" w:color="auto" w:fill="F5F7F7"/>
        <w:spacing w:after="168" w:line="336" w:lineRule="atLeast"/>
        <w:ind w:left="1125" w:right="1125"/>
        <w:rPr>
          <w:rFonts w:ascii="Helvetica" w:eastAsia="Times New Roman" w:hAnsi="Helvetica" w:cs="Helvetica"/>
          <w:color w:val="2C373C"/>
          <w:sz w:val="21"/>
          <w:szCs w:val="21"/>
          <w:lang w:eastAsia="ru-RU"/>
        </w:rPr>
      </w:pPr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 xml:space="preserve">Нужен MVP, разработка под </w:t>
      </w:r>
      <w:proofErr w:type="spellStart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iOS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 xml:space="preserve">, </w:t>
      </w:r>
      <w:proofErr w:type="spellStart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Android</w:t>
      </w:r>
      <w:proofErr w:type="spellEnd"/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 xml:space="preserve"> или прототип приложения? Ознакомьтесь с </w:t>
      </w:r>
      <w:hyperlink r:id="rId15" w:history="1">
        <w:r w:rsidRPr="00A87801">
          <w:rPr>
            <w:rFonts w:ascii="Helvetica" w:eastAsia="Times New Roman" w:hAnsi="Helvetica" w:cs="Helvetica"/>
            <w:i/>
            <w:iCs/>
            <w:color w:val="3457C0"/>
            <w:sz w:val="21"/>
            <w:szCs w:val="21"/>
            <w:u w:val="single"/>
            <w:lang w:eastAsia="ru-RU"/>
          </w:rPr>
          <w:t>нашим портфолио</w:t>
        </w:r>
      </w:hyperlink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и </w:t>
      </w:r>
      <w:hyperlink r:id="rId16" w:history="1">
        <w:r w:rsidRPr="00A87801">
          <w:rPr>
            <w:rFonts w:ascii="Helvetica" w:eastAsia="Times New Roman" w:hAnsi="Helvetica" w:cs="Helvetica"/>
            <w:i/>
            <w:iCs/>
            <w:color w:val="3457C0"/>
            <w:sz w:val="21"/>
            <w:szCs w:val="21"/>
            <w:u w:val="single"/>
            <w:lang w:eastAsia="ru-RU"/>
          </w:rPr>
          <w:t>сделайте заказ</w:t>
        </w:r>
      </w:hyperlink>
      <w:r w:rsidRPr="00A87801">
        <w:rPr>
          <w:rFonts w:ascii="Helvetica" w:eastAsia="Times New Roman" w:hAnsi="Helvetica" w:cs="Helvetica"/>
          <w:i/>
          <w:iCs/>
          <w:color w:val="2C373C"/>
          <w:sz w:val="21"/>
          <w:szCs w:val="21"/>
          <w:lang w:eastAsia="ru-RU"/>
        </w:rPr>
        <w:t> уже сегодня!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4380"/>
    <w:multiLevelType w:val="multilevel"/>
    <w:tmpl w:val="9CD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750E8"/>
    <w:multiLevelType w:val="multilevel"/>
    <w:tmpl w:val="2146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721AA4"/>
    <w:multiLevelType w:val="multilevel"/>
    <w:tmpl w:val="55E0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01"/>
    <w:rsid w:val="0074467C"/>
    <w:rsid w:val="00A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9BA09-D9FE-476F-BF8A-4B4508C6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67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717">
              <w:marLeft w:val="0"/>
              <w:marRight w:val="0"/>
              <w:marTop w:val="0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falcon.com/ru/blog/post/learning-android-gestures" TargetMode="External"/><Relationship Id="rId13" Type="http://schemas.openxmlformats.org/officeDocument/2006/relationships/hyperlink" Target="https://github.com/stfalcon-studio/FrescoImageView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falcon.com/ru/blog/post/learning-android-gestures" TargetMode="External"/><Relationship Id="rId12" Type="http://schemas.openxmlformats.org/officeDocument/2006/relationships/hyperlink" Target="https://developer.android.com/reference/android/view/ScaleGestureDetecto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falcon.com/ru/conta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falcon.com/ru/blog/post/learning-android-gestures" TargetMode="External"/><Relationship Id="rId11" Type="http://schemas.openxmlformats.org/officeDocument/2006/relationships/hyperlink" Target="https://developer.android.com/reference/android/view/GestureDetector.html" TargetMode="External"/><Relationship Id="rId5" Type="http://schemas.openxmlformats.org/officeDocument/2006/relationships/hyperlink" Target="https://stfalcon.com/ru/blog/post/learning-android-gestures" TargetMode="External"/><Relationship Id="rId15" Type="http://schemas.openxmlformats.org/officeDocument/2006/relationships/hyperlink" Target="https://stfalcon.com/ru/portfolio" TargetMode="External"/><Relationship Id="rId10" Type="http://schemas.openxmlformats.org/officeDocument/2006/relationships/hyperlink" Target="https://stfalcon.com/ru/blog/post/learning-android-ges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falcon.com/ru/blog/post/learning-android-gestures" TargetMode="External"/><Relationship Id="rId14" Type="http://schemas.openxmlformats.org/officeDocument/2006/relationships/hyperlink" Target="https://newcircle.com/s/post/1567/mastering_the_android_touch_sys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2018-10-01T10:38:00Z</dcterms:created>
  <dcterms:modified xsi:type="dcterms:W3CDTF">2018-10-01T10:38:00Z</dcterms:modified>
</cp:coreProperties>
</file>