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31" w:rsidRPr="00962931" w:rsidRDefault="00962931" w:rsidP="00962931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96293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Запись и просмотр журналов с </w:t>
      </w:r>
      <w:proofErr w:type="spellStart"/>
      <w:r w:rsidRPr="0096293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Logcat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Окно 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отображает системные сообщения, например, когда происходит сборка мусора, и сообщения, которые вы добавили в свое приложение с помощью 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"https://developer.android.com/reference/android/util/Log.html" </w:instrTex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1F3F4"/>
          <w:lang w:eastAsia="ru-RU"/>
        </w:rPr>
        <w:t>Log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класса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Он отображает сообщения в режиме реального времени и хранит историю, чтобы вы могли просматривать старые сообщения.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Чтобы отображать только интересующую вас информацию, вы можете создавать фильтры, изменять объем отображаемой информации в сообщениях, устанавливать уровни приоритетов, отображать сообщения, созданные только кодом приложения, и выполнять поиск в журнале. По умолчанию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показывает выходные данные журнала, относящиеся только к последнему запущенному приложению.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Когда приложение выдает исключение,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показывает сообщение, за которым следует связанная трассировка стека, содержащая ссылки на строку кода.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Начиная с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2.2, в окне «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Выполнить»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также отображаются сообщения журнала для текущего запущенного приложения. Обратите внимание, что вы можете настроить отображение вывода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но не окно 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Run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Просмотр журналов вашего приложения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отобразить сообщения журнала для приложения:</w:t>
      </w:r>
    </w:p>
    <w:p w:rsidR="00962931" w:rsidRPr="00962931" w:rsidRDefault="00962931" w:rsidP="00962931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8" w:anchor="RunningApp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Создайте и запустите ваше приложение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устройстве.</w:t>
      </w:r>
    </w:p>
    <w:p w:rsidR="00962931" w:rsidRPr="00962931" w:rsidRDefault="00962931" w:rsidP="00962931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Вид&gt; Окно инструментов&gt;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(или нажмите 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13" name="Рисунок 13" descr="https://developer.android.com/studio/images/buttons/logca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udio/images/buttons/logcat-i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панели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инструментов).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Окно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показывает сообщения журнала для выбранного приложения, которые выбраны из выпадающих списков в верхней части окна, как показано на рисунке 1.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8148320" cy="3217545"/>
            <wp:effectExtent l="0" t="0" r="5080" b="1905"/>
            <wp:docPr id="12" name="Рисунок 12" descr="https://developer.android.com/studio/images/debug/logcat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veloper.android.com/studio/images/debug/logcat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3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931" w:rsidRPr="00962931" w:rsidRDefault="00962931" w:rsidP="00962931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96293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 Окно </w:t>
      </w:r>
      <w:proofErr w:type="spellStart"/>
      <w:r w:rsidRPr="0096293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Logcat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По умолчанию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отображает только сообщения журнала для вашего приложения, работающего на устройстве. Чтобы изменить это значение по умолчанию, посмотрите, как </w:t>
      </w:r>
      <w:hyperlink r:id="rId11" w:anchor="filtering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фильтровать сообщения </w:t>
        </w:r>
        <w:proofErr w:type="spellStart"/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logcat</w:t>
        </w:r>
        <w:proofErr w:type="spellEnd"/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Панель инструментов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содержит следующие кнопки: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Очистить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11" name="Рисунок 11" descr="https://developer.android.com/studio/images/buttons/logcat-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ndroid.com/studio/images/buttons/logcat-cle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очистить видимый журнал.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Прокрутить до конца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10" name="Рисунок 10" descr="https://developer.android.com/studio/images/buttons/logcat-scroll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eloper.android.com/studio/images/buttons/logcat-scroll-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перейти к нижней части журнала и увидеть последние сообщения журнала. Если затем щелкнуть строку в журнале, представление приостановится в этой точке.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Вверх по трассе стека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9" name="Рисунок 9" descr="https://developer.android.com/studio/images/buttons/logcat-trac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eloper.android.com/studio/images/buttons/logcat-trace-u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Вниз по трассе стека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8" name="Рисунок 8" descr="https://developer.android.com/studio/images/buttons/logcat-trace-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android.com/studio/images/buttons/logcat-trace-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щелкните, чтобы перемещаться вверх и вниз по трассе стека в журнале, выбирая последующие имена файлов (и просматривая соответствующие номера строк в редакторе), которые появляются в напечатанных исключениях. Это то же поведение, что и при нажатии на имя файла в журнале.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Использовать мягкие переносы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7" name="Рисунок 7" descr="https://developer.android.com/studio/images/buttons/logcat-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veloper.android.com/studio/images/buttons/logcat-wra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включить перенос строк и предотвратить горизонтальную прокрутку (хотя для любых неразрывных строк все равно потребуется горизонтальная прокрутка).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Печать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6" name="Рисунок 6" descr="https://developer.android.com/studio/images/buttons/logcat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studio/images/buttons/logcat-pri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распечатать сообщения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После выбора настроек печати в появившемся диалоговом окне вы также можете сохранить файл в формате PDF.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Перезагрузка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5" name="Рисунок 5" descr="https://developer.android.com/studio/images/buttons/logcat-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veloper.android.com/studio/images/buttons/logcat-rest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очистить журнал и перезапустить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В отличие от кнопки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</w:t>
      </w:r>
      <w:proofErr w:type="gramEnd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чистить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, она восстанавливает и 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отображает предыдущие сообщения журнала, поэтому наиболее полезна, если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перестает отвечать на запросы и вы не хотите терять сообщения журнала.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Заголовок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4" name="Рисунок 4" descr="https://developer.android.com/studio/images/buttons/logcat-he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eloper.android.com/studio/images/buttons/logcat-heade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 открыть диалоговое окно «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Настроить заголовок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», где вы можете настроить внешний вид каждого сообщения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например, показывать ли дату и время.</w:t>
      </w:r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20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Снимок </w:t>
        </w:r>
      </w:hyperlink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экрана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3" name="Рисунок 3" descr="https://developer.android.com/studio/images/buttons/monitor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android.com/studio/images/buttons/monitor-screen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 нажмите, чтобы </w:t>
      </w:r>
      <w:hyperlink r:id="rId22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сделать снимок экрана</w:t>
        </w:r>
      </w:hyperlink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962931" w:rsidRPr="00962931" w:rsidRDefault="00962931" w:rsidP="0096293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Запись экрана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300990" cy="300990"/>
            <wp:effectExtent l="0" t="0" r="3810" b="3810"/>
            <wp:docPr id="2" name="Рисунок 2" descr="https://developer.android.com/studio/images/buttons/logcat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studio/images/buttons/logcat-reco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нажмите, чтобы </w:t>
      </w:r>
      <w:hyperlink r:id="rId24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записать видео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устройства (не более 3 минут).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Написать сообщения журнала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25" w:history="1">
        <w:proofErr w:type="spellStart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Log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Класс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позволяет создавать лог - сообщения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,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которые появляются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Как правило, вы должны использовать следующие методы журнала, перечисленные в порядке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наивысшего к низшему приоритету (или, от наименьшего к большинству подробного):</w:t>
      </w:r>
    </w:p>
    <w:p w:rsidR="00962931" w:rsidRPr="00962931" w:rsidRDefault="00962931" w:rsidP="0096293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hyperlink r:id="rId26" w:anchor="e(java.lang.String,%20java.lang.String)" w:history="1"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val="en-US" w:eastAsia="ru-RU"/>
          </w:rPr>
          <w:t>Log.e(String, String)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 (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ошибка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62931" w:rsidRPr="00962931" w:rsidRDefault="00962931" w:rsidP="0096293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27" w:anchor="w(java.lang.String,%20java.lang.String)" w:history="1">
        <w:proofErr w:type="spellStart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Log.w</w:t>
        </w:r>
        <w:proofErr w:type="spellEnd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(</w:t>
        </w:r>
        <w:proofErr w:type="spellStart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String</w:t>
        </w:r>
        <w:proofErr w:type="spellEnd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 xml:space="preserve">, </w:t>
        </w:r>
        <w:proofErr w:type="spellStart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String</w:t>
        </w:r>
        <w:proofErr w:type="spellEnd"/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eastAsia="ru-RU"/>
          </w:rPr>
          <w:t>)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(предупреждение)</w:t>
      </w:r>
    </w:p>
    <w:p w:rsidR="00962931" w:rsidRPr="00962931" w:rsidRDefault="00962931" w:rsidP="0096293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hyperlink r:id="rId28" w:anchor="i(java.lang.String,%20java.lang.String)" w:history="1"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val="en-US" w:eastAsia="ru-RU"/>
          </w:rPr>
          <w:t>Log.i(String, String)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 (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Информация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62931" w:rsidRPr="00962931" w:rsidRDefault="00962931" w:rsidP="0096293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hyperlink r:id="rId29" w:anchor="d(java.lang.String,%20java.lang.String)" w:history="1"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val="en-US" w:eastAsia="ru-RU"/>
          </w:rPr>
          <w:t>Log.d(String, String)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 (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Отладка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62931" w:rsidRPr="00962931" w:rsidRDefault="00962931" w:rsidP="0096293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hyperlink r:id="rId30" w:anchor="v(java.lang.String,%20java.lang.String)" w:history="1">
        <w:r w:rsidRPr="00962931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1F3F4"/>
            <w:lang w:val="en-US" w:eastAsia="ru-RU"/>
          </w:rPr>
          <w:t>Log.v(String, String)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 (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подробный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Смотрите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begin"/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instrText xml:space="preserve"> HYPERLINK "https://developer.android.com/reference/android/util/Log.html" </w:instrTex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Log</w: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описание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класса для более полного списка опций.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никогда не должны компилировать подробные журналы в свое приложение, кроме как во время разработки. Журналы отладки компилируются, но удаляются во время выполнения, а журналы ошибок, предупреждений и информации всегда сохраняются.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каждого метода журнала первый параметр должен быть уникальным тегом, а второй параметр - сообщением. Тег сообщения системного журнала представляет собой короткую строку, указывающую системный компонент, из которого исходит сообщение (например, 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"https://developer.android.com/reference/android/app/ActivityManager.html" </w:instrTex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1F3F4"/>
          <w:lang w:eastAsia="ru-RU"/>
        </w:rPr>
        <w:t>ActivityManager</w:t>
      </w:r>
      <w:proofErr w:type="spellEnd"/>
      <w:r w:rsidRPr="00962931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 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). Ваш тег может быть любой строкой, которая будет вам полезна, например, именем текущего класса.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Хорошим соглашением является объявление </w:t>
      </w:r>
      <w:proofErr w:type="spellStart"/>
      <w:proofErr w:type="gram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TAG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константы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вашем классе для использования в первом параметре. Например, вы можете создать сообщение журнала информации следующим образом:</w:t>
      </w:r>
    </w:p>
    <w:p w:rsidR="00962931" w:rsidRPr="00962931" w:rsidRDefault="00962931" w:rsidP="00962931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31" w:anchor="kotlin" w:history="1">
        <w:r w:rsidRPr="00962931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ru-RU"/>
          </w:rPr>
          <w:t>КОТЛИН</w:t>
        </w:r>
      </w:hyperlink>
      <w:hyperlink r:id="rId32" w:anchor="java" w:history="1">
        <w:r w:rsidRPr="00962931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ru-RU"/>
          </w:rPr>
          <w:t>ДЖАВА</w:t>
        </w:r>
      </w:hyperlink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private</w:t>
      </w:r>
      <w:proofErr w:type="spellEnd"/>
      <w:r w:rsidRPr="00962931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const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val</w:t>
      </w:r>
      <w:proofErr w:type="spellEnd"/>
      <w:r w:rsidRPr="00962931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 xml:space="preserve">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TAG = </w:t>
      </w:r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>"</w:t>
      </w:r>
      <w:proofErr w:type="spellStart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>MyActivity</w:t>
      </w:r>
      <w:proofErr w:type="spellEnd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 xml:space="preserve">"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... </w:t>
      </w:r>
      <w:r w:rsidRPr="00962931">
        <w:rPr>
          <w:rFonts w:ascii="Courier New" w:eastAsia="Times New Roman" w:hAnsi="Courier New" w:cs="Courier New"/>
          <w:color w:val="9C27B0"/>
          <w:sz w:val="21"/>
          <w:szCs w:val="21"/>
          <w:lang w:eastAsia="ru-RU"/>
        </w:rPr>
        <w:t xml:space="preserve">Журнал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. i </w:t>
      </w:r>
      <w:proofErr w:type="gram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( </w:t>
      </w:r>
      <w:proofErr w:type="gram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TAG , </w:t>
      </w:r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>«</w:t>
      </w:r>
      <w:proofErr w:type="spellStart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>MyClass.getView</w:t>
      </w:r>
      <w:proofErr w:type="spellEnd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 xml:space="preserve"> () - получить номер позиции $ </w:t>
      </w:r>
      <w:proofErr w:type="spellStart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>position</w:t>
      </w:r>
      <w:proofErr w:type="spellEnd"/>
      <w:r w:rsidRPr="00962931">
        <w:rPr>
          <w:rFonts w:ascii="Courier New" w:eastAsia="Times New Roman" w:hAnsi="Courier New" w:cs="Courier New"/>
          <w:color w:val="0D904F"/>
          <w:sz w:val="21"/>
          <w:szCs w:val="21"/>
          <w:lang w:eastAsia="ru-RU"/>
        </w:rPr>
        <w:t xml:space="preserve">»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)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lastRenderedPageBreak/>
        <w:br/>
        <w:t xml:space="preserve">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962931" w:rsidRPr="00962931" w:rsidRDefault="00962931" w:rsidP="00962931">
      <w:pPr>
        <w:shd w:val="clear" w:color="auto" w:fill="E1F5FE"/>
        <w:rPr>
          <w:rFonts w:ascii="Arial" w:eastAsia="Times New Roman" w:hAnsi="Arial" w:cs="Arial"/>
          <w:color w:val="01579B"/>
          <w:sz w:val="21"/>
          <w:szCs w:val="21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Примечание.</w:t>
      </w:r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 xml:space="preserve"> Имена тегов длиной более 23 символов усекаются в выводе </w:t>
      </w:r>
      <w:proofErr w:type="spellStart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 xml:space="preserve">Формат сообщения </w:t>
      </w:r>
      <w:proofErr w:type="spellStart"/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Logcat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Каждое сообщение журнала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имеет тег и приоритет, связанный с ним. Тег сообщения системного журнала представляет собой короткую строку, указывающую системный компонент, из которого исходит сообщение (например,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ActivityManager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). Определяемым пользователем тегом может быть любая строка, которая будет вам полезна, например имя текущего класса (рекомендуемый тег). Вы определяете это в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Log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вызове метода, например:</w:t>
      </w:r>
    </w:p>
    <w:p w:rsidR="00962931" w:rsidRPr="00962931" w:rsidRDefault="00962931" w:rsidP="00962931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33" w:anchor="kotlin" w:history="1">
        <w:r w:rsidRPr="00962931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ru-RU"/>
          </w:rPr>
          <w:t>КОТЛИН</w:t>
        </w:r>
      </w:hyperlink>
      <w:hyperlink r:id="rId34" w:anchor="java" w:history="1">
        <w:r w:rsidRPr="00962931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ru-RU"/>
          </w:rPr>
          <w:t>ДЖАВА</w:t>
        </w:r>
      </w:hyperlink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962931">
        <w:rPr>
          <w:rFonts w:ascii="Courier New" w:eastAsia="Times New Roman" w:hAnsi="Courier New" w:cs="Courier New"/>
          <w:color w:val="9C27B0"/>
          <w:sz w:val="21"/>
          <w:szCs w:val="21"/>
          <w:lang w:eastAsia="ru-RU"/>
        </w:rPr>
        <w:t xml:space="preserve">Войти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. d ( тег</w:t>
      </w:r>
      <w:proofErr w:type="gram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,</w:t>
      </w:r>
      <w:proofErr w:type="gram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сообщение )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Приоритет является одним из следующих значений: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V: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подробный (самый низкий приоритет)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D: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отладка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Я: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Информация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Предупреждение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E: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ошибка</w:t>
      </w:r>
    </w:p>
    <w:p w:rsidR="00962931" w:rsidRPr="00962931" w:rsidRDefault="00962931" w:rsidP="0096293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A: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Утверждать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Формат сообщения журнала: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 xml:space="preserve">дата и </w:t>
      </w:r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 xml:space="preserve">время </w:t>
      </w:r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>PID</w:t>
      </w:r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-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>TID</w:t>
      </w:r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/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>приоритет пакета</w:t>
      </w:r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 /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>тег</w:t>
      </w:r>
      <w:proofErr w:type="gramStart"/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:</w:t>
      </w:r>
      <w:proofErr w:type="gramEnd"/>
      <w:r w:rsidRPr="00962931">
        <w:rPr>
          <w:rFonts w:ascii="Courier New" w:eastAsia="Times New Roman" w:hAnsi="Courier New" w:cs="Courier New"/>
          <w:i/>
          <w:iCs/>
          <w:color w:val="37474F"/>
          <w:sz w:val="21"/>
          <w:szCs w:val="21"/>
          <w:lang w:eastAsia="ru-RU"/>
        </w:rPr>
        <w:t xml:space="preserve"> </w:t>
      </w:r>
      <w:r w:rsidRPr="00962931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eastAsia="ru-RU"/>
        </w:rPr>
        <w:t>сообщение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Например, следующее сообщение журнала имеет приоритет </w:t>
      </w:r>
      <w:proofErr w:type="spellStart"/>
      <w:proofErr w:type="gram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V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тег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AuthZen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12-10 13: 02: 50.071 1901-4229 /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com.google.android.gms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V /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AuthZen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: обработка намерений делегата.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PID обозначает идентификатор процесса, а TID - идентификатор потока; они могут быть одинаковыми, если есть только одна нить.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Установите уровень журнала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Вы можете контролировать, сколько сообщений появляется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установив уровень журнала. Вы можете отобразить все сообщения или только сообщения, указывающие на самые суровые условия.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Помните, что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продолжает собирать все сообщения независимо от настроек уровня журнала. Настройка просто определяет, что отображает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 меню Уровень журнала выберите одно из следующих значений: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Подробно: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все сообщения журнала (по умолчанию).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Отладка: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сообщения журнала отладки, которые полезны только во время разработки, а также уровни сообщений ниже в этом списке.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Информация: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ожидаемые сообщения журнала для регулярного использования, а также уровни сообщений ниже в этом списке.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Предупреждать: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возможные проблемы, которые еще не являются ошибками, а также уровни сообщений ниже в этом списке.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Ошибка: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проблемы, которые вызвали ошибки, а также уровень сообщений ниже в этом списке.</w:t>
      </w:r>
    </w:p>
    <w:p w:rsidR="00962931" w:rsidRPr="00962931" w:rsidRDefault="00962931" w:rsidP="0096293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Утверждение: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проблемы, которые разработчик ожидает, никогда не должно случиться.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 xml:space="preserve">Поиск сообщений </w:t>
      </w:r>
      <w:proofErr w:type="spellStart"/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logcat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Для поиска сообщений, отображаемых в данный момент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:</w:t>
      </w:r>
    </w:p>
    <w:p w:rsidR="00962931" w:rsidRPr="00962931" w:rsidRDefault="00962931" w:rsidP="00962931">
      <w:pPr>
        <w:numPr>
          <w:ilvl w:val="0"/>
          <w:numId w:val="6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 желании выберите 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Regex</w:t>
      </w:r>
      <w:proofErr w:type="spellEnd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,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если вы хотите использовать шаблон поиска регулярного выражения.</w:t>
      </w:r>
    </w:p>
    <w:p w:rsidR="00962931" w:rsidRPr="00962931" w:rsidRDefault="00962931" w:rsidP="00962931">
      <w:pPr>
        <w:numPr>
          <w:ilvl w:val="0"/>
          <w:numId w:val="6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Введите последовательность символов в поле поиска </w:t>
      </w:r>
      <w:r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173355" cy="161925"/>
            <wp:effectExtent l="0" t="0" r="0" b="9525"/>
            <wp:docPr id="1" name="Рисунок 1" descr="https://developer.android.com/images/tools/am-i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eveloper.android.com/images/tools/am-isearc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962931" w:rsidRPr="00962931" w:rsidRDefault="00962931" w:rsidP="00962931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Дисплей вывода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изменяется соответственно.</w:t>
      </w:r>
    </w:p>
    <w:p w:rsidR="00962931" w:rsidRPr="00962931" w:rsidRDefault="00962931" w:rsidP="00962931">
      <w:pPr>
        <w:numPr>
          <w:ilvl w:val="0"/>
          <w:numId w:val="6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Нажмите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Enter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чтобы сохранить строку поиска в меню во время этого сеанса.</w:t>
      </w:r>
    </w:p>
    <w:p w:rsidR="00962931" w:rsidRPr="00962931" w:rsidRDefault="00962931" w:rsidP="00962931">
      <w:pPr>
        <w:numPr>
          <w:ilvl w:val="0"/>
          <w:numId w:val="6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повторить поиск, выберите его в меню поиска. Выберите или отмените выбор 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Regex</w:t>
      </w:r>
      <w:proofErr w:type="spellEnd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по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мере необходимости (настройка не запоминается).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 xml:space="preserve">Фильтровать сообщения </w:t>
      </w:r>
      <w:proofErr w:type="spellStart"/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logcat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Один из способов уменьшить вывод журнала до управляемого уровня - ограничить его с помощью фильтра.</w:t>
      </w:r>
    </w:p>
    <w:p w:rsidR="00962931" w:rsidRPr="00962931" w:rsidRDefault="00962931" w:rsidP="00962931">
      <w:pPr>
        <w:shd w:val="clear" w:color="auto" w:fill="E1F5FE"/>
        <w:rPr>
          <w:rFonts w:ascii="Arial" w:eastAsia="Times New Roman" w:hAnsi="Arial" w:cs="Arial"/>
          <w:color w:val="01579B"/>
          <w:sz w:val="21"/>
          <w:szCs w:val="21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Примечание</w:t>
      </w:r>
      <w:proofErr w:type="gramStart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.</w:t>
      </w:r>
      <w:proofErr w:type="gramEnd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 xml:space="preserve"> Фильтр применяется к вашей полной истории </w:t>
      </w:r>
      <w:proofErr w:type="spellStart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 xml:space="preserve">, а не только к тем сообщениям, которые в данный момент отображаются в </w:t>
      </w:r>
      <w:proofErr w:type="spellStart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. Убедитесь, что другие параметры отображения установлены правильно, чтобы вы могли видеть выходные данные фильтра, которые вы хотите проверить.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определить и применить фильтр:</w:t>
      </w:r>
    </w:p>
    <w:p w:rsidR="00962931" w:rsidRPr="00962931" w:rsidRDefault="00962931" w:rsidP="00962931">
      <w:pPr>
        <w:numPr>
          <w:ilvl w:val="0"/>
          <w:numId w:val="7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 меню фильтра выберите параметр фильтра:</w:t>
      </w:r>
    </w:p>
    <w:p w:rsidR="00962931" w:rsidRPr="00962931" w:rsidRDefault="00962931" w:rsidP="00962931">
      <w:pPr>
        <w:numPr>
          <w:ilvl w:val="1"/>
          <w:numId w:val="7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lastRenderedPageBreak/>
        <w:t>Показать только выбранное приложение: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Показать сообщения, созданные только кодом приложения (по умолчанию). 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фильтрует сообщения журнала, используя PID активного приложения.</w:t>
      </w:r>
    </w:p>
    <w:p w:rsidR="00962931" w:rsidRPr="00962931" w:rsidRDefault="00962931" w:rsidP="00962931">
      <w:pPr>
        <w:numPr>
          <w:ilvl w:val="1"/>
          <w:numId w:val="7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Нет фильтров: не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применять фильтры. 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отображает все сообщения журнала с устройства, независимо от того, какой процесс вы выбрали.</w:t>
      </w:r>
    </w:p>
    <w:p w:rsidR="00962931" w:rsidRPr="00962931" w:rsidRDefault="00962931" w:rsidP="00962931">
      <w:pPr>
        <w:numPr>
          <w:ilvl w:val="1"/>
          <w:numId w:val="7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Изменить конфигурацию фильтра: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создать или изменить пользовательский фильтр. Например, вы можете создать фильтр для просмотра сообщений журнала из двух приложений одновременно.</w:t>
      </w:r>
    </w:p>
    <w:p w:rsidR="00962931" w:rsidRPr="00962931" w:rsidRDefault="00962931" w:rsidP="00962931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После того, как вы определите фильтры, вы также можете выбрать их в меню. Чтобы удалить их из меню, удалите их.</w:t>
      </w:r>
    </w:p>
    <w:p w:rsidR="00962931" w:rsidRPr="00962931" w:rsidRDefault="00962931" w:rsidP="00962931">
      <w:pPr>
        <w:numPr>
          <w:ilvl w:val="0"/>
          <w:numId w:val="7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вы выбрали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Изменить конфигурацию фильтра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создайте или измените фильтр:</w:t>
      </w:r>
    </w:p>
    <w:p w:rsidR="00962931" w:rsidRPr="00962931" w:rsidRDefault="00962931" w:rsidP="00962931">
      <w:pPr>
        <w:numPr>
          <w:ilvl w:val="1"/>
          <w:numId w:val="8"/>
        </w:numPr>
        <w:shd w:val="clear" w:color="auto" w:fill="FFFFFF"/>
        <w:spacing w:before="180" w:after="180"/>
        <w:ind w:hanging="36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Укажите параметры </w:t>
      </w:r>
      <w:r w:rsidRPr="0096293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фильтра в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диалоговом окне « </w:t>
      </w:r>
      <w:r w:rsidRPr="0096293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 xml:space="preserve">Создать новый фильтр </w:t>
      </w:r>
      <w:proofErr w:type="spellStart"/>
      <w:r w:rsidRPr="0096293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»: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Имя фильтра: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введите имя фильтра, который вы хотите определить, или выберите его на левой панели, чтобы изменить существующий фильтр. Имя может содержать только строчные буквы, символы подчеркивания и цифры.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Метка журнала: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необязательно укажите тег. Для получения дополнительной информации см. </w:t>
      </w:r>
      <w:hyperlink r:id="rId36" w:anchor="format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Формат сообщения </w:t>
        </w:r>
        <w:proofErr w:type="spellStart"/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logcat</w:t>
        </w:r>
        <w:proofErr w:type="spellEnd"/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Сообщение журнала: при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желании укажите текст сообщения журнала. Для получения дополнительной информации см. </w:t>
      </w:r>
      <w:hyperlink r:id="rId37" w:anchor="format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Формат сообщения </w:t>
        </w:r>
        <w:proofErr w:type="spellStart"/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logcat</w:t>
        </w:r>
        <w:proofErr w:type="spellEnd"/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Имя пакета: при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желании укажите имя пакета. Для получения дополнительной информации см. </w:t>
      </w:r>
      <w:hyperlink r:id="rId38" w:anchor="format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Формат сообщения </w:t>
        </w:r>
        <w:proofErr w:type="spellStart"/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logcat</w:t>
        </w:r>
        <w:proofErr w:type="spellEnd"/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PID: при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желании укажите идентификатор процесса. Для получения дополнительной информации см. </w:t>
      </w:r>
      <w:hyperlink r:id="rId39" w:anchor="format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Формат сообщения </w:t>
        </w:r>
        <w:proofErr w:type="spellStart"/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logcat</w:t>
        </w:r>
        <w:proofErr w:type="spellEnd"/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Уровень журнала: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При желании выберите уровень журнала. Для получения дополнительной информации см. </w:t>
      </w:r>
      <w:hyperlink r:id="rId40" w:anchor="level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Установка уровня журнала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numPr>
          <w:ilvl w:val="2"/>
          <w:numId w:val="8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Regex</w:t>
      </w:r>
      <w:proofErr w:type="spellEnd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: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выберите этот параметр, чтобы использовать синтаксис регулярного выражения для этого параметра.</w:t>
      </w:r>
    </w:p>
    <w:p w:rsidR="00962931" w:rsidRPr="00962931" w:rsidRDefault="00962931" w:rsidP="00962931">
      <w:pPr>
        <w:numPr>
          <w:ilvl w:val="1"/>
          <w:numId w:val="8"/>
        </w:numPr>
        <w:shd w:val="clear" w:color="auto" w:fill="FFFFFF"/>
        <w:spacing w:before="180" w:after="180"/>
        <w:ind w:hanging="36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+,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добавить определение фильтра на левую панель.</w:t>
      </w:r>
    </w:p>
    <w:p w:rsidR="00962931" w:rsidRPr="00962931" w:rsidRDefault="00962931" w:rsidP="00962931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удалить фильтр, выберите его на левой панели и нажмите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-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962931" w:rsidRPr="00962931" w:rsidRDefault="00962931" w:rsidP="00962931">
      <w:pPr>
        <w:numPr>
          <w:ilvl w:val="1"/>
          <w:numId w:val="8"/>
        </w:numPr>
        <w:shd w:val="clear" w:color="auto" w:fill="FFFFFF"/>
        <w:spacing w:before="180" w:after="180"/>
        <w:ind w:hanging="36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Когда вы закончите, нажмите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ОК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вы не думаете, что видите нужные сообщения журнала, попробуйте выбрать « </w:t>
      </w: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Нет фильтров»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 выполнить </w:t>
      </w:r>
      <w:hyperlink r:id="rId41" w:anchor="searching" w:history="1">
        <w:r w:rsidRPr="00962931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поиск</w:t>
        </w:r>
      </w:hyperlink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определенных сообщений журнала.</w:t>
      </w:r>
    </w:p>
    <w:p w:rsidR="00962931" w:rsidRPr="00962931" w:rsidRDefault="00962931" w:rsidP="0096293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96293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Читать сообщения сборки мусора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Иногда, когда происходит событие сборки мусора, они печатаются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Для получения более подробной информации о памяти вашего приложения используйте 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"https://developer.android.com/studio/profile/memory-profiler.html" </w:instrTex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962931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Memory</w:t>
      </w:r>
      <w:proofErr w:type="spellEnd"/>
      <w:r w:rsidRPr="00962931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 xml:space="preserve"> </w:t>
      </w:r>
      <w:proofErr w:type="spellStart"/>
      <w:r w:rsidRPr="00962931">
        <w:rPr>
          <w:rFonts w:ascii="Arial" w:eastAsia="Times New Roman" w:hAnsi="Arial" w:cs="Arial"/>
          <w:color w:val="039BE5"/>
          <w:sz w:val="24"/>
          <w:szCs w:val="24"/>
          <w:u w:val="single"/>
          <w:lang w:eastAsia="ru-RU"/>
        </w:rPr>
        <w:t>Profiler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962931" w:rsidRPr="00962931" w:rsidRDefault="00962931" w:rsidP="00962931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ru-RU"/>
        </w:rPr>
      </w:pPr>
      <w:r w:rsidRPr="00962931">
        <w:rPr>
          <w:rFonts w:ascii="Arial" w:eastAsia="Times New Roman" w:hAnsi="Arial" w:cs="Arial"/>
          <w:color w:val="202124"/>
          <w:sz w:val="30"/>
          <w:szCs w:val="30"/>
          <w:lang w:eastAsia="ru-RU"/>
        </w:rPr>
        <w:t xml:space="preserve">Журнал сообщений </w:t>
      </w:r>
      <w:proofErr w:type="spellStart"/>
      <w:r w:rsidRPr="00962931">
        <w:rPr>
          <w:rFonts w:ascii="Arial" w:eastAsia="Times New Roman" w:hAnsi="Arial" w:cs="Arial"/>
          <w:color w:val="202124"/>
          <w:sz w:val="30"/>
          <w:szCs w:val="30"/>
          <w:lang w:eastAsia="ru-RU"/>
        </w:rPr>
        <w:t>Dalvik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Dalvik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(но не в ART) каждый GC печатает следующую информацию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D / dalvikvm (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PID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):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 xml:space="preserve">GC_Reason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Amount_freed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,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Heap_stats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,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External_memory_stats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,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Pause_time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Пример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D / dalvikvm (9050): GC_CONCURRENT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освобожден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2049K, 65%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свободен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3571K / 9991K,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внешний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4703K / 5261K,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приостановлен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2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мс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+ 2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мс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GC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Reason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 вызвало GC и что это за коллекция. Возможные причины включают в себя: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GC_CONCURRENT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Параллельный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GC, который освобождает память, когда ваша куча начинает заполняться.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GC_FOR_MALLOC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GC был вызван, потому что ваше приложение пыталось выделить память, когда ваша куча уже была заполнена, поэтому система должна была остановить ваше приложение и восстановить память.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GC_HPROF_DUMP_HEAP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GC, который появляется, когда вы запрашиваете создание файла HPROF для анализа вашей кучи.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GC_EXPLICIT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Явный GC, например, когда вы звоните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begin"/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instrText xml:space="preserve"> HYPERLINK "https://developer.android.com/reference/java/lang/System.html" \l "gc()" </w:instrTex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gc</w:t>
      </w:r>
      <w:proofErr w:type="spellEnd"/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()</w: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(что следует избегать вызова и вместо этого доверять GC при необходимости).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GC_EXTERNAL_ALLOC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Это происходит только на уровне API 10 и ниже (более новые версии выделяют все в куче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Dalvik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). GC для внешней распределенной памяти (такой как данные пикселей, хранящиеся в собственной памяти или байтовые буферы NIO).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Освобожденная сумма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Объем памяти, восстановленный из этого GC.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lastRenderedPageBreak/>
        <w:t>Куча статистики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Процент, свободный от кучи и (количество живых объектов) / (общий размер кучи).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Статистика внешней памяти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Внешне выделенная память на уровне API 10 и ниже (объем выделенной памяти) / (предел, при котором будет происходить сбор).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Время паузы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Большие кучи будут иметь большее время паузы. Одновременные паузы показывают две паузы: одну в начале коллекции и другую в конце.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Пока эти сообщения журнала накапливаются, обратите внимание на увеличение статистики кучи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 </w:t>
      </w:r>
      <w:proofErr w:type="gram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3571K/9991K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значение в приведенном выше примере). Если это значение продолжает увеличиваться, возможно, имеется утечка памяти.</w:t>
      </w:r>
    </w:p>
    <w:p w:rsidR="00962931" w:rsidRPr="00962931" w:rsidRDefault="00962931" w:rsidP="00962931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ru-RU"/>
        </w:rPr>
      </w:pPr>
      <w:r w:rsidRPr="00962931">
        <w:rPr>
          <w:rFonts w:ascii="Arial" w:eastAsia="Times New Roman" w:hAnsi="Arial" w:cs="Arial"/>
          <w:color w:val="202124"/>
          <w:sz w:val="30"/>
          <w:szCs w:val="30"/>
          <w:lang w:eastAsia="ru-RU"/>
        </w:rPr>
        <w:t>Сообщения журнала ART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отличие от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Dalvik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ART не регистрирует сообщения для GC, которые не были явно запрошены. ГХ печатаются только тогда, когда они считаются медленными. Точнее, если пауза ГХ превышает 5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мс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или длительность ГХ превышает 100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мс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Если приложение не находится в состоянии восприятия паузы (например, когда приложение находится в фоновом режиме, где пользователь не может получить паузу GC), то ни один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из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его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GC не считается медленным. Явные GC всегда регистрируются.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ART включает в свои сообщения журнала сбора мусора следующую информацию: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I / art: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 xml:space="preserve">GC_Reason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 xml:space="preserve">GC_Name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Objects_freed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Size_freed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) AllocSpace Objects,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   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Large_objects_freed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(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Large</w:t>
      </w:r>
      <w:proofErr w:type="gramEnd"/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_object_size_freed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)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Heap_stats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LOS 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объекты</w:t>
      </w: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E64DA3">
        <w:rPr>
          <w:rFonts w:ascii="Courier New" w:eastAsia="Times New Roman" w:hAnsi="Courier New" w:cs="Courier New"/>
          <w:b/>
          <w:bCs/>
          <w:i/>
          <w:iCs/>
          <w:color w:val="EC407A"/>
          <w:sz w:val="21"/>
          <w:szCs w:val="21"/>
          <w:lang w:val="en-US" w:eastAsia="ru-RU"/>
        </w:rPr>
        <w:t>Pause_time (s)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Пример: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I /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art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: явная одновременная развертка меток GC освобождает 104710 (7MB) объектов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AllocSpace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,</w:t>
      </w:r>
    </w:p>
    <w:p w:rsidR="00962931" w:rsidRPr="00962931" w:rsidRDefault="00962931" w:rsidP="0096293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   21 (416 КБ) LOS-объектов, 33% свободного, 25 МБ / 38 МБ, приостановлено 1.230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мс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, всего 67.216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мс</w:t>
      </w:r>
      <w:proofErr w:type="spellEnd"/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GC </w:t>
      </w:r>
      <w:proofErr w:type="spellStart"/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Reason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 вызвало GC и что это за коллекция. Возможные причины включают в себя: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Concurrent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Параллельный сборщик мусора, который не приостанавливает потоки приложения. Этот GC работает в фоновом потоке и не предотвращает выделения.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Alloc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GC был инициирован, потому что ваше приложение пыталось выделить память, когда ваша куча была уже заполнена. В этом случае сборка мусора произошла в выделяющем потоке.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Explicit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Сборка мусора была явно запрошена приложением, например, с помощью вызова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begin"/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instrText xml:space="preserve"> HYPERLINK "https://developer.android.com/reference/java/lang/System.html" \l "gc()" </w:instrTex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gc</w:t>
      </w:r>
      <w:proofErr w:type="spellEnd"/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()</w: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или 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begin"/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instrText xml:space="preserve"> HYPERLINK "https://developer.android.com/reference/java/lang/Runtime.html" \l "gc()" </w:instrTex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separate"/>
      </w:r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gc</w:t>
      </w:r>
      <w:proofErr w:type="spellEnd"/>
      <w:r w:rsidRPr="00962931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1F3F4"/>
          <w:lang w:eastAsia="ru-RU"/>
        </w:rPr>
        <w:t>()</w:t>
      </w:r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fldChar w:fldCharType="end"/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Как и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Dalvik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в ART лучшая практика заключается в том, что вы доверяете GC и, по возможности, избегаете запрашивать явные GC. Явные GC не рекомендуется, потому что они блокируют поток распределения и излишне тратят циклы ЦП. Явные сборщики мусора могут также вызвать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джанк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(заикание, дрожание или остановку в приложении), если они вызывают прерывание других потоков.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NativeAlloc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Коллекция была вызвана внутренним давлением памяти от собственных выделений, таких как объекты размещения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Bitmap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или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RenderScript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CollectorTransition</w:t>
      </w:r>
      <w:proofErr w:type="spellEnd"/>
    </w:p>
    <w:p w:rsidR="00962931" w:rsidRPr="00962931" w:rsidRDefault="00962931" w:rsidP="00962931">
      <w:pPr>
        <w:shd w:val="clear" w:color="auto" w:fill="FFFFFF"/>
        <w:spacing w:after="240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Коллекция была вызвана переходом кучи; это вызвано изменением стратегии GC во время выполнения (например, когда приложение переключается между воспринимаемыми состояниями паузы). Переходы коллектора состоят из копирования всех объектов из свободного пространства свободного списка в выбранное пространство указателя (или наоборот).</w:t>
      </w:r>
    </w:p>
    <w:p w:rsidR="00962931" w:rsidRPr="00962931" w:rsidRDefault="00962931" w:rsidP="00962931">
      <w:pPr>
        <w:shd w:val="clear" w:color="auto" w:fill="FFFFFF"/>
        <w:spacing w:before="240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Это происходит только на устройстве с низкой оперативной памятью до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8.0, когда приложение изменяет состояния процесса с состояния, воспринимаемого паузой (например, когда приложение находится на переднем плане, где пользователь может воспринимать паузу GC), на состояние, не воспринимаемое паузой (или наоборот).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HomogeneousSpaceCompact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Однородное сжатие пространства - это сжатие пространства свободного пространства до сжатия пространства свободного списка, которое обычно происходит, когда приложение переводится в незаметное для паузы состояние процесса. Основными причинами этого являются уменьшение использования оперативной памяти и дефрагментация кучи.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DisableMovingGc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Это не настоящая причина GC, но обратите внимание, что коллекция была заблокирована из-за использования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GetPrimitiveArrayCritical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в то время как 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 xml:space="preserve">происходит одновременное сжатие кучи. В общем, использование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GetPrimitiveArrayCritical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настоятельно не рекомендуется из-за его ограничений на перемещение коллекторов.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HeapTrim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Это не причина GC, а примечание, что сбор был заблокирован до завершения обрезки кучи.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Имя ГК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ART имеет различные GC, которые можно запустить.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Concurrent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mark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sweep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(CMS)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Целый сборщик кучи, который освобождает, собирает все пространства, кроме пространства изображения.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Concurrent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partial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mark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sweep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 основном весь сборщик кучи, который собирает все пробелы, кроме изображения и зиготы.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Concurrent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sticky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mark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sweep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Коллектор поколений, который может освобождать только объекты, выделенные с момента последнего сбора данных. Эта сборка мусора запускается чаще, чем полная или частичная разметка, поскольку она быстрее и имеет меньшие паузы.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ind w:left="720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Marksweep</w:t>
      </w:r>
      <w:proofErr w:type="spell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 xml:space="preserve"> + </w:t>
      </w:r>
      <w:proofErr w:type="spellStart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semispace</w:t>
      </w:r>
      <w:proofErr w:type="spellEnd"/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Непараллельное копирование GC, используемое для переходов кучи, а также для однородного сжатия пространства (для дефрагментации кучи).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Объекты освобождены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Количество объектов, которые были восстановлены из этого GC из небольшого пространства объектов.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Размер освобожден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Количество байтов, которые были извлечены из этого GC из небольшого пространства объектов.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Большие объекты освобождены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Номер объекта в большом объектном пространстве, который был восстановлен из этой сборки мусора.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Большой размер объекта освобожден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bookmarkStart w:id="0" w:name="_GoBack"/>
      <w:bookmarkEnd w:id="0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Количество байтов в большом объектном пространстве, которые были восстановлены из этой сборки мусора.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Куча статистики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Процент свободных и (количество живых объектов) / (общий размер кучи).</w:t>
      </w:r>
    </w:p>
    <w:p w:rsidR="00962931" w:rsidRPr="00962931" w:rsidRDefault="00962931" w:rsidP="00962931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Время паузы</w:t>
      </w:r>
    </w:p>
    <w:p w:rsidR="00962931" w:rsidRPr="00962931" w:rsidRDefault="00962931" w:rsidP="00962931">
      <w:pPr>
        <w:shd w:val="clear" w:color="auto" w:fill="FFFFFF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общем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время паузы пропорционально количеству ссылок на объекты, которые были изменены во время работы GC. В настоящее время GC ART CMS имеет только одну паузу, ближе к концу GC. Движущиеся GC имеют длинную паузу, которая длится большую часть продолжительности GC.</w:t>
      </w:r>
    </w:p>
    <w:p w:rsidR="00962931" w:rsidRPr="00962931" w:rsidRDefault="00962931" w:rsidP="0096293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Если вы видите большое количество GC в 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logcat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посмотрите на увеличение статистики кучи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 </w:t>
      </w:r>
      <w:proofErr w:type="gramEnd"/>
      <w:r w:rsidRPr="0096293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25MB/38MB</w:t>
      </w:r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значение в приведенном выше примере). Если это значение продолжает увеличиваться </w:t>
      </w:r>
      <w:proofErr w:type="gram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</w:t>
      </w:r>
      <w:proofErr w:type="gram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кажется, что оно никогда не уменьшается, может возникнуть утечка памяти. В качестве альтернативы, если вы видите GC, который по причине «</w:t>
      </w:r>
      <w:proofErr w:type="spellStart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Alloc</w:t>
      </w:r>
      <w:proofErr w:type="spellEnd"/>
      <w:r w:rsidRPr="0096293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», то вы уже работаете около своей емкости кучи и можете ожидать исключения OOM в ближайшем будущем.</w:t>
      </w:r>
    </w:p>
    <w:p w:rsidR="004E23B9" w:rsidRDefault="004E23B9"/>
    <w:sectPr w:rsidR="004E23B9">
      <w:head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60" w:rsidRDefault="003F6860" w:rsidP="00E64DA3">
      <w:r>
        <w:separator/>
      </w:r>
    </w:p>
  </w:endnote>
  <w:endnote w:type="continuationSeparator" w:id="0">
    <w:p w:rsidR="003F6860" w:rsidRDefault="003F6860" w:rsidP="00E6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60" w:rsidRDefault="003F6860" w:rsidP="00E64DA3">
      <w:r>
        <w:separator/>
      </w:r>
    </w:p>
  </w:footnote>
  <w:footnote w:type="continuationSeparator" w:id="0">
    <w:p w:rsidR="003F6860" w:rsidRDefault="003F6860" w:rsidP="00E64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DA3" w:rsidRPr="00E64DA3" w:rsidRDefault="00E64DA3">
    <w:pPr>
      <w:pStyle w:val="a9"/>
      <w:rPr>
        <w:sz w:val="16"/>
        <w:szCs w:val="16"/>
      </w:rPr>
    </w:pPr>
    <w:hyperlink r:id="rId1" w:history="1">
      <w:r w:rsidRPr="00E64DA3">
        <w:rPr>
          <w:rStyle w:val="a4"/>
          <w:sz w:val="16"/>
          <w:szCs w:val="16"/>
        </w:rPr>
        <w:t>https://developer.android.com/studio/debug/am-logcat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0A1F"/>
    <w:multiLevelType w:val="multilevel"/>
    <w:tmpl w:val="D80E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34277"/>
    <w:multiLevelType w:val="multilevel"/>
    <w:tmpl w:val="3FD0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831D8"/>
    <w:multiLevelType w:val="multilevel"/>
    <w:tmpl w:val="D00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C30175"/>
    <w:multiLevelType w:val="multilevel"/>
    <w:tmpl w:val="34E2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BA7A8E"/>
    <w:multiLevelType w:val="multilevel"/>
    <w:tmpl w:val="EF2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960B6F"/>
    <w:multiLevelType w:val="multilevel"/>
    <w:tmpl w:val="AB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C7379"/>
    <w:multiLevelType w:val="multilevel"/>
    <w:tmpl w:val="775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31"/>
    <w:rsid w:val="003F6860"/>
    <w:rsid w:val="004E23B9"/>
    <w:rsid w:val="00962931"/>
    <w:rsid w:val="00E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9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9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29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93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2931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93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29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2931"/>
    <w:rPr>
      <w:rFonts w:ascii="Courier New" w:eastAsia="Times New Roman" w:hAnsi="Courier New" w:cs="Courier New"/>
      <w:sz w:val="20"/>
      <w:szCs w:val="20"/>
    </w:rPr>
  </w:style>
  <w:style w:type="paragraph" w:customStyle="1" w:styleId="img-caption">
    <w:name w:val="img-caption"/>
    <w:basedOn w:val="a"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6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62931"/>
  </w:style>
  <w:style w:type="character" w:customStyle="1" w:styleId="pln">
    <w:name w:val="pln"/>
    <w:basedOn w:val="a0"/>
    <w:rsid w:val="00962931"/>
  </w:style>
  <w:style w:type="character" w:customStyle="1" w:styleId="pun">
    <w:name w:val="pun"/>
    <w:basedOn w:val="a0"/>
    <w:rsid w:val="00962931"/>
  </w:style>
  <w:style w:type="character" w:customStyle="1" w:styleId="str">
    <w:name w:val="str"/>
    <w:basedOn w:val="a0"/>
    <w:rsid w:val="00962931"/>
  </w:style>
  <w:style w:type="character" w:customStyle="1" w:styleId="typ">
    <w:name w:val="typ"/>
    <w:basedOn w:val="a0"/>
    <w:rsid w:val="00962931"/>
  </w:style>
  <w:style w:type="paragraph" w:customStyle="1" w:styleId="note">
    <w:name w:val="note"/>
    <w:basedOn w:val="a"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2931"/>
    <w:rPr>
      <w:b/>
      <w:bCs/>
    </w:rPr>
  </w:style>
  <w:style w:type="character" w:styleId="a6">
    <w:name w:val="Emphasis"/>
    <w:basedOn w:val="a0"/>
    <w:uiPriority w:val="20"/>
    <w:qFormat/>
    <w:rsid w:val="00962931"/>
    <w:rPr>
      <w:i/>
      <w:iCs/>
    </w:rPr>
  </w:style>
  <w:style w:type="character" w:styleId="HTML2">
    <w:name w:val="HTML Variable"/>
    <w:basedOn w:val="a0"/>
    <w:uiPriority w:val="99"/>
    <w:semiHidden/>
    <w:unhideWhenUsed/>
    <w:rsid w:val="0096293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6293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293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64DA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64DA3"/>
  </w:style>
  <w:style w:type="paragraph" w:styleId="ab">
    <w:name w:val="footer"/>
    <w:basedOn w:val="a"/>
    <w:link w:val="ac"/>
    <w:uiPriority w:val="99"/>
    <w:unhideWhenUsed/>
    <w:rsid w:val="00E64DA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64D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29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9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29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93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2931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931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293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62931"/>
    <w:rPr>
      <w:rFonts w:ascii="Courier New" w:eastAsia="Times New Roman" w:hAnsi="Courier New" w:cs="Courier New"/>
      <w:sz w:val="20"/>
      <w:szCs w:val="20"/>
    </w:rPr>
  </w:style>
  <w:style w:type="paragraph" w:customStyle="1" w:styleId="img-caption">
    <w:name w:val="img-caption"/>
    <w:basedOn w:val="a"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6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962931"/>
  </w:style>
  <w:style w:type="character" w:customStyle="1" w:styleId="pln">
    <w:name w:val="pln"/>
    <w:basedOn w:val="a0"/>
    <w:rsid w:val="00962931"/>
  </w:style>
  <w:style w:type="character" w:customStyle="1" w:styleId="pun">
    <w:name w:val="pun"/>
    <w:basedOn w:val="a0"/>
    <w:rsid w:val="00962931"/>
  </w:style>
  <w:style w:type="character" w:customStyle="1" w:styleId="str">
    <w:name w:val="str"/>
    <w:basedOn w:val="a0"/>
    <w:rsid w:val="00962931"/>
  </w:style>
  <w:style w:type="character" w:customStyle="1" w:styleId="typ">
    <w:name w:val="typ"/>
    <w:basedOn w:val="a0"/>
    <w:rsid w:val="00962931"/>
  </w:style>
  <w:style w:type="paragraph" w:customStyle="1" w:styleId="note">
    <w:name w:val="note"/>
    <w:basedOn w:val="a"/>
    <w:rsid w:val="0096293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2931"/>
    <w:rPr>
      <w:b/>
      <w:bCs/>
    </w:rPr>
  </w:style>
  <w:style w:type="character" w:styleId="a6">
    <w:name w:val="Emphasis"/>
    <w:basedOn w:val="a0"/>
    <w:uiPriority w:val="20"/>
    <w:qFormat/>
    <w:rsid w:val="00962931"/>
    <w:rPr>
      <w:i/>
      <w:iCs/>
    </w:rPr>
  </w:style>
  <w:style w:type="character" w:styleId="HTML2">
    <w:name w:val="HTML Variable"/>
    <w:basedOn w:val="a0"/>
    <w:uiPriority w:val="99"/>
    <w:semiHidden/>
    <w:unhideWhenUsed/>
    <w:rsid w:val="0096293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6293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293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E64DA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64DA3"/>
  </w:style>
  <w:style w:type="paragraph" w:styleId="ab">
    <w:name w:val="footer"/>
    <w:basedOn w:val="a"/>
    <w:link w:val="ac"/>
    <w:uiPriority w:val="99"/>
    <w:unhideWhenUsed/>
    <w:rsid w:val="00E64DA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6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android.com/reference/android/util/Log.html" TargetMode="External"/><Relationship Id="rId39" Type="http://schemas.openxmlformats.org/officeDocument/2006/relationships/hyperlink" Target="https://developer.android.com/studio/debug/am-logca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yperlink" Target="https://developer.android.com/studio/debug/am-logcat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reference/android/util/Log.html" TargetMode="External"/><Relationship Id="rId33" Type="http://schemas.openxmlformats.org/officeDocument/2006/relationships/hyperlink" Target="https://developer.android.com/studio/debug/am-logcat" TargetMode="External"/><Relationship Id="rId38" Type="http://schemas.openxmlformats.org/officeDocument/2006/relationships/hyperlink" Target="https://developer.android.com/studio/debug/am-logca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studio/debug/am-screenshot.html" TargetMode="External"/><Relationship Id="rId29" Type="http://schemas.openxmlformats.org/officeDocument/2006/relationships/hyperlink" Target="https://developer.android.com/reference/android/util/Log.html" TargetMode="External"/><Relationship Id="rId41" Type="http://schemas.openxmlformats.org/officeDocument/2006/relationships/hyperlink" Target="https://developer.android.com/studio/debug/am-logca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studio/debug/am-logcat" TargetMode="External"/><Relationship Id="rId24" Type="http://schemas.openxmlformats.org/officeDocument/2006/relationships/hyperlink" Target="https://developer.android.com/studio/debug/am-video.html" TargetMode="External"/><Relationship Id="rId32" Type="http://schemas.openxmlformats.org/officeDocument/2006/relationships/hyperlink" Target="https://developer.android.com/studio/debug/am-logcat" TargetMode="External"/><Relationship Id="rId37" Type="http://schemas.openxmlformats.org/officeDocument/2006/relationships/hyperlink" Target="https://developer.android.com/studio/debug/am-logcat" TargetMode="External"/><Relationship Id="rId40" Type="http://schemas.openxmlformats.org/officeDocument/2006/relationships/hyperlink" Target="https://developer.android.com/studio/debug/am-logca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eveloper.android.com/reference/android/util/Log.html" TargetMode="External"/><Relationship Id="rId36" Type="http://schemas.openxmlformats.org/officeDocument/2006/relationships/hyperlink" Target="https://developer.android.com/studio/debug/am-logca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developer.android.com/studio/debug/am-logca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studio/debug/am-screenshot.html" TargetMode="External"/><Relationship Id="rId27" Type="http://schemas.openxmlformats.org/officeDocument/2006/relationships/hyperlink" Target="https://developer.android.com/reference/android/util/Log.html" TargetMode="External"/><Relationship Id="rId30" Type="http://schemas.openxmlformats.org/officeDocument/2006/relationships/hyperlink" Target="https://developer.android.com/reference/android/util/Log.html" TargetMode="External"/><Relationship Id="rId35" Type="http://schemas.openxmlformats.org/officeDocument/2006/relationships/image" Target="media/image13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ndroid.com/studio/debug/am-logc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2938</Words>
  <Characters>16751</Characters>
  <Application>Microsoft Office Word</Application>
  <DocSecurity>0</DocSecurity>
  <Lines>139</Lines>
  <Paragraphs>39</Paragraphs>
  <ScaleCrop>false</ScaleCrop>
  <Company/>
  <LinksUpToDate>false</LinksUpToDate>
  <CharactersWithSpaces>19650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2020-02-05T02:51:00Z</dcterms:created>
  <dcterms:modified xsi:type="dcterms:W3CDTF">2020-02-05T02:52:00Z</dcterms:modified>
</cp:coreProperties>
</file>