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539" w:rsidRPr="001D6539" w:rsidRDefault="001D6539" w:rsidP="001D6539">
      <w:pPr>
        <w:shd w:val="clear" w:color="auto" w:fill="FFFFFF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val="en-US" w:eastAsia="ru-RU"/>
        </w:rPr>
      </w:pPr>
      <w:proofErr w:type="gramStart"/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t>писок</w:t>
      </w:r>
      <w:proofErr w:type="gramEnd"/>
    </w:p>
    <w:p w:rsidR="001D6539" w:rsidRPr="001D6539" w:rsidRDefault="001D6539" w:rsidP="001D6539">
      <w:pPr>
        <w:shd w:val="clear" w:color="auto" w:fill="FFFFFF"/>
        <w:spacing w:after="300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begin"/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val="en-US" w:eastAsia="ru-RU"/>
        </w:rPr>
        <w:instrText xml:space="preserve"> HYPERLINK "https://startandroid.ru/ru/uroki/vse-uroki-spiskom/18-urok-11-papka-resvalues-ispolzuem-resursy-prilozhenija.html" \o "</w:instrTex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>Урок</w:instrTex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val="en-US" w:eastAsia="ru-RU"/>
        </w:rPr>
        <w:instrText xml:space="preserve"> 11. </w:instrTex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>Папка</w:instrTex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val="en-US" w:eastAsia="ru-RU"/>
        </w:rPr>
        <w:instrText xml:space="preserve"> res/values. </w:instrTex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>Используем</w:instrTex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val="en-US" w:eastAsia="ru-RU"/>
        </w:rPr>
        <w:instrText xml:space="preserve"> </w:instrTex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>ресурсы</w:instrTex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val="en-US" w:eastAsia="ru-RU"/>
        </w:rPr>
        <w:instrText xml:space="preserve"> </w:instrTex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>приложения</w:instrTex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val="en-US" w:eastAsia="ru-RU"/>
        </w:rPr>
        <w:instrText xml:space="preserve">." </w:instrTex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separate"/>
      </w:r>
      <w:r w:rsidRPr="001D6539">
        <w:rPr>
          <w:rFonts w:ascii="Helvetica" w:eastAsia="Times New Roman" w:hAnsi="Helvetica" w:cs="Helvetica"/>
          <w:color w:val="00466E"/>
          <w:kern w:val="36"/>
          <w:sz w:val="42"/>
          <w:szCs w:val="42"/>
          <w:lang w:eastAsia="ru-RU"/>
        </w:rPr>
        <w:t>Урок</w:t>
      </w:r>
      <w:r w:rsidRPr="001D6539">
        <w:rPr>
          <w:rFonts w:ascii="Helvetica" w:eastAsia="Times New Roman" w:hAnsi="Helvetica" w:cs="Helvetica"/>
          <w:color w:val="00466E"/>
          <w:kern w:val="36"/>
          <w:sz w:val="42"/>
          <w:szCs w:val="42"/>
          <w:lang w:val="en-US" w:eastAsia="ru-RU"/>
        </w:rPr>
        <w:t xml:space="preserve"> 11. </w:t>
      </w:r>
      <w:r w:rsidRPr="001D6539">
        <w:rPr>
          <w:rFonts w:ascii="Helvetica" w:eastAsia="Times New Roman" w:hAnsi="Helvetica" w:cs="Helvetica"/>
          <w:color w:val="00466E"/>
          <w:kern w:val="36"/>
          <w:sz w:val="42"/>
          <w:szCs w:val="42"/>
          <w:lang w:eastAsia="ru-RU"/>
        </w:rPr>
        <w:t>Папка</w:t>
      </w:r>
      <w:r w:rsidRPr="001D6539">
        <w:rPr>
          <w:rFonts w:ascii="Helvetica" w:eastAsia="Times New Roman" w:hAnsi="Helvetica" w:cs="Helvetica"/>
          <w:color w:val="00466E"/>
          <w:kern w:val="36"/>
          <w:sz w:val="42"/>
          <w:szCs w:val="42"/>
          <w:lang w:val="en-US" w:eastAsia="ru-RU"/>
        </w:rPr>
        <w:t xml:space="preserve"> res/values. </w:t>
      </w:r>
      <w:r w:rsidRPr="001D6539">
        <w:rPr>
          <w:rFonts w:ascii="Helvetica" w:eastAsia="Times New Roman" w:hAnsi="Helvetica" w:cs="Helvetica"/>
          <w:color w:val="00466E"/>
          <w:kern w:val="36"/>
          <w:sz w:val="42"/>
          <w:szCs w:val="42"/>
          <w:lang w:eastAsia="ru-RU"/>
        </w:rPr>
        <w:t>Используем ресурсы приложения.</w:t>
      </w:r>
      <w:r w:rsidRPr="001D6539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end"/>
      </w:r>
    </w:p>
    <w:p w:rsidR="001D6539" w:rsidRPr="001D6539" w:rsidRDefault="001D6539" w:rsidP="001D6539">
      <w:pPr>
        <w:shd w:val="clear" w:color="auto" w:fill="FFFFFF"/>
        <w:spacing w:after="75"/>
        <w:ind w:left="720" w:right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29 августа 2011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этом уроке мы: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 узнаем, зачем нужна папка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res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/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values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что в ней можно хранить и как использовать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 </w:t>
      </w:r>
      <w:hyperlink r:id="rId4" w:anchor="ResourceTypes" w:tgtFrame="_blank" w:history="1">
        <w:r w:rsidRPr="001D6539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подпапках</w:t>
        </w:r>
      </w:hyperlink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res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хранятся различные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ресурсы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приложения. Мы уже отлично знаем про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-файлы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 папке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res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/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Я упоминал про папку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res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/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drawable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с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density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-суффиксами – в ней хранятся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картинки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Теперь обратим внимание на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папку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res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/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values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Она предназначена для хранения ресурсов (констант) </w:t>
      </w:r>
      <w:hyperlink r:id="rId5" w:tgtFrame="_blank" w:history="1">
        <w:r w:rsidRPr="001D6539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различных типов</w:t>
        </w:r>
      </w:hyperlink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Мы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рассмотрим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типы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String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Color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проект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Project name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P0111_ResValues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Build Target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Android 2.3.3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Application name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ResValues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Package name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ru.startandroid.develop.resvalues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Create Activity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MainActivity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Откроем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файл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res/values/strings.xml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4152EAA8" wp14:editId="0CB8F0F3">
            <wp:extent cx="7170420" cy="4782820"/>
            <wp:effectExtent l="0" t="0" r="0" b="0"/>
            <wp:docPr id="1" name="Рисунок 1" descr="https://lh3.googleusercontent.com/-k3RG66eiDfw/TlKZOEQ4HsI/AAAAAAAAAP8/vQDB5M6FxF0/s800/20110822_L0011_L_str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k3RG66eiDfw/TlKZOEQ4HsI/AAAAAAAAAP8/vQDB5M6FxF0/s800/20110822_L0011_L_string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Мы видим два элемента типа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String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proofErr w:type="gram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hello</w:t>
      </w:r>
      <w:proofErr w:type="spellEnd"/>
      <w:proofErr w:type="gram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– по умолчанию он использован в свойстве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main.xml. И соответственно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отображает значение этого элемента.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25010D5E" wp14:editId="102DC074">
            <wp:extent cx="7618095" cy="1769745"/>
            <wp:effectExtent l="0" t="0" r="1905" b="1905"/>
            <wp:docPr id="2" name="Рисунок 2" descr="https://lh4.googleusercontent.com/-vJ3NUAs-A8k/TlKZNKthI7I/AAAAAAAAAPo/qizh-6D7-eA/s800/20110822_L0011_L_h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-vJ3NUAs-A8k/TlKZNKthI7I/AAAAAAAAAPo/qizh-6D7-eA/s800/20110822_L0011_L_hel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proofErr w:type="gram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app</w:t>
      </w:r>
      <w:proofErr w:type="gram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_name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– по умолчанию используется как заголовок для приложения и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Это указывается в манифест-файле, который мы еще не разбирали.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эти элементы можно кликнуть и увидеть справа, что они собой представляют: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имя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Name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и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значение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Value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346A9CED" wp14:editId="571DF321">
            <wp:extent cx="6065520" cy="2552700"/>
            <wp:effectExtent l="0" t="0" r="0" b="0"/>
            <wp:docPr id="3" name="Рисунок 3" descr="https://lh3.googleusercontent.com/-A3sqxi6ca1s/TlKZNDbIhYI/AAAAAAAAAPs/cfzc6xFU3FI/s800/20110822_L0011_L_helloNameVa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A3sqxi6ca1s/TlKZNDbIhYI/AAAAAAAAAPs/cfzc6xFU3FI/s800/20110822_L0011_L_helloNameVal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Name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это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ID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Оно должно быть уникальным, и для него в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R.java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создается константа, чтобы мы могли иметь доступ к этому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String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-элементу.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7912F866" wp14:editId="0BFA1F45">
            <wp:extent cx="4039235" cy="3131185"/>
            <wp:effectExtent l="0" t="0" r="0" b="0"/>
            <wp:docPr id="4" name="Рисунок 4" descr="https://lh3.googleusercontent.com/-Hy0O6OIisxQ/TlKZNqpCG4I/AAAAAAAAAP0/wAMQ117diHY/s800/20110822_L0011_L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-Hy0O6OIisxQ/TlKZNqpCG4I/AAAAAAAAAP0/wAMQ117diHY/s800/20110822_L0011_L_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мы посмотрим XML-содержимое файла strings.xml (вкладка снизу – аналогично как для main.xml), то видим, что там все прозрачно и просто. Попробуем и мы использовать ресурсы.</w:t>
      </w:r>
    </w:p>
    <w:p w:rsidR="001D6539" w:rsidRPr="001D6539" w:rsidRDefault="001D6539" w:rsidP="001D6539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начала создадим такой экран в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main.xml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1D6539" w:rsidRPr="001D6539" w:rsidTr="001D6539">
        <w:tc>
          <w:tcPr>
            <w:tcW w:w="0" w:type="auto"/>
            <w:vAlign w:val="center"/>
            <w:hideMark/>
          </w:tcPr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2072" w:type="dxa"/>
            <w:vAlign w:val="center"/>
            <w:hideMark/>
          </w:tcPr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xmlns:android="http://schemas.android.com/apk/res/android"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android:layout_height="match_parent"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android:layout_width="match_parent"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android:orientation="vertical"&gt;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android:layout_width="match_parent"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android:id="@+id/llTop"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android:orientation="vertical"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android:layout_weight="1"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android:layout_height="match_parent"&gt;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&lt;TextView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android:text="TextView"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android:layout_width="wrap_content"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android:layout_height="wrap_content"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android:layout_gravity="center_horizontal"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android:id="@+id/tvTop"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android:layout_marginTop="30dp"&gt;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&lt;/TextView&gt;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android:text="Button"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android:layout_height="wrap_content"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android:layout_gravity="center_horizontal"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android:id="@+id/btnTop"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android:layout_width="wrap_content"&gt;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&lt;/LinearLayout&gt;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android:layout_width="match_parent"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android:id="@+id/llBottom"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android:orientation="vertical"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android:layout_weight="1"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android:layout_height="match_parent"&gt;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&lt;TextView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android:text="TextView"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android:layout_width="wrap_content"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android:layout_height="wrap_content"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android:layout_gravity="center_horizontal"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android:id="@+id/tvBottom"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android:layout_marginTop="30dp"&gt;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&lt;/TextView&gt;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android:text="Button"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android:layout_width="wrap_content"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android:layout_height="wrap_content"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android:layout_gravity="center_horizontal"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android:id="@+id/btnBottom"&gt;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 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Экран разделен на две одинаковые половины, содержащие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LinearLayout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Button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Для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LinearLayout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мы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укажем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фоновый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 цвет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 для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Button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изменим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текст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Реализуем это с помощью ресурсов. Причем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-элементы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верхней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части мы будем настраивать вручную через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properties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нижнюю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часть попробуем настроить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программно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Давайте создадим свой файл с ресурсами в папке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values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название пусть будет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myres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67D06C1F" wp14:editId="6DAC0BA0">
            <wp:extent cx="2335530" cy="5341620"/>
            <wp:effectExtent l="0" t="0" r="7620" b="0"/>
            <wp:docPr id="5" name="Рисунок 5" descr="https://lh3.googleusercontent.com/-UV1_wFSmOqE/TlKZMwqdfEI/AAAAAAAAAPk/4Kbn2KUC-dg/s800/20110822_L0011_L_create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UV1_wFSmOqE/TlKZMwqdfEI/AAAAAAAAAPk/4Kbn2KUC-dg/s800/20110822_L0011_L_createValu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41D0BFE5" wp14:editId="3A2A49B0">
            <wp:extent cx="5683885" cy="6097905"/>
            <wp:effectExtent l="0" t="0" r="0" b="0"/>
            <wp:docPr id="6" name="Рисунок 6" descr="https://lh5.googleusercontent.com/-Qvf-ct5vi-o/TlKZNi4srXI/AAAAAAAAAP4/EWsyJQmGKC8/s640/20110822_L0011_L_myres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-Qvf-ct5vi-o/TlKZNi4srXI/AAAAAAAAAP4/EWsyJQmGKC8/s640/20110822_L0011_L_myresCrea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1D6539" w:rsidRPr="001D6539" w:rsidRDefault="001D6539" w:rsidP="001D6539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После создания открылся редактор файла. Добавлять элемент просто – жмем кнопку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Add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выбираем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тип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 справа пишем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имя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значение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Создадим 4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String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-элемента и 2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Color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-элемента: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1D6539" w:rsidRPr="001D6539" w:rsidTr="001D6539">
        <w:tc>
          <w:tcPr>
            <w:tcW w:w="0" w:type="auto"/>
            <w:vAlign w:val="center"/>
            <w:hideMark/>
          </w:tcPr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192" w:type="dxa"/>
            <w:vAlign w:val="center"/>
            <w:hideMark/>
          </w:tcPr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name="tvTopText"&gt;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Верхний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name="btnTopText"&gt;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Верхняя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name="tvBottomText"&gt;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Нижний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name="btnBottomText"&gt;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Нижняя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&lt;color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name="llTopColor"&gt;#336699&lt;/color&gt;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&lt;color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name="llBottomColor"&gt;#339966&lt;/color&gt;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практики можете создать вручную, а можете просто вставить этот текст в содержимое myres.xml. Не забудьте сохранить. Заглянем в R.java, убедимся, что здесь все появилось: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005E9DD8" wp14:editId="49358A37">
            <wp:extent cx="4289425" cy="4512945"/>
            <wp:effectExtent l="0" t="0" r="0" b="1905"/>
            <wp:docPr id="7" name="Рисунок 7" descr="https://lh4.googleusercontent.com/-NP-GSJr8avg/TlKZN8eerOI/AAAAAAAAAQA/XnESuUfbZc0/s800/20110822_L0011_L_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-NP-GSJr8avg/TlKZN8eerOI/AAAAAAAAAQA/XnESuUfbZc0/s800/20110822_L0011_L_R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Ок, ресурсы созданы, настроим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-элементы на их использование. Сначала верхние: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proofErr w:type="gram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llTop</w:t>
      </w:r>
      <w:proofErr w:type="spellEnd"/>
      <w:proofErr w:type="gram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– в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Properties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находим свойство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Background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жмем кнопку выбора (три точки), в ветке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Color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выделяем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llTopColor</w:t>
      </w:r>
      <w:proofErr w:type="spell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жмем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OK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48DA1F4A" wp14:editId="0F417760">
            <wp:extent cx="5466715" cy="2230120"/>
            <wp:effectExtent l="0" t="0" r="635" b="0"/>
            <wp:docPr id="8" name="Рисунок 8" descr="https://lh4.googleusercontent.com/-w4hV2k3Q8As/TlKZNbS8pEI/AAAAAAAAAPw/tqGg0C3mdKc/s800/20110822_L0011_L_ll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-w4hV2k3Q8As/TlKZNbS8pEI/AAAAAAAAAPw/tqGg0C3mdKc/s800/20110822_L0011_L_llto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proofErr w:type="gram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tvTop</w:t>
      </w:r>
      <w:proofErr w:type="spellEnd"/>
      <w:proofErr w:type="gram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– для свойства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откройте окно выбора и найдите там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tvTopText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proofErr w:type="gram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btnTop</w:t>
      </w:r>
      <w:proofErr w:type="spellEnd"/>
      <w:proofErr w:type="gramEnd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 для свойства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откройте окно выбора и найдите там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btnTopText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Цвет верхней части изменился и тексты поменялись на те, что мы указывали в myres.xml.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1D6539" w:rsidRPr="001D6539" w:rsidRDefault="001D6539" w:rsidP="001D6539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Чтобы изменить нижнюю часть, будем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кодить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Сначала находим элементы, потом присваиваем им значения.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1D6539" w:rsidRPr="001D6539" w:rsidTr="001D6539">
        <w:tc>
          <w:tcPr>
            <w:tcW w:w="0" w:type="auto"/>
            <w:vAlign w:val="center"/>
            <w:hideMark/>
          </w:tcPr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072" w:type="dxa"/>
            <w:vAlign w:val="center"/>
            <w:hideMark/>
          </w:tcPr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 extends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super.onCreate(savedInstanceState);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setContentView(R.layout.main);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 llBottom = (LinearLayout) findViewById(R.id.llBottom);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 tvBottom = (TextView) findViewById(R.id.tvBottom);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btnBottom = (Button) findViewById(R.id.btnBottom);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llBottom.setBackgroundResource(R.color.llBottomColor);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tvBottom.setText(R.string.tvBottomText);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btnBottom.setText(R.string.btnBottomText);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Обратите внимание на то, что для смены текста используется метод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setText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Только это не тот же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setText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что мы использовали, когда задавали текст напрямую. Этот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на вход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принимает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ID 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мы используем R.java, который хранит ID всех наших ресурсов. Т.е. методы называются одинаково, но на вход принимают разные параметры. Это </w:t>
      </w:r>
      <w:hyperlink r:id="rId14" w:tgtFrame="_blank" w:history="1">
        <w:r w:rsidRPr="001D6539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нормальное явление</w:t>
        </w:r>
      </w:hyperlink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в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Java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Сохраняем, запускаем и проверяем. Теперь тексты и цвета взяты из файла ресурсов. Вы можете изменить содержимое myres.xml (например текст для верхней кнопки), сохранить, запустить приложение и увидите изменения.</w:t>
      </w:r>
    </w:p>
    <w:p w:rsidR="001D6539" w:rsidRPr="001D6539" w:rsidRDefault="001D6539" w:rsidP="001D6539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Иногда необходимо в коде получить не ID ресурса, а его значение. Это делается следующим образом: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1D6539" w:rsidRPr="001D6539" w:rsidTr="001D6539">
        <w:tc>
          <w:tcPr>
            <w:tcW w:w="0" w:type="auto"/>
            <w:vAlign w:val="center"/>
            <w:hideMark/>
          </w:tcPr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92" w:type="dxa"/>
            <w:vAlign w:val="center"/>
            <w:hideMark/>
          </w:tcPr>
          <w:p w:rsidR="001D6539" w:rsidRPr="001D6539" w:rsidRDefault="001D6539" w:rsidP="001D65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65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getResources().getString(R.string.tvBottomText);</w:t>
            </w:r>
          </w:p>
        </w:tc>
      </w:tr>
    </w:tbl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Выражение вернет текст «Нижний текст», соответствующий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String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-ресурсу с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name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= </w:t>
      </w:r>
      <w:proofErr w:type="spellStart"/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tvBottomText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Напоследок скажу пару слов об организации файлов для хранения ресурсов. Мы сейчас создали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String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Color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ресурсы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в одном файле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myres.xml, но рекомендуется их разделять </w:t>
      </w:r>
      <w:r w:rsidRPr="001D653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по разным файлам</w:t>
      </w: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(например strings.xml, colors.xml ...), и в дальнейшем я буду следовать этой рекомендации. Для этого есть причины, позже мы в этом убедимся.</w:t>
      </w:r>
    </w:p>
    <w:p w:rsidR="001D6539" w:rsidRPr="001D6539" w:rsidRDefault="001D6539" w:rsidP="001D6539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Имена ресурсов сквозные для всех файлов в папке 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res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/</w:t>
      </w:r>
      <w:proofErr w:type="spellStart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values</w:t>
      </w:r>
      <w:proofErr w:type="spellEnd"/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Т.е. вы не можете в разных файлах создать ресурс с одним именем и типом.</w:t>
      </w:r>
    </w:p>
    <w:p w:rsidR="001D6539" w:rsidRPr="001D6539" w:rsidRDefault="001D6539" w:rsidP="001D6539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1D653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Имена файлов ресурсов могут быть произвольными и файлов можно создавать сколько угодно. В R.java попадут все ресурсы из этих файлов.</w:t>
      </w:r>
    </w:p>
    <w:p w:rsidR="0074467C" w:rsidRDefault="0074467C"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39"/>
    <w:rsid w:val="001D6539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72396-C2EB-4BE3-9F08-6A0B53EC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7371948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68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8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2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3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7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8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6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1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23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5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2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2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9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0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57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4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07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9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8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0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9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6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6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6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9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7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1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8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82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76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24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23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1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34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76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61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0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developer.android.com/guide/topics/resources/available-resource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hyperlink" Target="http://developer.android.com/guide/topics/resources/providing-resources.html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://download.oracle.com/javase/tutorial/java/javaOO/method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2018-10-22T08:20:00Z</dcterms:created>
  <dcterms:modified xsi:type="dcterms:W3CDTF">2018-10-22T08:21:00Z</dcterms:modified>
</cp:coreProperties>
</file>