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B8A" w:rsidRPr="00934B8A" w:rsidRDefault="00934B8A" w:rsidP="00934B8A">
      <w:pPr>
        <w:spacing w:after="150" w:line="240" w:lineRule="auto"/>
        <w:textAlignment w:val="baseline"/>
        <w:outlineLvl w:val="0"/>
        <w:rPr>
          <w:rFonts w:ascii="inherit" w:eastAsia="Times New Roman" w:hAnsi="inherit" w:cs="Times New Roman"/>
          <w:color w:val="000000"/>
          <w:kern w:val="36"/>
          <w:sz w:val="44"/>
          <w:szCs w:val="44"/>
          <w:lang w:eastAsia="ru-RU"/>
        </w:rPr>
      </w:pPr>
      <w:r w:rsidRPr="00934B8A">
        <w:rPr>
          <w:rFonts w:ascii="inherit" w:eastAsia="Times New Roman" w:hAnsi="inherit" w:cs="Times New Roman"/>
          <w:color w:val="000000"/>
          <w:kern w:val="36"/>
          <w:sz w:val="44"/>
          <w:szCs w:val="44"/>
          <w:lang w:eastAsia="ru-RU"/>
        </w:rPr>
        <w:t xml:space="preserve">Комфортная работа с БД </w:t>
      </w:r>
      <w:proofErr w:type="spellStart"/>
      <w:r w:rsidRPr="00934B8A">
        <w:rPr>
          <w:rFonts w:ascii="inherit" w:eastAsia="Times New Roman" w:hAnsi="inherit" w:cs="Times New Roman"/>
          <w:color w:val="000000"/>
          <w:kern w:val="36"/>
          <w:sz w:val="44"/>
          <w:szCs w:val="44"/>
          <w:lang w:eastAsia="ru-RU"/>
        </w:rPr>
        <w:t>SQLite</w:t>
      </w:r>
      <w:proofErr w:type="spellEnd"/>
    </w:p>
    <w:p w:rsidR="00934B8A" w:rsidRPr="00934B8A" w:rsidRDefault="00934B8A" w:rsidP="00934B8A">
      <w:pPr>
        <w:shd w:val="clear" w:color="auto" w:fill="FFFFFF"/>
        <w:spacing w:after="30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Я очень люблю использовать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SQLite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— маленькую и невероятно шуструю БД. И понятно, часто возникает необходимость поработать с существующей БД, поправив записи, выполнить импорт/экспорт и т.п. Конечно же, существует масса средств для работы с ней, в большей части своей — это какой-то голимый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треш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! Здесь я расскажу, как можно легко работать с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SQLite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в MS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Access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2013. Вообще, подойдет любая версия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Access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но скриншоты сделаны именно в версии 2013.</w:t>
      </w:r>
    </w:p>
    <w:p w:rsidR="00934B8A" w:rsidRPr="00934B8A" w:rsidRDefault="00934B8A" w:rsidP="00934B8A">
      <w:pPr>
        <w:shd w:val="clear" w:color="auto" w:fill="FFFFFF"/>
        <w:spacing w:after="30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Итак, первое что нам понадобится, так это ODBC драйвер для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SQLite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3. Скачать его можно здесь:</w:t>
      </w:r>
    </w:p>
    <w:p w:rsidR="00934B8A" w:rsidRPr="00934B8A" w:rsidRDefault="00934B8A" w:rsidP="00934B8A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color w:val="ABABAB"/>
          <w:sz w:val="30"/>
          <w:szCs w:val="30"/>
          <w:lang w:eastAsia="ru-RU"/>
        </w:rPr>
      </w:pPr>
      <w:hyperlink r:id="rId5" w:history="1">
        <w:r w:rsidRPr="00934B8A">
          <w:rPr>
            <w:rFonts w:ascii="inherit" w:eastAsia="Times New Roman" w:hAnsi="inherit" w:cs="Times New Roman"/>
            <w:color w:val="2072A8"/>
            <w:sz w:val="30"/>
            <w:szCs w:val="30"/>
            <w:u w:val="single"/>
            <w:bdr w:val="none" w:sz="0" w:space="0" w:color="auto" w:frame="1"/>
            <w:lang w:eastAsia="ru-RU"/>
          </w:rPr>
          <w:t>http://www.ch-werner.de/sqliteodbc/sqliteodbc.exe</w:t>
        </w:r>
      </w:hyperlink>
    </w:p>
    <w:p w:rsidR="00934B8A" w:rsidRPr="00934B8A" w:rsidRDefault="00934B8A" w:rsidP="00934B8A">
      <w:pPr>
        <w:shd w:val="clear" w:color="auto" w:fill="FFFFFF"/>
        <w:spacing w:after="30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Скачиваем и устанавливаем.</w:t>
      </w:r>
    </w:p>
    <w:p w:rsidR="00934B8A" w:rsidRPr="00934B8A" w:rsidRDefault="00934B8A" w:rsidP="00934B8A">
      <w:pPr>
        <w:shd w:val="clear" w:color="auto" w:fill="FFFFFF"/>
        <w:spacing w:after="30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Далее, создаем источник данных ODBC. Для этого открываем панель управления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находим вот этот пункт:</w:t>
      </w:r>
    </w:p>
    <w:p w:rsidR="00934B8A" w:rsidRPr="00934B8A" w:rsidRDefault="00934B8A" w:rsidP="00934B8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noProof/>
          <w:color w:val="2072A8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295A33F" wp14:editId="73326208">
            <wp:extent cx="2324100" cy="464820"/>
            <wp:effectExtent l="0" t="0" r="0" b="0"/>
            <wp:docPr id="1" name="Рисунок 1" descr="ODBC-window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BC-window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8A" w:rsidRPr="00934B8A" w:rsidRDefault="00934B8A" w:rsidP="00934B8A">
      <w:pPr>
        <w:shd w:val="clear" w:color="auto" w:fill="FFFFFF"/>
        <w:spacing w:after="30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В разделе «Пользовательский DSN» нажимаем кнопку [Добавить] и выбираем драйвер:</w:t>
      </w:r>
    </w:p>
    <w:p w:rsidR="00934B8A" w:rsidRPr="00934B8A" w:rsidRDefault="00934B8A" w:rsidP="00934B8A">
      <w:pPr>
        <w:shd w:val="clear" w:color="auto" w:fill="FFFFFF"/>
        <w:spacing w:after="0" w:line="360" w:lineRule="atLeast"/>
        <w:ind w:left="-1134" w:right="-426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BD7360" wp14:editId="6F98A0CA">
            <wp:extent cx="3105168" cy="267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365" cy="268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3CCEADBC" wp14:editId="03D26583">
            <wp:extent cx="3594445" cy="267144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806" cy="26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8A" w:rsidRPr="00934B8A" w:rsidRDefault="00934B8A" w:rsidP="00934B8A">
      <w:pPr>
        <w:shd w:val="clear" w:color="auto" w:fill="FFFFFF"/>
        <w:spacing w:after="30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Заполняем необходимые данные:</w:t>
      </w:r>
    </w:p>
    <w:p w:rsidR="00934B8A" w:rsidRPr="00934B8A" w:rsidRDefault="00934B8A" w:rsidP="00934B8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525B06" wp14:editId="0704B844">
            <wp:extent cx="4114800" cy="3105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8A" w:rsidRPr="00934B8A" w:rsidRDefault="00934B8A" w:rsidP="00934B8A">
      <w:pPr>
        <w:shd w:val="clear" w:color="auto" w:fill="FFFFFF"/>
        <w:spacing w:after="30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Всё!</w:t>
      </w:r>
    </w:p>
    <w:p w:rsidR="00934B8A" w:rsidRPr="00934B8A" w:rsidRDefault="00934B8A" w:rsidP="00934B8A">
      <w:pPr>
        <w:shd w:val="clear" w:color="auto" w:fill="FFFFFF"/>
        <w:spacing w:after="30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Теперь открываем MS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Access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2013 и выбираем «Пустая база данных». Открывается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Access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с пустой таблицей. Закрываем эту таблицу и выбираем в меню «Внешние данные —&gt; Базы данных ODBC»</w:t>
      </w:r>
    </w:p>
    <w:p w:rsidR="00934B8A" w:rsidRPr="00934B8A" w:rsidRDefault="00934B8A" w:rsidP="00934B8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noProof/>
          <w:color w:val="2072A8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2BB757C" wp14:editId="52E1B66F">
            <wp:extent cx="2324100" cy="906780"/>
            <wp:effectExtent l="0" t="0" r="0" b="7620"/>
            <wp:docPr id="5" name="Рисунок 5" descr="ODBC-acces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BC-acces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8A" w:rsidRPr="00934B8A" w:rsidRDefault="00934B8A" w:rsidP="00934B8A">
      <w:pPr>
        <w:shd w:val="clear" w:color="auto" w:fill="FFFFFF"/>
        <w:spacing w:after="30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Выбираем «Связать данные» и на закладке «Пользовательский DSN» выбираем созданный нами источник. Отмечаем все таблицы и —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вуаля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! — они у вас в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Access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!</w:t>
      </w:r>
    </w:p>
    <w:p w:rsidR="00934B8A" w:rsidRPr="00934B8A" w:rsidRDefault="00934B8A" w:rsidP="00934B8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noProof/>
          <w:color w:val="2072A8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C970D55" wp14:editId="42757FFA">
            <wp:extent cx="2324100" cy="891540"/>
            <wp:effectExtent l="0" t="0" r="0" b="3810"/>
            <wp:docPr id="6" name="Рисунок 6" descr="ODBC-table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BC-table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8A" w:rsidRPr="00934B8A" w:rsidRDefault="00934B8A" w:rsidP="00934B8A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Вот и все, теперь с вашими данными можно делать что угодно и в нормальном, удобном приложении. Следует ли упоминать что точно так же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SQLite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подключается к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Excel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(например, для отчетов) или к </w:t>
      </w:r>
      <w:proofErr w:type="spellStart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Word</w:t>
      </w:r>
      <w:proofErr w:type="spellEnd"/>
      <w:r w:rsidRPr="00934B8A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(для слияния и рассылок)?</w:t>
      </w:r>
    </w:p>
    <w:p w:rsidR="00910988" w:rsidRDefault="00910988"/>
    <w:sectPr w:rsidR="00910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91933"/>
    <w:multiLevelType w:val="multilevel"/>
    <w:tmpl w:val="EB9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8A"/>
    <w:rsid w:val="00910988"/>
    <w:rsid w:val="0093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40359-F3A0-4E93-A546-8B1C3CF2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8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23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566">
              <w:blockQuote w:val="1"/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vannikitin.com/wp-content/uploads/2013/03/ODBC-table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vannikitin.com/wp-content/uploads/2013/03/ODBC-windows.png" TargetMode="External"/><Relationship Id="rId11" Type="http://schemas.openxmlformats.org/officeDocument/2006/relationships/hyperlink" Target="https://ivannikitin.com/wp-content/uploads/2013/03/ODBC-access.png" TargetMode="External"/><Relationship Id="rId5" Type="http://schemas.openxmlformats.org/officeDocument/2006/relationships/hyperlink" Target="http://www.ch-werner.de/sqliteodbc/sqliteodbc.ex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2016-10-22T10:34:00Z</dcterms:created>
  <dcterms:modified xsi:type="dcterms:W3CDTF">2016-10-22T10:38:00Z</dcterms:modified>
</cp:coreProperties>
</file>