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BF7" w:rsidRPr="00C74BF7" w:rsidRDefault="00C74BF7" w:rsidP="00C74BF7">
      <w:pPr>
        <w:spacing w:after="375"/>
        <w:textAlignment w:val="baseline"/>
        <w:outlineLvl w:val="0"/>
        <w:rPr>
          <w:rFonts w:ascii="Verdana" w:eastAsia="Times New Roman" w:hAnsi="Verdana" w:cs="Times New Roman"/>
          <w:color w:val="000000"/>
          <w:spacing w:val="-15"/>
          <w:kern w:val="36"/>
          <w:sz w:val="53"/>
          <w:szCs w:val="53"/>
          <w:lang w:val="en-US" w:eastAsia="ru-RU"/>
        </w:rPr>
      </w:pPr>
      <w:r w:rsidRPr="00C74BF7">
        <w:rPr>
          <w:rFonts w:ascii="Verdana" w:eastAsia="Times New Roman" w:hAnsi="Verdana" w:cs="Times New Roman"/>
          <w:color w:val="000000"/>
          <w:spacing w:val="-15"/>
          <w:kern w:val="36"/>
          <w:sz w:val="53"/>
          <w:szCs w:val="53"/>
          <w:lang w:eastAsia="ru-RU"/>
        </w:rPr>
        <w:t>Различия</w:t>
      </w:r>
      <w:r w:rsidRPr="00C74BF7">
        <w:rPr>
          <w:rFonts w:ascii="Verdana" w:eastAsia="Times New Roman" w:hAnsi="Verdana" w:cs="Times New Roman"/>
          <w:color w:val="000000"/>
          <w:spacing w:val="-15"/>
          <w:kern w:val="36"/>
          <w:sz w:val="53"/>
          <w:szCs w:val="53"/>
          <w:lang w:val="en-US" w:eastAsia="ru-RU"/>
        </w:rPr>
        <w:t xml:space="preserve"> </w:t>
      </w:r>
      <w:r w:rsidRPr="00C74BF7">
        <w:rPr>
          <w:rFonts w:ascii="Verdana" w:eastAsia="Times New Roman" w:hAnsi="Verdana" w:cs="Times New Roman"/>
          <w:color w:val="000000"/>
          <w:spacing w:val="-15"/>
          <w:kern w:val="36"/>
          <w:sz w:val="53"/>
          <w:szCs w:val="53"/>
          <w:lang w:eastAsia="ru-RU"/>
        </w:rPr>
        <w:t>в</w:t>
      </w:r>
      <w:r w:rsidRPr="00C74BF7">
        <w:rPr>
          <w:rFonts w:ascii="Verdana" w:eastAsia="Times New Roman" w:hAnsi="Verdana" w:cs="Times New Roman"/>
          <w:color w:val="000000"/>
          <w:spacing w:val="-15"/>
          <w:kern w:val="36"/>
          <w:sz w:val="53"/>
          <w:szCs w:val="53"/>
          <w:lang w:val="en-US" w:eastAsia="ru-RU"/>
        </w:rPr>
        <w:t xml:space="preserve"> </w:t>
      </w:r>
      <w:r w:rsidRPr="00C74BF7">
        <w:rPr>
          <w:rFonts w:ascii="Verdana" w:eastAsia="Times New Roman" w:hAnsi="Verdana" w:cs="Times New Roman"/>
          <w:color w:val="000000"/>
          <w:spacing w:val="-15"/>
          <w:kern w:val="36"/>
          <w:sz w:val="53"/>
          <w:szCs w:val="53"/>
          <w:lang w:eastAsia="ru-RU"/>
        </w:rPr>
        <w:t>разметках</w:t>
      </w:r>
      <w:r w:rsidRPr="00C74BF7">
        <w:rPr>
          <w:rFonts w:ascii="Verdana" w:eastAsia="Times New Roman" w:hAnsi="Verdana" w:cs="Times New Roman"/>
          <w:color w:val="000000"/>
          <w:spacing w:val="-15"/>
          <w:kern w:val="36"/>
          <w:sz w:val="53"/>
          <w:szCs w:val="53"/>
          <w:lang w:val="en-US" w:eastAsia="ru-RU"/>
        </w:rPr>
        <w:t xml:space="preserve"> FrameLayout, RelativeLayout, LinearLayout </w:t>
      </w:r>
      <w:r w:rsidRPr="00C74BF7">
        <w:rPr>
          <w:rFonts w:ascii="Verdana" w:eastAsia="Times New Roman" w:hAnsi="Verdana" w:cs="Times New Roman"/>
          <w:color w:val="000000"/>
          <w:spacing w:val="-15"/>
          <w:kern w:val="36"/>
          <w:sz w:val="53"/>
          <w:szCs w:val="53"/>
          <w:lang w:eastAsia="ru-RU"/>
        </w:rPr>
        <w:t>и</w:t>
      </w:r>
      <w:r w:rsidRPr="00C74BF7">
        <w:rPr>
          <w:rFonts w:ascii="Verdana" w:eastAsia="Times New Roman" w:hAnsi="Verdana" w:cs="Times New Roman"/>
          <w:color w:val="000000"/>
          <w:spacing w:val="-15"/>
          <w:kern w:val="36"/>
          <w:sz w:val="53"/>
          <w:szCs w:val="53"/>
          <w:lang w:val="en-US" w:eastAsia="ru-RU"/>
        </w:rPr>
        <w:t xml:space="preserve"> TableLayout</w:t>
      </w:r>
    </w:p>
    <w:p w:rsidR="00C74BF7" w:rsidRPr="00C74BF7" w:rsidRDefault="00C74BF7" w:rsidP="00C74BF7">
      <w:pPr>
        <w:jc w:val="center"/>
        <w:textAlignment w:val="baseline"/>
        <w:rPr>
          <w:rFonts w:ascii="Trebuchet MS" w:eastAsia="Times New Roman" w:hAnsi="Trebuchet MS" w:cs="Times New Roman"/>
          <w:color w:val="FFFFFF"/>
          <w:sz w:val="17"/>
          <w:szCs w:val="17"/>
          <w:lang w:eastAsia="ru-RU"/>
        </w:rPr>
      </w:pPr>
      <w:proofErr w:type="gramStart"/>
      <w:r w:rsidRPr="00C74BF7">
        <w:rPr>
          <w:rFonts w:ascii="Trebuchet MS" w:eastAsia="Times New Roman" w:hAnsi="Trebuchet MS" w:cs="Times New Roman"/>
          <w:color w:val="FFFFFF"/>
          <w:sz w:val="17"/>
          <w:szCs w:val="17"/>
          <w:lang w:eastAsia="ru-RU"/>
        </w:rPr>
        <w:t>февраля</w:t>
      </w:r>
      <w:proofErr w:type="gramEnd"/>
    </w:p>
    <w:p w:rsidR="00C74BF7" w:rsidRPr="00C74BF7" w:rsidRDefault="00C74BF7" w:rsidP="00C74BF7">
      <w:pPr>
        <w:jc w:val="center"/>
        <w:textAlignment w:val="baseline"/>
        <w:rPr>
          <w:rFonts w:ascii="Trebuchet MS" w:eastAsia="Times New Roman" w:hAnsi="Trebuchet MS" w:cs="Times New Roman"/>
          <w:color w:val="FFFFFF"/>
          <w:sz w:val="54"/>
          <w:szCs w:val="54"/>
          <w:lang w:eastAsia="ru-RU"/>
        </w:rPr>
      </w:pPr>
      <w:r w:rsidRPr="00C74BF7">
        <w:rPr>
          <w:rFonts w:ascii="Trebuchet MS" w:eastAsia="Times New Roman" w:hAnsi="Trebuchet MS" w:cs="Times New Roman"/>
          <w:color w:val="FFFFFF"/>
          <w:sz w:val="54"/>
          <w:szCs w:val="54"/>
          <w:lang w:eastAsia="ru-RU"/>
        </w:rPr>
        <w:t>07</w:t>
      </w:r>
    </w:p>
    <w:p w:rsidR="00C74BF7" w:rsidRPr="00C74BF7" w:rsidRDefault="00C74BF7" w:rsidP="00C74BF7">
      <w:pPr>
        <w:jc w:val="center"/>
        <w:textAlignment w:val="baseline"/>
        <w:rPr>
          <w:rFonts w:ascii="Trebuchet MS" w:eastAsia="Times New Roman" w:hAnsi="Trebuchet MS" w:cs="Times New Roman"/>
          <w:color w:val="FFFFFF"/>
          <w:sz w:val="20"/>
          <w:szCs w:val="20"/>
          <w:lang w:eastAsia="ru-RU"/>
        </w:rPr>
      </w:pPr>
      <w:r w:rsidRPr="00C74BF7">
        <w:rPr>
          <w:rFonts w:ascii="Trebuchet MS" w:eastAsia="Times New Roman" w:hAnsi="Trebuchet MS" w:cs="Times New Roman"/>
          <w:color w:val="FFFFFF"/>
          <w:sz w:val="20"/>
          <w:szCs w:val="20"/>
          <w:lang w:eastAsia="ru-RU"/>
        </w:rPr>
        <w:t>2012</w:t>
      </w:r>
    </w:p>
    <w:p w:rsidR="00C74BF7" w:rsidRPr="00C74BF7" w:rsidRDefault="00C74BF7" w:rsidP="00C74BF7">
      <w:pPr>
        <w:spacing w:line="360" w:lineRule="atLeast"/>
        <w:textAlignment w:val="baseline"/>
        <w:rPr>
          <w:rFonts w:ascii="Trebuchet MS" w:eastAsia="Times New Roman" w:hAnsi="Trebuchet MS" w:cs="Times New Roman"/>
          <w:color w:val="AAAAAA"/>
          <w:sz w:val="17"/>
          <w:szCs w:val="17"/>
          <w:lang w:eastAsia="ru-RU"/>
        </w:rPr>
      </w:pPr>
      <w:proofErr w:type="spellStart"/>
      <w:r w:rsidRPr="00C74BF7">
        <w:rPr>
          <w:rFonts w:ascii="Trebuchet MS" w:eastAsia="Times New Roman" w:hAnsi="Trebuchet MS" w:cs="Times New Roman"/>
          <w:color w:val="AAAAAA"/>
          <w:sz w:val="17"/>
          <w:szCs w:val="17"/>
          <w:bdr w:val="none" w:sz="0" w:space="0" w:color="auto" w:frame="1"/>
          <w:lang w:eastAsia="ru-RU"/>
        </w:rPr>
        <w:t>Android</w:t>
      </w:r>
      <w:proofErr w:type="spellEnd"/>
      <w:r w:rsidRPr="00C74BF7">
        <w:rPr>
          <w:rFonts w:ascii="Trebuchet MS" w:eastAsia="Times New Roman" w:hAnsi="Trebuchet MS" w:cs="Times New Roman"/>
          <w:color w:val="AAAAAA"/>
          <w:sz w:val="17"/>
          <w:szCs w:val="17"/>
          <w:lang w:eastAsia="ru-RU"/>
        </w:rPr>
        <w:t> </w:t>
      </w:r>
      <w:proofErr w:type="spellStart"/>
      <w:r w:rsidRPr="00C74BF7">
        <w:rPr>
          <w:rFonts w:ascii="Trebuchet MS" w:eastAsia="Times New Roman" w:hAnsi="Trebuchet MS" w:cs="Times New Roman"/>
          <w:color w:val="AAAAAA"/>
          <w:sz w:val="17"/>
          <w:szCs w:val="17"/>
          <w:bdr w:val="none" w:sz="0" w:space="0" w:color="auto" w:frame="1"/>
          <w:lang w:eastAsia="ru-RU"/>
        </w:rPr>
        <w:t>lock</w:t>
      </w:r>
      <w:proofErr w:type="spellEnd"/>
      <w:r w:rsidRPr="00C74BF7">
        <w:rPr>
          <w:rFonts w:ascii="Trebuchet MS" w:eastAsia="Times New Roman" w:hAnsi="Trebuchet MS" w:cs="Times New Roman"/>
          <w:color w:val="AAAAAA"/>
          <w:sz w:val="17"/>
          <w:szCs w:val="17"/>
          <w:lang w:eastAsia="ru-RU"/>
        </w:rPr>
        <w:t> </w:t>
      </w:r>
      <w:r w:rsidRPr="00C74BF7">
        <w:rPr>
          <w:rFonts w:ascii="Trebuchet MS" w:eastAsia="Times New Roman" w:hAnsi="Trebuchet MS" w:cs="Times New Roman"/>
          <w:color w:val="AAAAAA"/>
          <w:sz w:val="17"/>
          <w:szCs w:val="17"/>
          <w:bdr w:val="none" w:sz="0" w:space="0" w:color="auto" w:frame="1"/>
          <w:lang w:eastAsia="ru-RU"/>
        </w:rPr>
        <w:t>7 февраля 2012 г. 10:53</w:t>
      </w:r>
      <w:r w:rsidRPr="00C74BF7">
        <w:rPr>
          <w:rFonts w:ascii="Trebuchet MS" w:eastAsia="Times New Roman" w:hAnsi="Trebuchet MS" w:cs="Times New Roman"/>
          <w:color w:val="AAAAAA"/>
          <w:sz w:val="17"/>
          <w:szCs w:val="17"/>
          <w:lang w:eastAsia="ru-RU"/>
        </w:rPr>
        <w:t> </w:t>
      </w:r>
      <w:hyperlink r:id="rId4" w:anchor="comments" w:tooltip="Android. Различия в разметках FrameLayout, RelativeLayout, LinearLayout и TableLayout - Комментарии" w:history="1">
        <w:r w:rsidRPr="00C74BF7">
          <w:rPr>
            <w:rFonts w:ascii="Trebuchet MS" w:eastAsia="Times New Roman" w:hAnsi="Trebuchet MS" w:cs="Times New Roman"/>
            <w:color w:val="657687"/>
            <w:sz w:val="17"/>
            <w:szCs w:val="17"/>
            <w:u w:val="single"/>
            <w:bdr w:val="none" w:sz="0" w:space="0" w:color="auto" w:frame="1"/>
            <w:lang w:eastAsia="ru-RU"/>
          </w:rPr>
          <w:t>Комментарии (0)</w:t>
        </w:r>
      </w:hyperlink>
    </w:p>
    <w:p w:rsidR="00C74BF7" w:rsidRPr="00C74BF7" w:rsidRDefault="00C74BF7" w:rsidP="00C74BF7">
      <w:pPr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74BF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Метки: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 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fldChar w:fldCharType="begin"/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instrText xml:space="preserve"> HYPERLINK "http://www.seostella.com/ru/tags/android/" </w:instrTex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fldChar w:fldCharType="separate"/>
      </w:r>
      <w:r w:rsidRPr="00C74BF7">
        <w:rPr>
          <w:rFonts w:ascii="Trebuchet MS" w:eastAsia="Times New Roman" w:hAnsi="Trebuchet MS" w:cs="Times New Roman"/>
          <w:color w:val="666666"/>
          <w:sz w:val="16"/>
          <w:szCs w:val="16"/>
          <w:u w:val="single"/>
          <w:bdr w:val="single" w:sz="6" w:space="1" w:color="999999" w:frame="1"/>
          <w:shd w:val="clear" w:color="auto" w:fill="DDDDDD"/>
          <w:lang w:eastAsia="ru-RU"/>
        </w:rPr>
        <w:t>android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fldChar w:fldCharType="end"/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 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fldChar w:fldCharType="begin"/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instrText xml:space="preserve"> HYPERLINK "http://www.seostella.com/ru/tags/layout/" </w:instrTex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fldChar w:fldCharType="separate"/>
      </w:r>
      <w:r w:rsidRPr="00C74BF7">
        <w:rPr>
          <w:rFonts w:ascii="Trebuchet MS" w:eastAsia="Times New Roman" w:hAnsi="Trebuchet MS" w:cs="Times New Roman"/>
          <w:color w:val="666666"/>
          <w:sz w:val="16"/>
          <w:szCs w:val="16"/>
          <w:u w:val="single"/>
          <w:bdr w:val="single" w:sz="6" w:space="1" w:color="999999" w:frame="1"/>
          <w:shd w:val="clear" w:color="auto" w:fill="DDDDDD"/>
          <w:lang w:eastAsia="ru-RU"/>
        </w:rPr>
        <w:t>layout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fldChar w:fldCharType="end"/>
      </w:r>
    </w:p>
    <w:p w:rsidR="00C74BF7" w:rsidRPr="00C74BF7" w:rsidRDefault="00C74BF7" w:rsidP="00C74BF7">
      <w:pPr>
        <w:spacing w:after="375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Рассмотрим принципиальные отличительные черты четырех типов разметки в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Android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FrameLayout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RelativeLayout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LinearLayout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TableLayout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.</w:t>
      </w:r>
    </w:p>
    <w:p w:rsidR="00C74BF7" w:rsidRPr="00C74BF7" w:rsidRDefault="00C74BF7" w:rsidP="00C74BF7">
      <w:pPr>
        <w:spacing w:after="375"/>
        <w:textAlignment w:val="baseline"/>
        <w:outlineLvl w:val="1"/>
        <w:rPr>
          <w:rFonts w:ascii="Trebuchet MS" w:eastAsia="Times New Roman" w:hAnsi="Trebuchet MS" w:cs="Times New Roman"/>
          <w:b/>
          <w:bCs/>
          <w:color w:val="000000"/>
          <w:spacing w:val="-15"/>
          <w:sz w:val="38"/>
          <w:szCs w:val="38"/>
          <w:lang w:eastAsia="ru-RU"/>
        </w:rPr>
      </w:pPr>
      <w:proofErr w:type="spellStart"/>
      <w:r w:rsidRPr="00C74BF7">
        <w:rPr>
          <w:rFonts w:ascii="Trebuchet MS" w:eastAsia="Times New Roman" w:hAnsi="Trebuchet MS" w:cs="Times New Roman"/>
          <w:b/>
          <w:bCs/>
          <w:color w:val="000000"/>
          <w:spacing w:val="-15"/>
          <w:sz w:val="38"/>
          <w:szCs w:val="38"/>
          <w:lang w:eastAsia="ru-RU"/>
        </w:rPr>
        <w:t>FrameLayout</w:t>
      </w:r>
      <w:proofErr w:type="spellEnd"/>
    </w:p>
    <w:p w:rsidR="00C74BF7" w:rsidRPr="00C74BF7" w:rsidRDefault="00C74BF7" w:rsidP="00C74BF7">
      <w:pPr>
        <w:spacing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proofErr w:type="spellStart"/>
      <w:r w:rsidRPr="00C74BF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FrameLayout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 - самый простой тип разметки. Может содержать только один дочерний элемент типа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View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ViewGroup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, который будет выравниваться по верхней левой границе. При добавлении последующих элементов они будут перекрывать друг друга. Пример:</w:t>
      </w:r>
    </w:p>
    <w:p w:rsidR="00C74BF7" w:rsidRPr="00C74BF7" w:rsidRDefault="00C74BF7" w:rsidP="00C74BF7">
      <w:pPr>
        <w:shd w:val="clear" w:color="auto" w:fill="DDDDDD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>FrameLayout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&lt;?xml version="1.0" encoding="utf-8"?&gt;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&lt;FrameLayout xmlns:android=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"http://schemas.android.com/apk/res/android"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android:orientation=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"vertical"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 android:text=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"@string/button_text"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"@+id/btn1"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>FrameLayout</w:t>
      </w:r>
      <w:proofErr w:type="spellEnd"/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>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C74BF7" w:rsidRPr="00C74BF7" w:rsidRDefault="00C74BF7" w:rsidP="00C74BF7">
      <w:pPr>
        <w:spacing w:after="375"/>
        <w:textAlignment w:val="baseline"/>
        <w:outlineLvl w:val="1"/>
        <w:rPr>
          <w:rFonts w:ascii="Trebuchet MS" w:eastAsia="Times New Roman" w:hAnsi="Trebuchet MS" w:cs="Times New Roman"/>
          <w:b/>
          <w:bCs/>
          <w:color w:val="000000"/>
          <w:spacing w:val="-15"/>
          <w:sz w:val="38"/>
          <w:szCs w:val="38"/>
          <w:lang w:eastAsia="ru-RU"/>
        </w:rPr>
      </w:pPr>
      <w:proofErr w:type="spellStart"/>
      <w:r w:rsidRPr="00C74BF7">
        <w:rPr>
          <w:rFonts w:ascii="Trebuchet MS" w:eastAsia="Times New Roman" w:hAnsi="Trebuchet MS" w:cs="Times New Roman"/>
          <w:b/>
          <w:bCs/>
          <w:color w:val="000000"/>
          <w:spacing w:val="-15"/>
          <w:sz w:val="38"/>
          <w:szCs w:val="38"/>
          <w:lang w:eastAsia="ru-RU"/>
        </w:rPr>
        <w:t>LinearLayout</w:t>
      </w:r>
      <w:proofErr w:type="spellEnd"/>
    </w:p>
    <w:p w:rsidR="00C74BF7" w:rsidRPr="00C74BF7" w:rsidRDefault="00C74BF7" w:rsidP="00C74BF7">
      <w:pPr>
        <w:spacing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proofErr w:type="spellStart"/>
      <w:r w:rsidRPr="00C74BF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LinearLayout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 в отличие от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FrameLayout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может содержать больше одного элемента. Как следует из названия,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LinearLayout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является линейной разметкой, дочерние элементы которой размещаются друг за другом. Может размещать элементы как горизонтально, так и вертикально. При вертикальном размещении каждый элемент занимает отдельную строку, а при горизонтальном - элементы размещаются в одной строке, причем высота строки является высотой самого высокого дочернего элемента. Пример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LinearLayout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разметки с вертикальной ориентацией:</w:t>
      </w:r>
    </w:p>
    <w:p w:rsidR="00C74BF7" w:rsidRPr="00C74BF7" w:rsidRDefault="00C74BF7" w:rsidP="00C74BF7">
      <w:pPr>
        <w:shd w:val="clear" w:color="auto" w:fill="DDDDDD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LinearLayout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horizontal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)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>&lt;?</w:t>
      </w:r>
      <w:proofErr w:type="spellStart"/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>xml</w:t>
      </w:r>
      <w:proofErr w:type="spellEnd"/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>version</w:t>
      </w:r>
      <w:proofErr w:type="spellEnd"/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 xml:space="preserve">="1.0" </w:t>
      </w:r>
      <w:proofErr w:type="spellStart"/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>encoding</w:t>
      </w:r>
      <w:proofErr w:type="spellEnd"/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>="utf-8"?&gt;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&lt;LinearLayout xmlns:android=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"http://schemas.android.com/apk/res/android"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lastRenderedPageBreak/>
        <w:t xml:space="preserve">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android:orientation=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"vertical"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 android:text=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"I'm first button"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"@+id/btn1"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&lt;TextView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android:text=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"I'm text"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 android:text=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"I'm second button"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"@+id/btn2"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>LinearLayout</w:t>
      </w:r>
      <w:proofErr w:type="spellEnd"/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>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C74BF7" w:rsidRPr="00C74BF7" w:rsidRDefault="00C74BF7" w:rsidP="00C74BF7">
      <w:pPr>
        <w:spacing w:after="375" w:line="288" w:lineRule="atLeast"/>
        <w:jc w:val="center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74BF7">
        <w:rPr>
          <w:rFonts w:ascii="Trebuchet MS" w:eastAsia="Times New Roman" w:hAnsi="Trebuchet MS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1D1E492" wp14:editId="55789CB0">
            <wp:extent cx="2286000" cy="3046095"/>
            <wp:effectExtent l="0" t="0" r="0" b="1905"/>
            <wp:docPr id="1" name="Рисунок 1" descr="Рис 1. LinearLayout. Вертикальная ориента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Рис 1. LinearLayout. Вертикальная ориентаци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br/>
        <w:t xml:space="preserve">Рис 1.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LinearLayout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. Вертикальная ориентация</w:t>
      </w:r>
    </w:p>
    <w:p w:rsidR="00C74BF7" w:rsidRPr="00C74BF7" w:rsidRDefault="00C74BF7" w:rsidP="00C74BF7">
      <w:pPr>
        <w:spacing w:after="375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Чтобы получить горизонтальное размещение, достаточно изменить атрибут </w:t>
      </w:r>
      <w:proofErr w:type="spellStart"/>
      <w:proofErr w:type="gram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android:orientation</w:t>
      </w:r>
      <w:proofErr w:type="spellEnd"/>
      <w:proofErr w:type="gram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, присвоив ему значение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horizontal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:</w:t>
      </w:r>
    </w:p>
    <w:p w:rsidR="00C74BF7" w:rsidRPr="00C74BF7" w:rsidRDefault="00C74BF7" w:rsidP="00C74BF7">
      <w:pPr>
        <w:spacing w:after="375" w:line="288" w:lineRule="atLeast"/>
        <w:jc w:val="center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74BF7">
        <w:rPr>
          <w:rFonts w:ascii="Trebuchet MS" w:eastAsia="Times New Roman" w:hAnsi="Trebuchet MS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0C3A7734" wp14:editId="5812F1B0">
            <wp:extent cx="2286000" cy="3046095"/>
            <wp:effectExtent l="0" t="0" r="0" b="1905"/>
            <wp:docPr id="2" name="Рисунок 2" descr="Рис 2. LinearLayout. Горизонтальная ориента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Рис 2. LinearLayout. Горизонтальная ориентаци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br/>
        <w:t xml:space="preserve">Рис 2.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LinearLayout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. Горизонтальная ориентация</w:t>
      </w:r>
    </w:p>
    <w:p w:rsidR="00C74BF7" w:rsidRPr="00C74BF7" w:rsidRDefault="00C74BF7" w:rsidP="00C74BF7">
      <w:pPr>
        <w:spacing w:after="375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Если Вы хотите, чтобы последний элемент "заливал" оставшееся на строке пространство, необходимо изменить его атрибут </w:t>
      </w:r>
      <w:proofErr w:type="spellStart"/>
      <w:proofErr w:type="gram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android:layout</w:t>
      </w:r>
      <w:proofErr w:type="gram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_width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, присвоив значение: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fill_parent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:</w:t>
      </w:r>
    </w:p>
    <w:p w:rsidR="00C74BF7" w:rsidRPr="00C74BF7" w:rsidRDefault="00C74BF7" w:rsidP="00C74BF7">
      <w:pPr>
        <w:shd w:val="clear" w:color="auto" w:fill="DDDDDD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Horizontal LinearLayout 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с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использованием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fill_parent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>...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 android:text=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"Second"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"@+id/btn2"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  <w:t>...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C74BF7" w:rsidRPr="00C74BF7" w:rsidRDefault="00C74BF7" w:rsidP="00C74BF7">
      <w:pPr>
        <w:spacing w:after="375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Результат выполнения этого примера показан на рис. 3:</w:t>
      </w:r>
    </w:p>
    <w:p w:rsidR="00C74BF7" w:rsidRPr="00C74BF7" w:rsidRDefault="00C74BF7" w:rsidP="00C74BF7">
      <w:pPr>
        <w:spacing w:after="375" w:line="288" w:lineRule="atLeast"/>
        <w:jc w:val="center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74BF7">
        <w:rPr>
          <w:rFonts w:ascii="Trebuchet MS" w:eastAsia="Times New Roman" w:hAnsi="Trebuchet MS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39FBC847" wp14:editId="5FD3CF32">
            <wp:extent cx="2286000" cy="3046095"/>
            <wp:effectExtent l="0" t="0" r="0" b="1905"/>
            <wp:docPr id="3" name="Рисунок 3" descr="Рис 3. LinearLayout. Горизонтальная ориентация с использованием fill_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Рис 3. LinearLayout. Горизонтальная ориентация с использованием fill_par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br/>
        <w:t xml:space="preserve">Рис 3.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LinearLayout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. Горизонтальная ориентация с использованием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fill_parent</w:t>
      </w:r>
      <w:proofErr w:type="spellEnd"/>
    </w:p>
    <w:p w:rsidR="00C74BF7" w:rsidRPr="00C74BF7" w:rsidRDefault="00C74BF7" w:rsidP="00C74BF7">
      <w:pPr>
        <w:spacing w:after="375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Рассмотрим еще одно широко используемое свойство -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layout_weight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("вес размещения") на следующем примере:</w:t>
      </w:r>
    </w:p>
    <w:p w:rsidR="00C74BF7" w:rsidRPr="00C74BF7" w:rsidRDefault="00C74BF7" w:rsidP="00C74BF7">
      <w:pPr>
        <w:shd w:val="clear" w:color="auto" w:fill="DDDDDD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Horizontal LinearLayout 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с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использованием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layout_weight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&lt;?xml version="1.0" encoding="utf-8"?&gt;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&lt;LinearLayout xmlns:android=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"http://schemas.android.com/apk/res/android"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android:orientation=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"horizontal"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 android:text=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"Button1"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"@+id/btn1"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android:layout_weight=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"1"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 android:text=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"Button2"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"@+id/btn2"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android:layout_weight=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"2"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 android:text=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"Button3"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"@+id/btn2"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android:layout_weight=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"0"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&lt;/LinearLayout&gt;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C74BF7" w:rsidRPr="00C74BF7" w:rsidRDefault="00C74BF7" w:rsidP="00C74BF7">
      <w:pPr>
        <w:spacing w:after="375" w:line="288" w:lineRule="atLeast"/>
        <w:jc w:val="center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74BF7">
        <w:rPr>
          <w:rFonts w:ascii="Trebuchet MS" w:eastAsia="Times New Roman" w:hAnsi="Trebuchet MS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0B3F2317" wp14:editId="79A81A43">
            <wp:extent cx="2286000" cy="3046095"/>
            <wp:effectExtent l="0" t="0" r="0" b="1905"/>
            <wp:docPr id="4" name="Рисунок 4" descr="Рис 4. LinearLayout. Горизонтальная ориентация с использованием layout_we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Рис 4. LinearLayout. Горизонтальная ориентация с использованием layout_weigh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br/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Рис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4.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LinearLayout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. Горизонтальная ориентация с использованием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layout_weight</w:t>
      </w:r>
      <w:proofErr w:type="spellEnd"/>
    </w:p>
    <w:p w:rsidR="00C74BF7" w:rsidRPr="00C74BF7" w:rsidRDefault="00C74BF7" w:rsidP="00C74BF7">
      <w:pPr>
        <w:spacing w:after="375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Как видно с Рис. 4, наибольшее пространство занимает Button2 из-за того, что имеет самый высокий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layout_weight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="2" среди остальных элементов. Button1 имеет вес 1 и поэтому занимает немного меньше пространства, чем Button2. Кнопка с самым низким весом, Button3, занимает меньше всего пространства.</w:t>
      </w:r>
    </w:p>
    <w:p w:rsidR="00C74BF7" w:rsidRPr="00C74BF7" w:rsidRDefault="00C74BF7" w:rsidP="00C74BF7">
      <w:pPr>
        <w:spacing w:after="375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Если бы кнопки Button1 и Button2 имели одинаковый вес, то занимали бы одинаковое пространство. А вот так располагаются кнопки в случае одинакового значения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layout_weight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:</w:t>
      </w:r>
    </w:p>
    <w:p w:rsidR="00C74BF7" w:rsidRPr="00C74BF7" w:rsidRDefault="00C74BF7" w:rsidP="00C74BF7">
      <w:pPr>
        <w:spacing w:after="375" w:line="288" w:lineRule="atLeast"/>
        <w:jc w:val="center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74BF7">
        <w:rPr>
          <w:rFonts w:ascii="Trebuchet MS" w:eastAsia="Times New Roman" w:hAnsi="Trebuchet MS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031CDEC" wp14:editId="5F3A2588">
            <wp:extent cx="2286000" cy="3046095"/>
            <wp:effectExtent l="0" t="0" r="0" b="1905"/>
            <wp:docPr id="5" name="Рисунок 5" descr="Рис 5. LinearLayout. Горизонтальная ориентация с одинаковым layout_we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Рис 5. LinearLayout. Горизонтальная ориентация с одинаковым layout_weigh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br/>
        <w:t xml:space="preserve">Рис 5.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LinearLayout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. Горизонтальная ориентация с одинаковым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layout_weight</w:t>
      </w:r>
      <w:proofErr w:type="spellEnd"/>
    </w:p>
    <w:p w:rsidR="00C74BF7" w:rsidRPr="00C74BF7" w:rsidRDefault="00C74BF7" w:rsidP="00C74BF7">
      <w:pPr>
        <w:spacing w:after="375"/>
        <w:textAlignment w:val="baseline"/>
        <w:outlineLvl w:val="1"/>
        <w:rPr>
          <w:rFonts w:ascii="Trebuchet MS" w:eastAsia="Times New Roman" w:hAnsi="Trebuchet MS" w:cs="Times New Roman"/>
          <w:b/>
          <w:bCs/>
          <w:color w:val="000000"/>
          <w:spacing w:val="-15"/>
          <w:sz w:val="38"/>
          <w:szCs w:val="38"/>
          <w:lang w:eastAsia="ru-RU"/>
        </w:rPr>
      </w:pPr>
      <w:proofErr w:type="spellStart"/>
      <w:r w:rsidRPr="00C74BF7">
        <w:rPr>
          <w:rFonts w:ascii="Trebuchet MS" w:eastAsia="Times New Roman" w:hAnsi="Trebuchet MS" w:cs="Times New Roman"/>
          <w:b/>
          <w:bCs/>
          <w:color w:val="000000"/>
          <w:spacing w:val="-15"/>
          <w:sz w:val="38"/>
          <w:szCs w:val="38"/>
          <w:lang w:eastAsia="ru-RU"/>
        </w:rPr>
        <w:t>TableLayout</w:t>
      </w:r>
      <w:proofErr w:type="spellEnd"/>
    </w:p>
    <w:p w:rsidR="00C74BF7" w:rsidRPr="00C74BF7" w:rsidRDefault="00C74BF7" w:rsidP="00C74BF7">
      <w:pPr>
        <w:spacing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  <w:proofErr w:type="spellStart"/>
      <w:r w:rsidRPr="00C74BF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t>TableLayout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 позволяет создавать разметку по подобию таблицы в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html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. Строка таблицы,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TableRow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, может не иметь ячеек или иметь несколько ячеек. Допускается также ячейки типа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ViewGroup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. То есть, ячейка может быть другим типом разметки, в том числе и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TableLayout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. Пример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TableLayout:</w:t>
      </w:r>
    </w:p>
    <w:p w:rsidR="00C74BF7" w:rsidRPr="00C74BF7" w:rsidRDefault="00C74BF7" w:rsidP="00C74BF7">
      <w:pPr>
        <w:shd w:val="clear" w:color="auto" w:fill="DDDDDD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>TableLayout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&lt;?xml version="1.0" encoding="utf-8"?&gt;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&lt;TableLayout xmlns:android=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"http://schemas.android.com/apk/res/android"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"fill_parent"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&lt;TableRow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"@+id/row1"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"@+id/btn1"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android:text=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"1"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"@+id/btn2"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android:text=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"2"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"@+id/btn3"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android:text=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"3"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&lt;/TableRow&gt;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&lt;TableRow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"@+id/row2"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"@+id/btn4"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android:text=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"4"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"@+id/btn5"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android:text=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"5"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"@+id/btn6"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android:text=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"6"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&lt;/TableRow&gt;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&lt;TableRow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lastRenderedPageBreak/>
        <w:t xml:space="preserve">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"@+id/row3"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"@+id/btn7"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android:text=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"7"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"@+id/btn8"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android:text=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"8"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"@+id/btn9"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android:text=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"9"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&lt;/TableRow&gt;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&lt;/TableLayout&gt;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C74BF7" w:rsidRPr="00C74BF7" w:rsidRDefault="00C74BF7" w:rsidP="00C74BF7">
      <w:pPr>
        <w:spacing w:after="375" w:line="288" w:lineRule="atLeast"/>
        <w:jc w:val="center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74BF7">
        <w:rPr>
          <w:rFonts w:ascii="Trebuchet MS" w:eastAsia="Times New Roman" w:hAnsi="Trebuchet MS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1B5A2C9" wp14:editId="32A3AA06">
            <wp:extent cx="2286000" cy="3046095"/>
            <wp:effectExtent l="0" t="0" r="0" b="1905"/>
            <wp:docPr id="6" name="Рисунок 6" descr="Рис 6. Table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Рис 6. TableLayou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br/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Рис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6.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TableLayout</w:t>
      </w:r>
      <w:proofErr w:type="spellEnd"/>
    </w:p>
    <w:p w:rsidR="00C74BF7" w:rsidRPr="00C74BF7" w:rsidRDefault="00C74BF7" w:rsidP="00C74BF7">
      <w:pPr>
        <w:spacing w:after="375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Для дочерних элементов так же как и в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LinearLayout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может использоваться свойство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layout_weight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. Изменим следующим образом пример: установим атрибут </w:t>
      </w:r>
      <w:proofErr w:type="spellStart"/>
      <w:proofErr w:type="gram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android:layout</w:t>
      </w:r>
      <w:proofErr w:type="gram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_weight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="1" для элементов btn4, btn5 и btn6:</w:t>
      </w:r>
    </w:p>
    <w:p w:rsidR="00C74BF7" w:rsidRPr="00C74BF7" w:rsidRDefault="00C74BF7" w:rsidP="00C74BF7">
      <w:pPr>
        <w:spacing w:after="375" w:line="288" w:lineRule="atLeast"/>
        <w:jc w:val="center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74BF7">
        <w:rPr>
          <w:rFonts w:ascii="Trebuchet MS" w:eastAsia="Times New Roman" w:hAnsi="Trebuchet MS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1032E0E0" wp14:editId="5036AFFC">
            <wp:extent cx="2286000" cy="3046095"/>
            <wp:effectExtent l="0" t="0" r="0" b="1905"/>
            <wp:docPr id="7" name="Рисунок 7" descr="Рис 7. TableLayout с использованием layout_we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Рис 7. TableLayout с использованием layout_weigh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br/>
        <w:t xml:space="preserve">Рис 7.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TableLayout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с использованием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layout_weight</w:t>
      </w:r>
      <w:proofErr w:type="spellEnd"/>
    </w:p>
    <w:p w:rsidR="00C74BF7" w:rsidRPr="00C74BF7" w:rsidRDefault="00C74BF7" w:rsidP="00C74BF7">
      <w:pPr>
        <w:spacing w:after="375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Чтобы выровнять таблицу вертикально по центру, необходимо добавить атрибут </w:t>
      </w:r>
      <w:proofErr w:type="spellStart"/>
      <w:proofErr w:type="gram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android:gravity</w:t>
      </w:r>
      <w:proofErr w:type="spellEnd"/>
      <w:proofErr w:type="gram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="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center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" в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TableLayout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:</w:t>
      </w:r>
    </w:p>
    <w:p w:rsidR="00C74BF7" w:rsidRPr="00C74BF7" w:rsidRDefault="00C74BF7" w:rsidP="00C74BF7">
      <w:pPr>
        <w:spacing w:after="375" w:line="288" w:lineRule="atLeast"/>
        <w:jc w:val="center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74BF7">
        <w:rPr>
          <w:rFonts w:ascii="Trebuchet MS" w:eastAsia="Times New Roman" w:hAnsi="Trebuchet MS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AE99B6A" wp14:editId="4DFD7AD5">
            <wp:extent cx="2286000" cy="3046095"/>
            <wp:effectExtent l="0" t="0" r="0" b="1905"/>
            <wp:docPr id="8" name="Рисунок 8" descr="Рис 8. TableLayout с gravity=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Рис 8. TableLayout с gravity=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br/>
        <w:t xml:space="preserve">Рис 8.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TableLayout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с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gravity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=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center</w:t>
      </w:r>
      <w:proofErr w:type="spellEnd"/>
    </w:p>
    <w:p w:rsidR="00C74BF7" w:rsidRPr="00C74BF7" w:rsidRDefault="00C74BF7" w:rsidP="00C74BF7">
      <w:pPr>
        <w:spacing w:after="375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А чтобы выровнять по центру каждую строчку достаточно добавить атрибут </w:t>
      </w:r>
      <w:proofErr w:type="spellStart"/>
      <w:proofErr w:type="gram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android:gravity</w:t>
      </w:r>
      <w:proofErr w:type="spellEnd"/>
      <w:proofErr w:type="gram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="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center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" во все три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TableRow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:</w:t>
      </w:r>
    </w:p>
    <w:p w:rsidR="00C74BF7" w:rsidRPr="00C74BF7" w:rsidRDefault="00C74BF7" w:rsidP="00C74BF7">
      <w:pPr>
        <w:spacing w:after="375" w:line="288" w:lineRule="atLeast"/>
        <w:jc w:val="center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  <w:r w:rsidRPr="00C74BF7">
        <w:rPr>
          <w:rFonts w:ascii="Trebuchet MS" w:eastAsia="Times New Roman" w:hAnsi="Trebuchet MS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3EFBE12A" wp14:editId="10EE1B6E">
            <wp:extent cx="2286000" cy="3046095"/>
            <wp:effectExtent l="0" t="0" r="0" b="1905"/>
            <wp:docPr id="9" name="Рисунок 9" descr="Рис 9. TableLayout с атрибутом gravity в Table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Рис 9. TableLayout с атрибутом gravity в TableRo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br/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Рис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9. TableLayout 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с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атрибутом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gravity 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в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TableRow</w:t>
      </w:r>
    </w:p>
    <w:p w:rsidR="00C74BF7" w:rsidRPr="00C74BF7" w:rsidRDefault="00C74BF7" w:rsidP="00C74BF7">
      <w:pPr>
        <w:spacing w:after="375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Исходный код получившейся разметки представлен ниже:</w:t>
      </w:r>
    </w:p>
    <w:p w:rsidR="00C74BF7" w:rsidRPr="00C74BF7" w:rsidRDefault="00C74BF7" w:rsidP="00C74BF7">
      <w:pPr>
        <w:shd w:val="clear" w:color="auto" w:fill="DDDDDD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TableLayout. 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Эксперименты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с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gravity 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и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layout_weight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&lt;?xml version="1.0" encoding="utf-8"?&gt;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&lt;TableLayout xmlns:android=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"http://schemas.android.com/apk/res/android"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android:gravity=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"center"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&lt;TableRow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"@+id/row1"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ab/>
        <w:t>android:gravity=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"center"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"@+id/btn1"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android:text=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"1"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"@+id/btn2"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android:text=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"2"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"@+id/btn3"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android:text=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"3"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&lt;/TableRow&gt;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&lt;TableRow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"@+id/row2"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lastRenderedPageBreak/>
        <w:t xml:space="preserve">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ab/>
        <w:t>android:gravity=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"center"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"@+id/btn4"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android:text=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"4"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android:layout_weight=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"1"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"@+id/btn5"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android:text=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"5"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android:layout_weight=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"1"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"@+id/btn6"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android:text=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"6"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android:layout_weight=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"1"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&lt;/TableRow&gt;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&lt;TableRow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"@+id/row3"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ab/>
        <w:t>android:gravity=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"center"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"@+id/btn7"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android:text=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"7"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"@+id/btn8"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android:text=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"8"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"@+id/btn9"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    android:text=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"9"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&lt;/TableRow&gt;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&lt;/TableLayout&gt;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C74BF7" w:rsidRPr="00C74BF7" w:rsidRDefault="00C74BF7" w:rsidP="00C74BF7">
      <w:pPr>
        <w:spacing w:after="375"/>
        <w:textAlignment w:val="baseline"/>
        <w:outlineLvl w:val="1"/>
        <w:rPr>
          <w:rFonts w:ascii="Trebuchet MS" w:eastAsia="Times New Roman" w:hAnsi="Trebuchet MS" w:cs="Times New Roman"/>
          <w:b/>
          <w:bCs/>
          <w:color w:val="000000"/>
          <w:spacing w:val="-15"/>
          <w:sz w:val="38"/>
          <w:szCs w:val="38"/>
          <w:lang w:val="en-US" w:eastAsia="ru-RU"/>
        </w:rPr>
      </w:pPr>
      <w:r w:rsidRPr="00C74BF7">
        <w:rPr>
          <w:rFonts w:ascii="Trebuchet MS" w:eastAsia="Times New Roman" w:hAnsi="Trebuchet MS" w:cs="Times New Roman"/>
          <w:b/>
          <w:bCs/>
          <w:color w:val="000000"/>
          <w:spacing w:val="-15"/>
          <w:sz w:val="38"/>
          <w:szCs w:val="38"/>
          <w:lang w:val="en-US" w:eastAsia="ru-RU"/>
        </w:rPr>
        <w:t>RelativeLayout</w:t>
      </w:r>
    </w:p>
    <w:p w:rsidR="00C74BF7" w:rsidRPr="00C74BF7" w:rsidRDefault="00C74BF7" w:rsidP="00C74BF7">
      <w:pPr>
        <w:spacing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  <w:r w:rsidRPr="00C74BF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RelativeLayout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 - 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элементы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этого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способа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разметки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могут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располагаться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относительно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друг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друга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, 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не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следуя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принципам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поведения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LinearLayout 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и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TableLayout. 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Пример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>:</w:t>
      </w:r>
    </w:p>
    <w:p w:rsidR="00C74BF7" w:rsidRPr="00C74BF7" w:rsidRDefault="00C74BF7" w:rsidP="00C74BF7">
      <w:pPr>
        <w:shd w:val="clear" w:color="auto" w:fill="DDDDDD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lastRenderedPageBreak/>
        <w:t xml:space="preserve">RelativeLayout. </w:t>
      </w:r>
      <w:proofErr w:type="gram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>toLeftOf</w:t>
      </w:r>
      <w:proofErr w:type="gram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и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toRightOf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&lt;?xml version="1.0" encoding="utf-8"?&gt;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&lt;RelativeLayout xmlns:android=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"http://schemas.android.com/apk/res/android"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"fill_parent"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"@+id/btn1"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android:layout_centerHorizontal=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"true"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android:text=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"1"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"@+id/btn2"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android:layout_toLeftOf=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"@id/btn1"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android:text=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"2"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"@+id/btn3"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android:layout_toRightOf=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"@id/btn1"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>android:text</w:t>
      </w:r>
      <w:proofErr w:type="spellEnd"/>
      <w:proofErr w:type="gramEnd"/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>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eastAsia="ru-RU"/>
        </w:rPr>
        <w:t>"3"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>RelativeLayout</w:t>
      </w:r>
      <w:proofErr w:type="spellEnd"/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>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C74BF7" w:rsidRPr="00C74BF7" w:rsidRDefault="00C74BF7" w:rsidP="00C74BF7">
      <w:pPr>
        <w:spacing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Первым элементом в списке размещения является кнопка с идентификатором btn1, однако фактически она будет второй слева. Это произойдет потому что слева от нее будет располагаться кнопка btn2, следуя инструкции </w:t>
      </w:r>
      <w:proofErr w:type="spellStart"/>
      <w:r w:rsidRPr="00C74BF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layout_toLeftOf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="@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id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/btn1" (переводится как "слева от btn1"). А кнопка btn3 будет всегда располагаться справа от btn1, следуя инструкции </w:t>
      </w:r>
      <w:proofErr w:type="spellStart"/>
      <w:r w:rsidRPr="00C74BF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layout_toRightOf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="@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id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/btn1" (переводится как "справа от btn1"). Горизонтальное расположение btn1 по центру достигается благодаря атрибуту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layout_centerHorizontal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="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true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". Результат выполнения этого кода представлен на Рис. 10.</w:t>
      </w:r>
    </w:p>
    <w:p w:rsidR="00C74BF7" w:rsidRPr="00C74BF7" w:rsidRDefault="00C74BF7" w:rsidP="00C74BF7">
      <w:pPr>
        <w:spacing w:after="375" w:line="288" w:lineRule="atLeast"/>
        <w:jc w:val="center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74BF7">
        <w:rPr>
          <w:rFonts w:ascii="Trebuchet MS" w:eastAsia="Times New Roman" w:hAnsi="Trebuchet MS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5FF9CFD0" wp14:editId="61B23CF7">
            <wp:extent cx="2286000" cy="3046095"/>
            <wp:effectExtent l="0" t="0" r="0" b="1905"/>
            <wp:docPr id="10" name="Рисунок 10" descr="Рис 10. RelativeLayout. toLeftOf и toRight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Рис 10. RelativeLayout. toLeftOf и toRightO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br/>
        <w:t xml:space="preserve">Рис 10.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RelativeLayout</w:t>
      </w:r>
      <w:proofErr w:type="spellEnd"/>
      <w:proofErr w:type="gram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toLeftOf</w:t>
      </w:r>
      <w:proofErr w:type="spellEnd"/>
      <w:proofErr w:type="gram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toRightOf</w:t>
      </w:r>
      <w:proofErr w:type="spellEnd"/>
    </w:p>
    <w:p w:rsidR="00C74BF7" w:rsidRPr="00C74BF7" w:rsidRDefault="00C74BF7" w:rsidP="00C74BF7">
      <w:pPr>
        <w:spacing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Рассмотрим еще 2 атрибута, которые могут быть использованы в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RelativeLayout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layout_above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layout_below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. Атрибут </w:t>
      </w:r>
      <w:proofErr w:type="spellStart"/>
      <w:r w:rsidRPr="00C74BF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layout_above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 означает, что элемент будет располагаться над элементом, указанным в атрибуте. В свою очередь, атрибут </w:t>
      </w:r>
      <w:proofErr w:type="spellStart"/>
      <w:r w:rsidRPr="00C74BF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layout_below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 означает, что элемент будет располагаться под указанным в атрибуте элементом. Пример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>:</w:t>
      </w:r>
    </w:p>
    <w:p w:rsidR="00C74BF7" w:rsidRPr="00C74BF7" w:rsidRDefault="00C74BF7" w:rsidP="00C74BF7">
      <w:pPr>
        <w:shd w:val="clear" w:color="auto" w:fill="DDDDDD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RelativeLayout. </w:t>
      </w:r>
      <w:proofErr w:type="gram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>layout_above</w:t>
      </w:r>
      <w:proofErr w:type="gram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и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layout_below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&lt;?xml version="1.0" encoding="utf-8"?&gt;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&lt;RelativeLayout xmlns:android=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"http://schemas.android.com/apk/res/android"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"fill_parent"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"@+id/btn_center"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android:layout_centerInParent=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"true"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android:text=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"Center"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"@+id/btn_left"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android:layout_centerInParent=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"true"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android:layout_toLeftOf=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"@id/btn_center"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android:text=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"Left"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"@+id/btn_right"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android:layout_centerInParent=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"true"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android:layout_toRightOf=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"@id/btn_center"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>android:text</w:t>
      </w:r>
      <w:proofErr w:type="spellEnd"/>
      <w:proofErr w:type="gramEnd"/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>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eastAsia="ru-RU"/>
        </w:rPr>
        <w:t>"</w:t>
      </w:r>
      <w:proofErr w:type="spellStart"/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eastAsia="ru-RU"/>
        </w:rPr>
        <w:t>Right</w:t>
      </w:r>
      <w:proofErr w:type="spellEnd"/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eastAsia="ru-RU"/>
        </w:rPr>
        <w:t>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  <w:t xml:space="preserve">    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  <w:t xml:space="preserve">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>Button</w:t>
      </w:r>
      <w:proofErr w:type="spellEnd"/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 xml:space="preserve">        </w:t>
      </w:r>
      <w:proofErr w:type="spellStart"/>
      <w:proofErr w:type="gramStart"/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>android:id</w:t>
      </w:r>
      <w:proofErr w:type="spellEnd"/>
      <w:proofErr w:type="gramEnd"/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>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eastAsia="ru-RU"/>
        </w:rPr>
        <w:t>"@+</w:t>
      </w:r>
      <w:proofErr w:type="spellStart"/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eastAsia="ru-RU"/>
        </w:rPr>
        <w:t>id</w:t>
      </w:r>
      <w:proofErr w:type="spellEnd"/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eastAsia="ru-RU"/>
        </w:rPr>
        <w:t>/</w:t>
      </w:r>
      <w:proofErr w:type="spellStart"/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eastAsia="ru-RU"/>
        </w:rPr>
        <w:t>btn_top</w:t>
      </w:r>
      <w:proofErr w:type="spellEnd"/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eastAsia="ru-RU"/>
        </w:rPr>
        <w:t>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lastRenderedPageBreak/>
        <w:t xml:space="preserve">    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android:layout_centerInParent=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"true"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android:layout_above=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"@id/btn_center"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android:text=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"Top"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>&lt;Button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android:id=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"@+id/btn_bottom"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android:layout_width=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android:layout_height=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android:layout_centerInParent=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"true"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android:layout_below=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val="en-US" w:eastAsia="ru-RU"/>
        </w:rPr>
        <w:t>"@id/btn_center"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>android:text</w:t>
      </w:r>
      <w:proofErr w:type="spellEnd"/>
      <w:proofErr w:type="gramEnd"/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>=</w:t>
      </w:r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eastAsia="ru-RU"/>
        </w:rPr>
        <w:t>"</w:t>
      </w:r>
      <w:proofErr w:type="spellStart"/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eastAsia="ru-RU"/>
        </w:rPr>
        <w:t>Bottom</w:t>
      </w:r>
      <w:proofErr w:type="spellEnd"/>
      <w:r w:rsidRPr="00C74BF7">
        <w:rPr>
          <w:rFonts w:ascii="Courier New" w:eastAsia="Times New Roman" w:hAnsi="Courier New" w:cs="Courier New"/>
          <w:color w:val="65B042"/>
          <w:sz w:val="21"/>
          <w:szCs w:val="21"/>
          <w:bdr w:val="none" w:sz="0" w:space="0" w:color="auto" w:frame="1"/>
          <w:lang w:eastAsia="ru-RU"/>
        </w:rPr>
        <w:t>"</w:t>
      </w: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 xml:space="preserve"> /&gt;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</w:pPr>
      <w:r w:rsidRPr="00C74BF7"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  <w:t xml:space="preserve">    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21"/>
          <w:szCs w:val="21"/>
          <w:bdr w:val="none" w:sz="0" w:space="0" w:color="auto" w:frame="1"/>
          <w:shd w:val="clear" w:color="auto" w:fill="000000"/>
          <w:lang w:eastAsia="ru-RU"/>
        </w:rPr>
      </w:pPr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>RelativeLayout</w:t>
      </w:r>
      <w:proofErr w:type="spellEnd"/>
      <w:r w:rsidRPr="00C74BF7">
        <w:rPr>
          <w:rFonts w:ascii="Courier New" w:eastAsia="Times New Roman" w:hAnsi="Courier New" w:cs="Courier New"/>
          <w:color w:val="89BDFF"/>
          <w:sz w:val="21"/>
          <w:szCs w:val="21"/>
          <w:bdr w:val="none" w:sz="0" w:space="0" w:color="auto" w:frame="1"/>
          <w:lang w:eastAsia="ru-RU"/>
        </w:rPr>
        <w:t>&gt;</w:t>
      </w:r>
    </w:p>
    <w:p w:rsidR="00C74BF7" w:rsidRPr="00C74BF7" w:rsidRDefault="00C74BF7" w:rsidP="00C74B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C74BF7" w:rsidRPr="00C74BF7" w:rsidRDefault="00C74BF7" w:rsidP="00C74BF7">
      <w:pPr>
        <w:spacing w:after="375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Результат выполнения этого кода представлен на Рис.11.</w:t>
      </w:r>
    </w:p>
    <w:p w:rsidR="00C74BF7" w:rsidRPr="00C74BF7" w:rsidRDefault="00C74BF7" w:rsidP="00C74BF7">
      <w:pPr>
        <w:spacing w:after="375" w:line="288" w:lineRule="atLeast"/>
        <w:jc w:val="center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  <w:r w:rsidRPr="00C74BF7">
        <w:rPr>
          <w:rFonts w:ascii="Trebuchet MS" w:eastAsia="Times New Roman" w:hAnsi="Trebuchet MS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DA64A50" wp14:editId="52D5B3F4">
            <wp:extent cx="2286000" cy="3046095"/>
            <wp:effectExtent l="0" t="0" r="0" b="1905"/>
            <wp:docPr id="11" name="Рисунок 11" descr="Рис 11. RelativeLayout. layout_above и layout_be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Рис 11. RelativeLayout. layout_above и layout_belo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br/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Рис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11.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>RelativeLayout</w:t>
      </w:r>
      <w:proofErr w:type="spellEnd"/>
      <w:proofErr w:type="gram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.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>layout</w:t>
      </w:r>
      <w:proofErr w:type="gram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>_above</w:t>
      </w:r>
      <w:proofErr w:type="spellEnd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и</w:t>
      </w:r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74BF7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>layout_below</w:t>
      </w:r>
      <w:proofErr w:type="spellEnd"/>
    </w:p>
    <w:p w:rsidR="0074467C" w:rsidRPr="00C74BF7" w:rsidRDefault="0074467C">
      <w:pPr>
        <w:rPr>
          <w:lang w:val="en-US"/>
        </w:rPr>
      </w:pPr>
      <w:bookmarkStart w:id="0" w:name="_GoBack"/>
      <w:bookmarkEnd w:id="0"/>
    </w:p>
    <w:sectPr w:rsidR="0074467C" w:rsidRPr="00C74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BF7"/>
    <w:rsid w:val="0074467C"/>
    <w:rsid w:val="00C7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525DE4-06C8-483D-BDA1-011F2AC2A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74BF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74BF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4BF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74BF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C74BF7"/>
  </w:style>
  <w:style w:type="character" w:customStyle="1" w:styleId="postcategory">
    <w:name w:val="post_category"/>
    <w:basedOn w:val="a0"/>
    <w:rsid w:val="00C74BF7"/>
  </w:style>
  <w:style w:type="character" w:customStyle="1" w:styleId="postauthor">
    <w:name w:val="post_author"/>
    <w:basedOn w:val="a0"/>
    <w:rsid w:val="00C74BF7"/>
  </w:style>
  <w:style w:type="character" w:customStyle="1" w:styleId="postdate">
    <w:name w:val="post_date"/>
    <w:basedOn w:val="a0"/>
    <w:rsid w:val="00C74BF7"/>
  </w:style>
  <w:style w:type="character" w:customStyle="1" w:styleId="postcomments">
    <w:name w:val="post_comments"/>
    <w:basedOn w:val="a0"/>
    <w:rsid w:val="00C74BF7"/>
  </w:style>
  <w:style w:type="character" w:styleId="a3">
    <w:name w:val="Hyperlink"/>
    <w:basedOn w:val="a0"/>
    <w:uiPriority w:val="99"/>
    <w:semiHidden/>
    <w:unhideWhenUsed/>
    <w:rsid w:val="00C74BF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74BF7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C74B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74BF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74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4BF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74BF7"/>
    <w:rPr>
      <w:rFonts w:ascii="Courier New" w:eastAsia="Times New Roman" w:hAnsi="Courier New" w:cs="Courier New"/>
      <w:sz w:val="20"/>
      <w:szCs w:val="20"/>
    </w:rPr>
  </w:style>
  <w:style w:type="character" w:customStyle="1" w:styleId="pi">
    <w:name w:val="pi"/>
    <w:basedOn w:val="a0"/>
    <w:rsid w:val="00C74BF7"/>
  </w:style>
  <w:style w:type="character" w:customStyle="1" w:styleId="tag">
    <w:name w:val="tag"/>
    <w:basedOn w:val="a0"/>
    <w:rsid w:val="00C74BF7"/>
  </w:style>
  <w:style w:type="character" w:customStyle="1" w:styleId="title">
    <w:name w:val="title"/>
    <w:basedOn w:val="a0"/>
    <w:rsid w:val="00C74BF7"/>
  </w:style>
  <w:style w:type="character" w:customStyle="1" w:styleId="attribute">
    <w:name w:val="attribute"/>
    <w:basedOn w:val="a0"/>
    <w:rsid w:val="00C74BF7"/>
  </w:style>
  <w:style w:type="character" w:customStyle="1" w:styleId="value">
    <w:name w:val="value"/>
    <w:basedOn w:val="a0"/>
    <w:rsid w:val="00C74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6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6790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3889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8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16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1011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411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://www.seostella.com/ru/article/2012/02/07/android-razlichiya-v-razmetkah-framelayout-relativelayout-linearlayout-i-tablelayout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2166</Words>
  <Characters>12351</Characters>
  <Application>Microsoft Office Word</Application>
  <DocSecurity>0</DocSecurity>
  <Lines>102</Lines>
  <Paragraphs>28</Paragraphs>
  <ScaleCrop>false</ScaleCrop>
  <Company/>
  <LinksUpToDate>false</LinksUpToDate>
  <CharactersWithSpaces>14489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2017-09-19T06:11:00Z</dcterms:created>
  <dcterms:modified xsi:type="dcterms:W3CDTF">2017-09-19T06:12:00Z</dcterms:modified>
</cp:coreProperties>
</file>