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A8" w:rsidRPr="00AE41A8" w:rsidRDefault="00AE41A8" w:rsidP="00AE41A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AE41A8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 xml:space="preserve">Создание простой фреймовой анимации в </w:t>
      </w:r>
      <w:proofErr w:type="spellStart"/>
      <w:r w:rsidRPr="00AE41A8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Android</w:t>
      </w:r>
      <w:proofErr w:type="spellEnd"/>
      <w:r w:rsidRPr="00AE41A8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 xml:space="preserve"> приложении</w:t>
      </w:r>
    </w:p>
    <w:tbl>
      <w:tblPr>
        <w:tblW w:w="5000" w:type="pct"/>
        <w:tblCellSpacing w:w="6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E41A8" w:rsidRPr="00AE41A8" w:rsidTr="00AE41A8">
        <w:trPr>
          <w:tblCellSpacing w:w="6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AE41A8" w:rsidRPr="00AE41A8" w:rsidRDefault="00AE41A8" w:rsidP="00AE41A8">
            <w:pPr>
              <w:spacing w:after="300" w:line="240" w:lineRule="auto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hyperlink r:id="rId4" w:history="1">
              <w:proofErr w:type="gramStart"/>
              <w:r w:rsidRPr="00AE41A8">
                <w:rPr>
                  <w:rFonts w:ascii="Tahoma" w:eastAsia="Times New Roman" w:hAnsi="Tahoma" w:cs="Tahoma"/>
                  <w:color w:val="1ABC9C"/>
                  <w:sz w:val="20"/>
                  <w:szCs w:val="20"/>
                  <w:lang w:eastAsia="ru-RU"/>
                </w:rPr>
                <w:t>Главная</w:t>
              </w:r>
            </w:hyperlink>
            <w:r w:rsidRPr="00AE41A8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»</w:t>
            </w:r>
            <w:proofErr w:type="gramEnd"/>
            <w:r w:rsidRPr="00AE41A8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Создание простой фреймовой анимации в </w:t>
            </w:r>
            <w:proofErr w:type="spellStart"/>
            <w:r w:rsidRPr="00AE41A8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Android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приложении</w:t>
            </w:r>
          </w:p>
        </w:tc>
      </w:tr>
      <w:tr w:rsidR="00AE41A8" w:rsidRPr="00AE41A8" w:rsidTr="00AE41A8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С помощью стандартных возможностей </w:t>
            </w:r>
            <w:proofErr w:type="spellStart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Studio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можно создавать довольно симпатичную анимацию. Что интересно, есть несколько способов создания анимации, возможности не ограничиваются </w:t>
            </w:r>
            <w:proofErr w:type="gramStart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каким то </w:t>
            </w:r>
            <w:proofErr w:type="gram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один методом. Один из таких способов был показан в уроке </w:t>
            </w:r>
            <w:hyperlink r:id="rId5" w:history="1">
              <w:r w:rsidRPr="00AE41A8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создания перехода</w:t>
              </w:r>
            </w:hyperlink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там мы получили красивую анимацию шаров с помощью перехода.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 этот раз рассмотрим еще один интересный способ создания эффекта анимации. Этот способ напоминает нам сам принцип эффекта анимации - есть набор картинок, кадров, которые имеют похожие изображения с малыми отличиями между ними: 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noProof/>
                <w:color w:val="5E6D81"/>
                <w:sz w:val="21"/>
                <w:szCs w:val="21"/>
                <w:lang w:eastAsia="ru-RU"/>
              </w:rPr>
              <w:drawing>
                <wp:inline distT="0" distB="0" distL="0" distR="0" wp14:anchorId="119C0CB8" wp14:editId="525643BF">
                  <wp:extent cx="4198620" cy="2766060"/>
                  <wp:effectExtent l="0" t="0" r="0" b="0"/>
                  <wp:docPr id="1" name="Рисунок 1" descr="http://developeroleg.ucoz.ru/Images/Studies/an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eveloperoleg.ucoz.ru/Images/Studies/an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862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Так ведь делаются и мультфильмы, и фильмы. Благодаря быстрой прокрутке (показу) поочередно таких изображений и возникает эффект анимации. Чем больше таких мало отличающихся картинок, чем меньше шаг между изменениями, так скажем, то тем </w:t>
            </w:r>
            <w:proofErr w:type="spellStart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плавнее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 качественнее выглядит анимация, видео. Вот и говорят - качество видео сколько то кадров в секунду.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Вот именно такой эффект мы и будем использовать. Неплохо бы сделать анимацию с теми рожицами выше, ну да ладно, сделаем, как обычно, с шариками.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Итак, создаем новый проект, выбираем 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Blank</w:t>
            </w:r>
            <w:proofErr w:type="spellEnd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Начнем с заготовлению шариков для анимации. В папке приложения 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drawable</w:t>
            </w:r>
            <w:proofErr w:type="spellEnd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новый файл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circle1.xml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Создаем в этом файле кружок, задаем его цвет и размер: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 xmlns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"oval"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dither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gradient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"#FFA07A"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endColor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"#FFA07A"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type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"linear"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size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height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"150dp"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width</w:t>
            </w:r>
            <w:proofErr w:type="spellEnd"/>
            <w:proofErr w:type="gramEnd"/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"150dp"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/&gt;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lastRenderedPageBreak/>
              <w:t>&lt;/</w:t>
            </w:r>
            <w:proofErr w:type="spellStart"/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shape</w:t>
            </w:r>
            <w:proofErr w:type="spellEnd"/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Теперь создадим таким же образом еще, ну 5 штук шариков, которые будут использоваться для создания анимации. Создаем файлы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circle2.xml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circle3.xml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circle4.xml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circle5.xml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circle6.xml 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 той же папке 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drawable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Разница между шариками будет только в их цвете. Нет смысла приводить 6 экземпляров одинакового кода, разница, как уже сказано, только в цвете: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circle2.xml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"#FF7F50"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endColor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"#FF7F50"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circle3.xml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"#FF6347"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endColor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"#FF6347"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circle4.xml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"#FF4500"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endColor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"#FF4500"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circle5.xml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"#FF8C00"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endColor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"#FF8C00"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circle6.xml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"#FFA500"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endColor</w:t>
            </w:r>
            <w:proofErr w:type="spellEnd"/>
            <w:proofErr w:type="gramEnd"/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"#FFA500"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Вот так, с разноцветными шариками закончили. Теперь с этих с </w:t>
            </w:r>
            <w:proofErr w:type="spellStart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xml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файлов с изображениями нужно сделать анимацию. Делается это так. В этой же папке 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drawable</w:t>
            </w:r>
            <w:proofErr w:type="spellEnd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еще один файл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anim.xml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В нем нам нужно создать такую штуку, как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&lt;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animation-list</w:t>
            </w:r>
            <w:proofErr w:type="spellEnd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&gt;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и наполнить ее нашими изображениями: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animation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-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list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oneshot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"false"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xmlns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"@drawable/circle1"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duration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"@drawable/circle2"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duration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"@drawable/circle3"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duration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"@drawable/circle4"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duration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"@drawable/circle5"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duration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"@drawable/circle6"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duration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&lt;/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animation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-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list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lastRenderedPageBreak/>
              <w:t>Строка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android:oneshot</w:t>
            </w:r>
            <w:proofErr w:type="gramEnd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="false"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 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настраивает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количество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повторов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анимации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.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Если стоит значение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"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true</w:t>
            </w:r>
            <w:proofErr w:type="spellEnd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"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то анимация повториться только один раз, если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"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false</w:t>
            </w:r>
            <w:proofErr w:type="spellEnd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"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- то выполняется бесконечный повтор. Строка 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duration</w:t>
            </w:r>
            <w:proofErr w:type="spellEnd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означает продолжительность показа каждого объекта, у нас выставлено 100 </w:t>
            </w:r>
            <w:proofErr w:type="spellStart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мс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= 0,1 секунды.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Переходим к редактированию внешнего вида нашего приложения. Открываем файл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activity_main.xml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Создаем здесь всего один элемент - 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ImageView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который и будет изображать нашу анимацию: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RelativeLayout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xmlns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xmlns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tools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"http://schemas.android.com/tools"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"match_parent"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"match_parent"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tools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context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".MainActivity"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"@+id/bg"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"@+id/an"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layout_centerInParent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RelativeLayout</w:t>
            </w:r>
            <w:proofErr w:type="spellEnd"/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Остается выполнить последний штрих, открываем файл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MainActivity.java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Добавим к строкам импорта парочку таких: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android.graphics.drawable.AnimationDrawable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android.widget.ImageView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методе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onCreate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создадим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ссылку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наш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элемент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activity_main.xml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,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настроим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анимацию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 </w:t>
            </w: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anim.xml 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ему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качестве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фона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,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создадим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саму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анимацию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и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запустим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ее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android.app.Activity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android.graphics.drawable.AnimationDrawable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android.os.Bundle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android.widget.ImageView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class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MainActivity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extends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Activity {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protected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onCreate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Bundle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savedInstanceState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super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onCreate(savedInstanceState);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setContentView(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activity_main);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//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Ссылаемся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на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созданный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ImageView: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mAnimation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)findViewById(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an);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//Настраиваем ему нашу анимацию в качестве фона: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mAnimation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setBackgroundResource(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anim);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//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Создаем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саму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анимацию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AnimationDrawable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animation 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AE41A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AnimationDrawable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)mAnimation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getBackground();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E41A8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//Ну и запускаем анимацию: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animation</w:t>
            </w:r>
            <w:r w:rsidRPr="00AE41A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start</w:t>
            </w:r>
            <w:proofErr w:type="spellEnd"/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();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41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E41A8" w:rsidRPr="00AE41A8" w:rsidRDefault="00AE41A8" w:rsidP="00AE4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Вот и все, анимация готова! Мы создали фреймовую анимацию и использовали ее в нашем приложении. Ничего сложного, но с помощью этого метода можно делать неплохие, красивые вещи. Кстати, можете сделать так же, но с использованием тех синих рожиц вверху, думаю, будет очень прикольно. </w:t>
            </w:r>
          </w:p>
          <w:p w:rsidR="00AE41A8" w:rsidRPr="00AE41A8" w:rsidRDefault="00AE41A8" w:rsidP="00AE41A8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Тестируйте на устройстве/эмуляторе с </w:t>
            </w:r>
            <w:proofErr w:type="spellStart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AE41A8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4.2+</w:t>
            </w:r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на версии ОС 2.3 эта анимация у меня не заработала, на планшете с </w:t>
            </w:r>
            <w:proofErr w:type="spellStart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AE41A8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4.2 - заработало.</w:t>
            </w:r>
          </w:p>
        </w:tc>
      </w:tr>
    </w:tbl>
    <w:p w:rsidR="006F1FAB" w:rsidRDefault="006F1FAB">
      <w:bookmarkStart w:id="0" w:name="_GoBack"/>
      <w:bookmarkEnd w:id="0"/>
    </w:p>
    <w:sectPr w:rsidR="006F1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8"/>
    <w:rsid w:val="006F1FAB"/>
    <w:rsid w:val="00A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E0072-A54C-4A95-A276-BBC1CBA6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learn-android.ru/news/osnovy_raboty_s_perekhodami/2015-01-14-13.html" TargetMode="External"/><Relationship Id="rId4" Type="http://schemas.openxmlformats.org/officeDocument/2006/relationships/hyperlink" Target="http://learn-android.ru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2016-11-05T00:31:00Z</dcterms:created>
  <dcterms:modified xsi:type="dcterms:W3CDTF">2016-11-05T00:31:00Z</dcterms:modified>
</cp:coreProperties>
</file>