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E2" w:rsidRPr="002240E2" w:rsidRDefault="002240E2" w:rsidP="002240E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</w:pPr>
      <w:proofErr w:type="spellStart"/>
      <w:r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>Drawable</w:t>
      </w:r>
      <w:bookmarkStart w:id="0" w:name="_GoBack"/>
      <w:bookmarkEnd w:id="0"/>
      <w:proofErr w:type="spellEnd"/>
      <w:r w:rsidRPr="002240E2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 xml:space="preserve"> Фигуры и градиенты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Shape</w:t>
      </w:r>
      <w:proofErr w:type="spellEnd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 и </w:t>
      </w:r>
      <w:proofErr w:type="spell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ShapeDrawable</w:t>
      </w:r>
      <w:proofErr w:type="spellEnd"/>
    </w:p>
    <w:p w:rsidR="002240E2" w:rsidRPr="002240E2" w:rsidRDefault="002240E2" w:rsidP="002240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Фигуры являются подмножеством 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"http://developer.alexanderklimov.ru/android/theory/drawable.php" </w:instrTex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240E2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Drawable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-ресурсов.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вид ресурсов на основе класса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ShapeDrawable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описывать простые геометрические фигуры, указывая их размеры, фон и контур с помощью тега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создавать ресурсы фигур на основе стандартных фигур вроде прямоугольника, эллипса, линии. Для использования ресурсов фигур нужно создать в подкаталоге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XML-файл, в котором будет присутствовать тег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shape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который в свою очередь может содержать дочерние элементы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corners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gradient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padding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size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solid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stroke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Имя файла без расширения будет служить идентификатором (ID):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R.drawable.filename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-коде и @[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package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:]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drawable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filename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XML-файлах.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Элементы фигуры</w:t>
      </w:r>
    </w:p>
    <w:p w:rsidR="002240E2" w:rsidRPr="002240E2" w:rsidRDefault="002240E2" w:rsidP="002240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Фигура. Является корневым элементом в XML.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Атрибуты:</w:t>
      </w:r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xmlns:android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обязательный атрибут со строкой "http://schemas.android.com/apk/res/android"</w:t>
      </w:r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android:shape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задаёт тип фигуры: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rectangle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(прямоугольник, заполняющий элемент, является фигурой по умолчанию),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oval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(овал),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(линия, требуется также наличие элемента &lt;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stroke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 для задания ширины линии),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ring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(окружность, для данной фигуры можно использовать атрибуты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android:innerRadius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android:innerRadiusRatio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android:thickness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android:thicknessRatio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android:useLevel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corners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создаёт закругленные углы для фигуры. Только для прямоугольника. Возможные атрибуты: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android:radius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android:topLeftRadius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android:topRightRadius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android:bottomLeftRadius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android:bottomRightRadius</w:t>
      </w:r>
      <w:proofErr w:type="spellEnd"/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gradient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задаёт градиентную заливку для фигуры. Возможные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android:angle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android:centerX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android:centerY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lastRenderedPageBreak/>
        <w:t>android:centerColor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android:endColor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android:gradientRadius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android:startColor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android:type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android:useLevel</w:t>
      </w:r>
      <w:proofErr w:type="spellEnd"/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&lt;</w:t>
      </w:r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padding</w:t>
      </w:r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Возможные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android:left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android:top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android:right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android:bottom</w:t>
      </w:r>
      <w:proofErr w:type="spellEnd"/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&lt;</w:t>
      </w:r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size</w:t>
      </w:r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фигуры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Возможные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атрибуты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android:height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android:width</w:t>
      </w:r>
      <w:proofErr w:type="spellEnd"/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solid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сплошной цвет для фигуры. Возможные атрибуты: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android:color</w:t>
      </w:r>
      <w:proofErr w:type="spellEnd"/>
      <w:proofErr w:type="gramEnd"/>
    </w:p>
    <w:p w:rsidR="002240E2" w:rsidRPr="002240E2" w:rsidRDefault="002240E2" w:rsidP="00224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stroke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контур фигуры. Возможные атрибуты: </w:t>
      </w:r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android:width</w:t>
      </w:r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android:color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android:dashGap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(расстояние между черточками),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android:dashWidth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(длина пунктирной черточки)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rectangle</w:t>
      </w:r>
      <w:proofErr w:type="spellEnd"/>
      <w:proofErr w:type="gramEnd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 (Прямоугольник)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E2E65CD" wp14:editId="5F8672CC">
            <wp:extent cx="541020" cy="525780"/>
            <wp:effectExtent l="0" t="0" r="0" b="7620"/>
            <wp:docPr id="1" name="Рисунок 1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shape_rect.xml - Атрибут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android:shape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здесь необязателен: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rectangle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значение по умолчанию.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="rectangle"&gt;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="#0377BE"/&gt;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с градиентным прямоугольником в качестве разделителя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separator.xml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="rectangle"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angle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="#47CF4F"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="#000000"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android:startColor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="#000000"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разметке приложения добавим код: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tvSource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&lt;View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/separator"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tvResult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&lt;View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/separator"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="@+id/button1"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первого разделителя ширина 1dp, у второго - 3dp. Получили красивую полоску.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504567E" wp14:editId="56A57B61">
            <wp:extent cx="4640580" cy="2179320"/>
            <wp:effectExtent l="0" t="0" r="7620" b="0"/>
            <wp:docPr id="2" name="Рисунок 2" descr="http://developer.alexanderklimov.ru/android/images/shape-se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shape-sepa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прямоугольников можно скруглить углы при помощи тега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corners</w:t>
      </w:r>
      <w:proofErr w:type="spellEnd"/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27704B4" wp14:editId="30C7F9B6">
            <wp:extent cx="952500" cy="464820"/>
            <wp:effectExtent l="0" t="0" r="0" b="0"/>
            <wp:docPr id="3" name="Рисунок 3" descr="Round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nded recta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rectangle_rounded_all.xml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="#B902B0"/&gt;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="10.0dip"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закруглить углы по отдельности: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AFC3A91" wp14:editId="55639140">
            <wp:extent cx="960120" cy="487680"/>
            <wp:effectExtent l="0" t="0" r="0" b="7620"/>
            <wp:docPr id="4" name="Рисунок 4" descr="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tang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rectangle_rounded_some.xml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="#EC6118"/&gt;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:bottomRightRadius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bottomLeftRadius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="7dip"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topLeftRadius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="7dip"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topRightRadius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="0.1dp"/&gt;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oval</w:t>
      </w:r>
      <w:proofErr w:type="gramEnd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 (Эллипс)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shape_oval.xml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95FA9F6" wp14:editId="09C9059E">
            <wp:extent cx="518160" cy="518160"/>
            <wp:effectExtent l="0" t="0" r="0" b="0"/>
            <wp:docPr id="5" name="Рисунок 5" descr="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="oval"&gt;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="#FCD366"/&gt;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Другой вариант с пунктиром: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="oval"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centerX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="0.5"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centerY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="0.5"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="#00FF00"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gradientRadius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="#FF0000"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="radial"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dashGap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="6dip"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dashWidth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="8dip"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="5dip"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="#000000"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60821AC" wp14:editId="0C07BFD8">
            <wp:extent cx="2377440" cy="2705100"/>
            <wp:effectExtent l="0" t="0" r="3810" b="0"/>
            <wp:docPr id="6" name="Рисунок 6" descr="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ring</w:t>
      </w:r>
      <w:proofErr w:type="spellEnd"/>
      <w:proofErr w:type="gramEnd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 (Кольцо)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100C57C" wp14:editId="29A3243D">
            <wp:extent cx="518160" cy="518160"/>
            <wp:effectExtent l="0" t="0" r="0" b="0"/>
            <wp:docPr id="7" name="Рисунок 7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shape_ring.xml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Для кольца имеются дополнительные атрибуты:</w:t>
      </w:r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innerRadius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Внутренний радиус</w:t>
      </w:r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innerRadiusRatio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Отношение между внешним и внутренним радиусами. По умолчанию равно 3</w:t>
      </w:r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thickness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Толщина кольца (т.е. разница между внешним и внутренним радиусами)</w:t>
      </w:r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thicknessRatio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Отношение ширины кольца к его толщине. По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умолчанию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равно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9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&lt;selector 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="ring"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android:innerRadiusRatio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thicknessRatio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="5.333"&gt;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&lt;solid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="#7DBE15"/&gt;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line</w:t>
      </w:r>
      <w:proofErr w:type="gramEnd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 (Горизонтальная линия)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5A50596" wp14:editId="148828F9">
            <wp:extent cx="502920" cy="525780"/>
            <wp:effectExtent l="0" t="0" r="0" b="7620"/>
            <wp:docPr id="8" name="Рисунок 8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shape_line.xml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Линия может быть только горизонтальной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&lt;selector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="line"&gt;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="1dip"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="#F20107"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Градиенты: gradient и </w:t>
      </w:r>
      <w:proofErr w:type="spell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GradientDrawable</w:t>
      </w:r>
      <w:proofErr w:type="spellEnd"/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Тег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gradient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(класс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GradientDrawable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позволяет создавать сложные градиентные заливки. Каждый градиент описывает плавный переход между двумя или тремя цветами с помощью линейного/радиального алгоритма или же используя метод развертки.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Тег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gradient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внутри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тега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shape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Основные атрибуты: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type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(обязателен),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endColor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(обязателен) и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middleColor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(необязателен). Также иногда оказывается полезным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centerColor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атрибут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type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 можете описать свой градиент: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linear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6D3EF4F" wp14:editId="2809A237">
            <wp:extent cx="990600" cy="883920"/>
            <wp:effectExtent l="0" t="0" r="0" b="0"/>
            <wp:docPr id="9" name="Рисунок 9" descr="Linear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ar Gradi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gradient_linear.xml</w:t>
      </w:r>
    </w:p>
    <w:p w:rsidR="002240E2" w:rsidRPr="002240E2" w:rsidRDefault="002240E2" w:rsidP="002240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android:type</w:t>
      </w:r>
      <w:proofErr w:type="spellEnd"/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опустить, он так и есть по умолчанию. Отображает прямой переход от цвета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 цвету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endColor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 углом, заданным в атрибуте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angle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40E2" w:rsidRPr="002240E2" w:rsidRDefault="002240E2" w:rsidP="002240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android:angle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используется только линейным градиентом и должен быть кратным значению 45.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proofErr w:type="gram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:type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="linear"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="#3C0000"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="#FF0202"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android:angle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="45.0"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="10.0dip"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radial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B907CCC" wp14:editId="3878B92E">
            <wp:extent cx="1028700" cy="990600"/>
            <wp:effectExtent l="0" t="0" r="0" b="0"/>
            <wp:docPr id="10" name="Рисунок 10" descr="Radial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dial Grad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android:gradientRadius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обязательным для радиального градиента, а у остальных игнорируется. Рисует круговой градиент, начиная с цвета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startColor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заканчивая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startColor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от внешнего края фигуры до ее центра. Требует атрибут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gradientRadius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указывает радиус градиентного перехода в пикселях. Поддерживаются также необязательные атрибуты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centerX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centerY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описывающие сдвиг центральной точки градиента. Поскольку радиус градиента указывается в пикселах, он не будет автоматически масштабироваться при разной плотности точек на экране. Чтобы минимизировать эффект ступенчатости, необходимо указывать разные значения радиуса для дисплеев с разным разрешением.</w:t>
      </w:r>
    </w:p>
    <w:p w:rsidR="002240E2" w:rsidRPr="002240E2" w:rsidRDefault="002240E2" w:rsidP="002240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Имеются также атрибуты </w:t>
      </w:r>
      <w:proofErr w:type="spellStart"/>
      <w:proofErr w:type="gram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android:centerX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android:centerY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которых можно задавать относительное (0.0 – 1.0) расположение центра градиента.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gradient_radial.xml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:type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="radial"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="#3C0000"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="#FF0202"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android:gradientRadius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="50"/&gt;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="10.0dip"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proofErr w:type="spellStart"/>
      <w:proofErr w:type="gram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sweep</w:t>
      </w:r>
      <w:proofErr w:type="spellEnd"/>
      <w:proofErr w:type="gramEnd"/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Рисует развёрточный градиент с помощью перехода между цветами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endColor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вдоль внешнего края фигуры (как правило, кольца).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1106271" wp14:editId="0FBC3321">
            <wp:extent cx="1051560" cy="990600"/>
            <wp:effectExtent l="0" t="0" r="0" b="0"/>
            <wp:docPr id="11" name="Рисунок 11" descr="Sweep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eep Gradi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использовать атрибуты </w:t>
      </w:r>
      <w:proofErr w:type="spellStart"/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android:centerX</w:t>
      </w:r>
      <w:proofErr w:type="spellEnd"/>
      <w:proofErr w:type="gram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android:centerY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gradient_sweep.xml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:type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="sweep"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="#3C0000"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="#FF0202"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="10.0dip"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gradient_circle.xml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="oval"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="#0f0"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="sweep"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&lt;size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="400dp"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android:width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="400dp"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C9D7C11" wp14:editId="5BD690C9">
            <wp:extent cx="3108960" cy="3048000"/>
            <wp:effectExtent l="0" t="0" r="0" b="0"/>
            <wp:docPr id="12" name="Рисунок 12" descr="Sweep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weep Gradi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 xml:space="preserve">Примеры с </w:t>
      </w:r>
      <w:proofErr w:type="spellStart"/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shape</w:t>
      </w:r>
      <w:proofErr w:type="spellEnd"/>
    </w:p>
    <w:p w:rsidR="002240E2" w:rsidRPr="002240E2" w:rsidRDefault="002240E2" w:rsidP="002240E2">
      <w:pPr>
        <w:shd w:val="clear" w:color="auto" w:fill="FFFFFF"/>
        <w:spacing w:before="360" w:after="240" w:line="480" w:lineRule="atLeast"/>
        <w:ind w:left="720"/>
        <w:outlineLvl w:val="3"/>
        <w:rPr>
          <w:rFonts w:ascii="Roboto" w:eastAsia="Times New Roman" w:hAnsi="Roboto" w:cs="Helvetica"/>
          <w:color w:val="8A6D3B"/>
          <w:sz w:val="36"/>
          <w:szCs w:val="36"/>
          <w:lang w:eastAsia="ru-RU"/>
        </w:rPr>
      </w:pPr>
      <w:r w:rsidRPr="002240E2">
        <w:rPr>
          <w:rFonts w:ascii="Roboto" w:eastAsia="Times New Roman" w:hAnsi="Roboto" w:cs="Helvetica"/>
          <w:color w:val="8A6D3B"/>
          <w:sz w:val="36"/>
          <w:szCs w:val="36"/>
          <w:lang w:eastAsia="ru-RU"/>
        </w:rPr>
        <w:t>Закругляем уголки у компонентов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отдельный файл 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/roundrect.xml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с его помощью скруглим уголки у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LinearLayout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EditText</w:t>
      </w:r>
      <w:proofErr w:type="spellEnd"/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="rectangle"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&lt;corners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angle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="90"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="#FFFFFFFF"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="#FF000000"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="linear"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="#FF000000"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&lt;padding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left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разметке активности пишем следующее: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roundrect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roundrect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contentDescription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="Round Image View"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ignore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HardcodedText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roundrect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ignore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HardcodedText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roundrect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hint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with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roundrect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ignore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HardcodedText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Результат: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0AD6B0C" wp14:editId="3F9909CD">
            <wp:extent cx="2034540" cy="3390900"/>
            <wp:effectExtent l="0" t="0" r="3810" b="0"/>
            <wp:docPr id="13" name="Рисунок 13" descr="Round 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und R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43" cy="34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E2" w:rsidRPr="002240E2" w:rsidRDefault="002240E2" w:rsidP="002240E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r w:rsidRPr="002240E2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t>Овальный кабинет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Белом доме есть Овальный кабинет. Если вам придётся писать приложение для администрации президента США, то все элементы нужно сделать овальными. Создадим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res/</w:t>
      </w:r>
      <w:proofErr w:type="spell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drawable</w:t>
      </w:r>
      <w:proofErr w:type="spell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/oval.xml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="oval" 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angle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="90"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="#FFFFFFFF"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="#FF000000"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="linear"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="#FF000000"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&lt;padding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left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right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="15dp"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android:top</w:t>
      </w:r>
      <w:proofErr w:type="spellEnd"/>
      <w:proofErr w:type="gram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="15dp" /&gt;</w:t>
      </w: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240E2" w:rsidRPr="002240E2" w:rsidRDefault="002240E2" w:rsidP="002240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2240E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Заменим в предыдущем примере </w:t>
      </w:r>
      <w:proofErr w:type="gramStart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android:background</w:t>
      </w:r>
      <w:proofErr w:type="gramEnd"/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="@drawable/roundrect"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 </w:t>
      </w:r>
      <w:r w:rsidRPr="002240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android:background="@drawable/oval"</w:t>
      </w: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 овальный интерфейс:</w:t>
      </w:r>
    </w:p>
    <w:p w:rsidR="002240E2" w:rsidRPr="002240E2" w:rsidRDefault="002240E2" w:rsidP="002240E2">
      <w:pPr>
        <w:shd w:val="clear" w:color="auto" w:fill="FFFFFF"/>
        <w:spacing w:after="240" w:line="360" w:lineRule="atLeast"/>
        <w:ind w:left="72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240E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7F08127" wp14:editId="3901E5C7">
            <wp:extent cx="1719073" cy="2865120"/>
            <wp:effectExtent l="0" t="0" r="0" b="0"/>
            <wp:docPr id="14" name="Рисунок 14" descr="О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ва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8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37" w:rsidRDefault="009D6B37"/>
    <w:sectPr w:rsidR="009D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96F5A"/>
    <w:multiLevelType w:val="multilevel"/>
    <w:tmpl w:val="3A4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F4769"/>
    <w:multiLevelType w:val="multilevel"/>
    <w:tmpl w:val="817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A337E"/>
    <w:multiLevelType w:val="multilevel"/>
    <w:tmpl w:val="6D5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E2"/>
    <w:rsid w:val="002240E2"/>
    <w:rsid w:val="009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A8AD0-4755-4E03-BD1B-EBBDE0D3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2016-11-05T07:50:00Z</dcterms:created>
  <dcterms:modified xsi:type="dcterms:W3CDTF">2016-11-05T09:04:00Z</dcterms:modified>
</cp:coreProperties>
</file>