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Эмулятор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hwkeyboard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Ввод с настольной клавиатуры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emulatorsd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Создание SD-карты на эмуляторе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navigationbar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Эмулятор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Android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4.0 с панелью навигации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bdcopy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Скопировать базу данных на эмулятор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localhost" w:history="1"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localhost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на эмуляторе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9" w:anchor="timeout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Тайм-аут при загрузке приложения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0" w:anchor="allocate" w:history="1"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Failed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to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allocate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memory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: 8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1" w:anchor="multiuser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Поддержка многопользовательского режима в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Android</w:t>
        </w:r>
        <w:proofErr w:type="spellEnd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 4.2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12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 xml:space="preserve">Альтернативный эмулятор </w:t>
        </w:r>
        <w:proofErr w:type="spellStart"/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Genymotion</w:t>
        </w:r>
        <w:proofErr w:type="spellEnd"/>
      </w:hyperlink>
    </w:p>
    <w:p w:rsidR="00F71EBF" w:rsidRPr="00F71EBF" w:rsidRDefault="00F71EBF" w:rsidP="00F71EBF">
      <w:pPr>
        <w:shd w:val="clear" w:color="auto" w:fill="FCF8E3"/>
        <w:spacing w:line="300" w:lineRule="atLeast"/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8A6D3B"/>
          <w:sz w:val="21"/>
          <w:szCs w:val="21"/>
          <w:lang w:eastAsia="ru-RU"/>
        </w:rPr>
        <w:t>Периодически окно эмулятора и его настройки немного меняются. Поэтому у вас может быть новое окно, не совпадающее по описанию на сайте. Некоторые операции выполняются автоматически. Сообщайте об изменениях, чтобы я вовремя менял тексты.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апреле 2016 вышла версия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2.0 с новым эмулятором. Постепенно все материалы будут заменяться с учётом новой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верси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новой версии вы можете просто перетащить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apk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-файл на окно эмулятора для быстрой установки. Также доступны изменение размеров окна, операции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мультитача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многое другое.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работы с новым эмулятором следует обновить SDK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Tools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 версии 25.1.1 или выше, создать новое виртуальное устройство, используя образ x86-системы. </w:t>
      </w:r>
      <w:hyperlink r:id="rId13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Страница документации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Эмулятор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это важный инструмент для разработчика. Необходимо изучить его особенности и использовать его на начальном этапе разработки. Однако, следует помнить, что эмулятор лишь моделирует общее поведение реального устройства. Поэтому окончательное тестирование необходимо проводить на настоящем телефоне.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пользоваться мышкой вместо лапы и настольной клавиатурой вместо экранной клавиатуры в эмуляторе.</w:t>
      </w:r>
    </w:p>
    <w:p w:rsid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Одно из преимуществ AVD при тестировании устройств — возможность задавать произвольные значения для разрешения и плотности пикселей экрана. Это избавляет вас от необходимости покупать все устройства на рынке. Хотя серьёзные компании так и поступают.</w:t>
      </w:r>
    </w:p>
    <w:p w:rsid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lastRenderedPageBreak/>
        <w:t>Виртуальное устройство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Перед разработкой приложения необходимо создать виртуальное устройство, которое включает в себя эмулятор. Само устройство создается 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Но что происходит за кулисами? 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в папке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C:\Users\user_name\.android\avd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создаются отдельные папки для каждого вида устройства под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2.1, 2.3 и так далее. 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Linux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ищите каталог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home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user_name</w:t>
      </w:r>
      <w:proofErr w:type="spellEnd"/>
      <w:proofErr w:type="gram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/.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proofErr w:type="gram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Это знание может помочь вам, если ваше имя пользователя 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используется на русском языке. В этом случае эмулятор отказывается запускаться и выдает ошибку. Откройте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ini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 и пропишите путь к виртуальному устройству таким образом, чтобы в пути не встречались русские буквы (соответственно, сам файл *.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avd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также нужно переместить в другое место).</w:t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Ввод с настольной клавиатуры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 приложении есть текстовое поле и нужно вводить большой текст, то удобнее это делать с помощью настольной клавиатуры, чем тыкать мышкой по клавишам на эмуляторе. Для этого сделаем вид, что у нашего виртуального устройства есть встроенная клавиатура - открываем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Virtual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Device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Manager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выбираем нужное устройство и нажимаем кнопку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...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Далее в диалоговом окне в разделе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Hardware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выбираем настройку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Keyboard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support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присваиваем ему свойство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yes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Перезапускаем устройство и теперь можно вводить текст со своей клавиатуры.</w:t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Создание SD-карты на эмуляторе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эмуляторе по умолчанию нет SD-карты. Необходимо сделать некоторые настройки для её эмуляции. В папке</w:t>
      </w:r>
      <w:proofErr w:type="gram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..</w:t>
      </w:r>
      <w:proofErr w:type="gram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\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\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android-sdk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\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tools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утилита 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"http://developer.alexanderklimov.ru/android/tools.php" \l "mksdcard" </w:instrTex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MkSDCard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Создайте карточку памяти необходимого размера и укажите путь к ней. Например, для создания карточки 256 мегабайт в папке D:\AnroidTutorial\ для файла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mysdcard.iso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mksdcard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256M D:\AnroidTutorial\mysdcard.iso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Кстати, не стоит гнаться за размерами карточки и тратить место на жёстком диске, так как вряд ли вы будете тестировать гигабайтные видеоролики на эмуляторе.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После создания карточки памяти, необходимо сообщить о её существовании эмулятору. Откройте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перейдите в ваш проект. В меню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|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Configurations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выберите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пункт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Configuration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левой части панели, потом перейдите на вкладку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Target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Внизу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вы увидите строчку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Additional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Emulator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Commandline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Options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текстовую строку для ввода параметров. Введите в ней строку: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sdcard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D:\AnroidTutorial\mysdcard.iso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Можно пойти другим путём. Откройте AVD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Manager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выберите нужное устройство, которое должно иметь SD-карту, и щелкните на кнопке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Edit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диалоговом окне укажите путь к созданному образу карточки.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копировать файлы на эмулированную карточку, можно использовать утилиту </w:t>
      </w:r>
      <w:hyperlink r:id="rId14" w:anchor="adb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ADB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командой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push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(от слова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пуш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истый кот)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push [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local_path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[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remote_device_path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хотите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поместить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meow.txt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приватную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папку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вашего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приложения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/data/data/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ru.alexanderklimov.filesystemdemo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push D:\meow.txt /data/data/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ru.alexanderklimov.filesystemdemo</w:t>
      </w:r>
      <w:proofErr w:type="spellEnd"/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убедиться, что файл успешно скопирован, используйте команду: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ls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/data/data/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ru.alexanderklimov.filesystemdemo</w:t>
      </w:r>
      <w:proofErr w:type="spellEnd"/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списке файлов увидите нужный вам файл, значит копирование произошло успешно.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перед вам стоит обратная задача - извлечь файл из устройства/эмулятора, то используйте команду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pull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pull [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remote_device_path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 [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local_path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 её помощью также можно скопировать файл базы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даннных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свой компьютер: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pull /data/data/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ru.alexanderklimov.filesystemdemo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/databases/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images.db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D:\Downloads\images.db</w:t>
      </w:r>
    </w:p>
    <w:p w:rsid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lastRenderedPageBreak/>
        <w:t xml:space="preserve">Эмулятор </w:t>
      </w: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Android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4.0 с панелью навигации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4.0 появилась новая навигационная панель. Но она может не отображаться на эмуляторе. В окне настроек эмулятора достаточно поставить флажок у пункта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Display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a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skin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with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hardware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controls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311131A" wp14:editId="48805CF6">
            <wp:extent cx="2857500" cy="4762500"/>
            <wp:effectExtent l="0" t="0" r="0" b="0"/>
            <wp:docPr id="1" name="Рисунок 1" descr="Панель навигации для Android 4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анель навигации для Android 4.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BF" w:rsidRPr="00F71EBF" w:rsidRDefault="00F71EBF" w:rsidP="00F71EBF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r w:rsidRPr="00F71EB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116B2B9" wp14:editId="62827EB3">
            <wp:extent cx="4632960" cy="2788920"/>
            <wp:effectExtent l="0" t="0" r="0" b="0"/>
            <wp:docPr id="2" name="Рисунок 2" descr="http://i.stack.imgur.com/Aop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stack.imgur.com/Aopq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Если вы по-прежнему не видите панель навигации, то выберите устройство с большим разрешением. Я наблюдал такую проблему, когда использовалось разрешение 800 на 480.</w:t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Скопировать базу данных на эмулятор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эмулятор.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утилиту </w:t>
      </w:r>
      <w:hyperlink r:id="rId17" w:anchor="adb" w:history="1">
        <w:r w:rsidRPr="00F71EBF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adb.exe</w:t>
        </w:r>
      </w:hyperlink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через командную строку.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оболочку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(shell)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C:\Program Files\Android\android-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sdk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\platform-tools</w:t>
      </w:r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-e shell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Появится приглашение #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Определитесь с местонахождением базы данных. Если пакет имеет имя "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ru.alexanderklimov.sample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", то путь будет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ru.alexanderklimov.sample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databases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cd</w:t>
      </w:r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data/data/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ru.alexanderklimov.sample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/databases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ls</w:t>
      </w:r>
      <w:proofErr w:type="spellEnd"/>
      <w:proofErr w:type="gramEnd"/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Загружаем базу в эмулятор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</w:t>
      </w:r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_db</w:t>
      </w:r>
      <w:proofErr w:type="spellEnd"/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proofErr w:type="spellStart"/>
      <w:proofErr w:type="gram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localhost</w:t>
      </w:r>
      <w:proofErr w:type="spellEnd"/>
      <w:proofErr w:type="gram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на эмуляторе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Веб-мастера часто тестируют свои сайты на собственном компьютере, устанавливая веб-сервер (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Denver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XAMPP и др.). При обращении к странице на локальном сервере используются адреса типа http://localhost или http://127.0.0.1. На эмуляторе нужно использовать адрес http://10.0.2.2.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Создадим в корне сервера файл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cats.php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</w:t>
      </w:r>
      <w:proofErr w:type="spellEnd"/>
      <w:proofErr w:type="gramEnd"/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echo</w:t>
      </w:r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"&lt;h1&gt;Hello Kitty!&lt;/h1&gt;";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echo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"&lt;h2&gt;Меня видно?&lt;/h2&gt;";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Запустим эмулятор. Далее запустим браузер и перейдем по адресу http://10.0.2.2/cats.php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ED33AB9" wp14:editId="26D5C32E">
            <wp:extent cx="2857500" cy="1051560"/>
            <wp:effectExtent l="0" t="0" r="0" b="0"/>
            <wp:docPr id="3" name="Рисунок 3" descr="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alh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Отлично, всё работает! Это стандартные настройки. На конкретных машинах возможно понадобится дополнительно настраивать прокси,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файерволы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прочее.</w:t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Тайм-аут при загрузке приложения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Иногда, при попытке загрузить приложение в эмулятор после редактирования кода, может вылезти сообщение: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Failed to install *.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on device *: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timeout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Launch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canceled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!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Попробуйте увеличить стандартное значение, которое равно 5000, на большее число. Зайдите в меню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Window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|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Preferences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Выберите слева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| DDMS и в поле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ADB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connection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time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out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ms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):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введите нужное значение.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 собственному наблюдению могу сказать, что данный приём не всегда помогает. Если раньше такой проблемы не было, то попробуйте просто перезагрузить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Eclipse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запустить эмулятор снова.</w:t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Перезагрузить эмулятор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Кстати, о перезагрузке. Можно перезагрузить сам эмулятор, если возникают с ним какие-то проблемы. Это можно сделать через вкладку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Devices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выбрать команду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Reset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adb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880AB0B" wp14:editId="7F86549E">
            <wp:extent cx="5760720" cy="1875453"/>
            <wp:effectExtent l="0" t="0" r="0" b="0"/>
            <wp:docPr id="4" name="Рисунок 4" descr="Reset a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et ad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39" cy="188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lastRenderedPageBreak/>
        <w:t>Failed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</w:t>
      </w: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to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</w:t>
      </w: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allocate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</w:t>
      </w: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memory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: 8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Неожиданно столкнулся с проблемой создания нового эмулятора под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Nexus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 (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SDK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Manager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version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21). Эмулятор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отказывался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запускаться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выводя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сообщение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Failed to allocate memory: </w:t>
      </w:r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8</w:t>
      </w:r>
      <w:proofErr w:type="gramEnd"/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 application has requested the Runtime to terminate it in an unusual way.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Please contact the application's support team for more information.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нашёлся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Stackoverflow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.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Нужно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открыть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C:\Users\&lt;user&gt;\.android\avd\&lt;avd-profile-</w:t>
      </w:r>
      <w:proofErr w:type="gram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name&gt;.avd\config.ini</w:t>
      </w:r>
      <w:proofErr w:type="gram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изменить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строчку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hw.ramSize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=1024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hw.ramSize</w:t>
      </w:r>
      <w:proofErr w:type="spellEnd"/>
      <w:r w:rsidRPr="00F71EB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=1024MB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F71EBF" w:rsidRPr="00F71EBF" w:rsidRDefault="00F71EBF" w:rsidP="00F71EBF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Поддержка многопользовательского режима в</w:t>
      </w:r>
      <w:r w:rsidRPr="00F71EBF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 xml:space="preserve"> </w:t>
      </w:r>
      <w:proofErr w:type="spellStart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Android</w:t>
      </w:r>
      <w:proofErr w:type="spellEnd"/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 xml:space="preserve"> 4.2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4.2 появилась поддержка многопользовательского режима, который можно видеть, например, на планшетах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Nexus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7. Но на эмуляторе такая возможность по умолчанию отключена. Если вы хотите выделить отдельное пространство своему коту, чтобы он играл на эмуляторе в свои любимые игры и не сбивал ваши настройки, то заведите нового пользователя следующим образом.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Запустите новый эмулятор с версией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4.2 (можно выбрать из списка готовых устройств в AVD планшет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Nexus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7). Далее запустите командную строку и выполните в ней последовательно команды: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shell 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setprop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fw.max_users</w:t>
      </w:r>
      <w:proofErr w:type="spell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4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shell stop</w:t>
      </w:r>
    </w:p>
    <w:p w:rsidR="00F71EBF" w:rsidRPr="00F71EBF" w:rsidRDefault="00F71EBF" w:rsidP="00F71EB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adb</w:t>
      </w:r>
      <w:proofErr w:type="spellEnd"/>
      <w:proofErr w:type="gramEnd"/>
      <w:r w:rsidRPr="00F71EB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shell start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После этих действий эмулятор перезагрузится и в настройках появится новый пункт Пользователи, через который можно добавить новых пользователей. Теперь, если устройство выключить/включить через кнопку питания в левой части эмулятора, то на экране блокировки увидите два значка - владельца (т.е. вас) и нового пользователя 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Мурзика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(у вас будет имя вашего кота).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B2E84C3" wp14:editId="2E20F5E7">
            <wp:extent cx="3544339" cy="4533900"/>
            <wp:effectExtent l="0" t="0" r="0" b="0"/>
            <wp:docPr id="5" name="Рисунок 5" descr="Emulator Multi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ulator Multius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550" cy="454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EBF" w:rsidRPr="00F71EBF" w:rsidRDefault="00F71EBF" w:rsidP="00F71EBF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</w:pPr>
      <w:r w:rsidRPr="00F71EBF">
        <w:rPr>
          <w:rFonts w:ascii="Roboto" w:eastAsia="Times New Roman" w:hAnsi="Roboto" w:cs="Times New Roman"/>
          <w:b/>
          <w:color w:val="8A6D3B"/>
          <w:spacing w:val="-5"/>
          <w:kern w:val="36"/>
          <w:sz w:val="32"/>
          <w:szCs w:val="32"/>
          <w:lang w:eastAsia="ru-RU"/>
        </w:rPr>
        <w:t>Google TV Emulation</w:t>
      </w:r>
    </w:p>
    <w:p w:rsidR="00F71EBF" w:rsidRPr="00F71EBF" w:rsidRDefault="00F71EBF" w:rsidP="00F71EB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ещё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эмуляция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Google TV. </w: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России это пока не актуально. Просто оставлю ссылку </w:t>
      </w:r>
      <w:proofErr w:type="spellStart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"https://developers.google.com/tv/android/docs/gtv_emulator" </w:instrText>
      </w:r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Google</w:t>
      </w:r>
      <w:proofErr w:type="spellEnd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TV </w:t>
      </w:r>
      <w:proofErr w:type="spellStart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Emulation</w:t>
      </w:r>
      <w:proofErr w:type="spellEnd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- </w:t>
      </w:r>
      <w:proofErr w:type="spellStart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Google</w:t>
      </w:r>
      <w:proofErr w:type="spellEnd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TV — </w:t>
      </w:r>
      <w:proofErr w:type="spellStart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Google</w:t>
      </w:r>
      <w:proofErr w:type="spellEnd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 xml:space="preserve"> </w:t>
      </w:r>
      <w:proofErr w:type="spellStart"/>
      <w:r w:rsidRPr="00F71EBF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Developers</w:t>
      </w:r>
      <w:proofErr w:type="spellEnd"/>
      <w:r w:rsidRPr="00F71EB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</w:p>
    <w:p w:rsidR="005918E2" w:rsidRDefault="005918E2"/>
    <w:sectPr w:rsidR="00591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BF"/>
    <w:rsid w:val="005918E2"/>
    <w:rsid w:val="00F7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F205F-BD2D-418E-9D28-3CD80BB8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3389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emulator/" TargetMode="External"/><Relationship Id="rId13" Type="http://schemas.openxmlformats.org/officeDocument/2006/relationships/hyperlink" Target="http://developer.android.com/intl/ru/tools/devices/emulator.html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developer.alexanderklimov.ru/android/emulator/" TargetMode="External"/><Relationship Id="rId12" Type="http://schemas.openxmlformats.org/officeDocument/2006/relationships/hyperlink" Target="http://developer.alexanderklimov.ru/android/emulator/genymotion.php" TargetMode="External"/><Relationship Id="rId17" Type="http://schemas.openxmlformats.org/officeDocument/2006/relationships/hyperlink" Target="http://developer.alexanderklimov.ru/android/tools.ph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emulator/" TargetMode="External"/><Relationship Id="rId11" Type="http://schemas.openxmlformats.org/officeDocument/2006/relationships/hyperlink" Target="http://developer.alexanderklimov.ru/android/emulator/" TargetMode="External"/><Relationship Id="rId5" Type="http://schemas.openxmlformats.org/officeDocument/2006/relationships/hyperlink" Target="http://developer.alexanderklimov.ru/android/emulator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developer.alexanderklimov.ru/android/emulator/" TargetMode="External"/><Relationship Id="rId19" Type="http://schemas.openxmlformats.org/officeDocument/2006/relationships/image" Target="media/image4.png"/><Relationship Id="rId4" Type="http://schemas.openxmlformats.org/officeDocument/2006/relationships/hyperlink" Target="http://developer.alexanderklimov.ru/android/emulator/" TargetMode="External"/><Relationship Id="rId9" Type="http://schemas.openxmlformats.org/officeDocument/2006/relationships/hyperlink" Target="http://developer.alexanderklimov.ru/android/emulator/" TargetMode="External"/><Relationship Id="rId14" Type="http://schemas.openxmlformats.org/officeDocument/2006/relationships/hyperlink" Target="http://developer.alexanderklimov.ru/android/tools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1533</Words>
  <Characters>8740</Characters>
  <Application>Microsoft Office Word</Application>
  <DocSecurity>0</DocSecurity>
  <Lines>72</Lines>
  <Paragraphs>20</Paragraphs>
  <ScaleCrop>false</ScaleCrop>
  <Company/>
  <LinksUpToDate>false</LinksUpToDate>
  <CharactersWithSpaces>10253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2016-10-10T09:27:00Z</dcterms:created>
  <dcterms:modified xsi:type="dcterms:W3CDTF">2016-10-10T09:30:00Z</dcterms:modified>
</cp:coreProperties>
</file>