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B" w:rsidRPr="00F7053B" w:rsidRDefault="00F7053B" w:rsidP="00F7053B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F7053B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Работа с ресурсами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Ресу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рс в пр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иложении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представляет собой файл, например, файл разметки интерфейса или некоторое значение, например, простую строку. То есть ресурсы представляют собой и файлы разметки, и отдельные строки, и звуковые файлы, файлы изображений и т.д. Все ресурсы находятся в проекте в каталоге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различных типов ресурсов, определенных в проекте, в каталоге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создаются подкаталоги. Поддерживаемые подкаталоги: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animator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-файлы, 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определяющие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анимацию свойств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anim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-файлы, определяющие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tween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-анимацию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color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-файлы, 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определяющие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список цветов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drawable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 Графические файлы (</w:t>
      </w:r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png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 </w:t>
      </w:r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jpg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 </w:t>
      </w:r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gif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mipmap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 Графические файлы, используемые для иконок приложения под различные разрешения экранов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layout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-файлы, определяющие пользовательский интерфейс приложения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menu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-файлы, определяющие меню приложения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raw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 различные файлы, которые сохраняются в исходном виде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values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-файлы, которые содержат различные используемые в приложении значения, например, ресурсы строк</w:t>
      </w:r>
    </w:p>
    <w:p w:rsidR="00F7053B" w:rsidRPr="00F7053B" w:rsidRDefault="00F7053B" w:rsidP="00F705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Произвольные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-файлы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В общей сложности мы можем определить следующие типы ресурсов:</w:t>
      </w:r>
    </w:p>
    <w:tbl>
      <w:tblPr>
        <w:tblW w:w="0" w:type="dxa"/>
        <w:tblCellSpacing w:w="15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554"/>
        <w:gridCol w:w="1571"/>
        <w:gridCol w:w="2011"/>
      </w:tblGrid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EEEEEE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  <w:t>Ресурс</w:t>
            </w:r>
          </w:p>
        </w:tc>
        <w:tc>
          <w:tcPr>
            <w:tcW w:w="6" w:type="dxa"/>
            <w:shd w:val="clear" w:color="auto" w:fill="EEEEEE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  <w:t>Каталог проекта</w:t>
            </w:r>
          </w:p>
        </w:tc>
        <w:tc>
          <w:tcPr>
            <w:tcW w:w="6" w:type="dxa"/>
            <w:shd w:val="clear" w:color="auto" w:fill="EEEEEE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6" w:type="dxa"/>
            <w:shd w:val="clear" w:color="auto" w:fill="EEEEEE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ru-RU"/>
              </w:rPr>
              <w:t>элемент в файле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Строки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strings.xml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Plurals</w:t>
            </w:r>
            <w:proofErr w:type="spellEnd"/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strings.xml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plurals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Массивы строк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strings.xml </w:t>
            </w: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или</w:t>
            </w: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arrays.xml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string-array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Логические значения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Boolean</w:t>
            </w:r>
            <w:proofErr w:type="spellEnd"/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bools.xml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bool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Цвета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colors.xml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Список цветов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Произвольное название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selector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Размеры (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Dimensions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dimens.xml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dimen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Идентификаторы ID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ids.xml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Целые числа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integers.xml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Массив целых чисел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integers.xml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integer-array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lastRenderedPageBreak/>
              <w:t>Графические файлы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drawable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Файлы с расширением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jpg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png</w:t>
            </w:r>
            <w:proofErr w:type="spellEnd"/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Tween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-анимация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anim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&lt;set&gt;, &lt;alpha&gt;, &lt;rotate&gt;, &lt;scale&gt;, &lt;translate&gt;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Покадровая анимация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drawable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animation-list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Анимация свойств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animator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&gt;, 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objectAnimator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&gt;, 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valueAnimator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Меню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XML-файлы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Бинарные и текстовые ресурсы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raw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Файлы мультимедиа (mp3, mp4), текстовые и другие файлы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Разметка графического интерфейса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layout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xml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 xml:space="preserve"> с произвольным названием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</w:p>
        </w:tc>
      </w:tr>
      <w:tr w:rsidR="00F7053B" w:rsidRPr="00F7053B" w:rsidTr="00F7053B">
        <w:trPr>
          <w:tblCellSpacing w:w="15" w:type="dxa"/>
        </w:trPr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Стили и темы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res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values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styles.xml, themes.xml</w:t>
            </w:r>
          </w:p>
        </w:tc>
        <w:tc>
          <w:tcPr>
            <w:tcW w:w="6" w:type="dxa"/>
            <w:shd w:val="clear" w:color="auto" w:fill="F7F7FA"/>
            <w:hideMark/>
          </w:tcPr>
          <w:p w:rsidR="00F7053B" w:rsidRPr="00F7053B" w:rsidRDefault="00F7053B" w:rsidP="00F7053B">
            <w:pPr>
              <w:spacing w:before="100" w:beforeAutospacing="1" w:after="100" w:afterAutospacing="1" w:line="312" w:lineRule="atLeast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style</w:t>
            </w:r>
            <w:proofErr w:type="spellEnd"/>
            <w:r w:rsidRPr="00F7053B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 примеру, если мы возьмем стандартный проект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Studio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создается по умолчанию, то там можем заметить наличие уже нескольких папок для различных ресурсов в каталоге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7053B" w:rsidRPr="00F7053B" w:rsidRDefault="00F7053B" w:rsidP="00F7053B">
      <w:pPr>
        <w:rPr>
          <w:rFonts w:eastAsia="Times New Roman"/>
          <w:sz w:val="24"/>
          <w:szCs w:val="24"/>
          <w:lang w:eastAsia="ru-RU"/>
        </w:rPr>
      </w:pPr>
      <w:r w:rsidRPr="00F7053B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07AE85F" wp14:editId="26314C85">
                <wp:extent cx="304800" cy="304800"/>
                <wp:effectExtent l="0" t="0" r="0" b="0"/>
                <wp:docPr id="4" name="AutoShape 1" descr="Ресурсы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Ресурсы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h93gIAAOAFAAAOAAAAZHJzL2Uyb0RvYy54bWysVNFu0zAUfUfiHyy/Z0m6tGuipVPXNAhp&#10;wKTBB7ix01gkdrDdpgMhgXjkJ/gGJP5j+yOunbZrtxcE5MGy73XOPffe43t+sWlqtGZKcylSHJ4E&#10;GDFRSMrFMsXv3ubeGCNtiKCkloKl+JZpfDF5/uy8axM2kJWsKVMIQIROujbFlTFt4vu6qFhD9Ils&#10;mQBnKVVDDBzV0qeKdIDe1P4gCEZ+JxVtlSyY1mDNeieeOPyyZIV5U5aaGVSnGLgZtyq3LuzqT85J&#10;slSkrXixpUH+gkVDuICge6iMGIJWij+BanihpJalOSlk48uy5AVzOUA2YfAom5uKtMzlAsXR7b5M&#10;+v/BFq/X1wpxmuIII0EaaNF0ZaSLjEKMKNMFlOvux92v+6/33+6/wPod3f1EU0GV5BTdmBXl0tax&#10;a3UCcDfttbKV0O2VLN5rJOSsImLJprqFboBGIM7OpJTsKkYoJBRaCP8Iwx40oKFF90pSYEaAmavy&#10;plSNjQH1QxvXzNt9M9nGoAKMp0E0DqDlBbi2exuBJLufW6XNCyYbZDcpVsDOgZP1lTb91d0VG0vI&#10;nNc12ElSiyMDYPYWCA2/Wp8l4dr/KQ7i+Xg+jrxoMJp7UZBl3jSfRd4oD8+G2Wk2m2XhZxs3jJKK&#10;U8qEDbOTYhj9Wau3j6IX0V6MWtacWjhLSavlYlYrtCbwFHL3uZKD5+Gaf0zD1QtyeZRSOIiCy0Hs&#10;5aPxmRfl0dCLz4KxF4TxZTwKojjK8uOUrrhg/54S6lIcDwdD16UD0o9yC9z3NDeSNNzAsKl5k2KQ&#10;Bnz2EkmsAueCur0hvO73B6Ww9B9KAe3eNdrp1Uq0V/9C0luQq5IgJ1AejEXYVFJ9xKiDEZNi/WFF&#10;FMOofilA8nEYRXYmuUM0PBvAQR16FoceIgqASrHBqN/OTD/HVq3iywoiha4wQtoHXHInYfuEelbb&#10;xwVjxGWyHXl2Th2e3a2HwTz5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kAiH3eAgAA4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По умолчанию здесь есть каталоги не для всех типов ресурсов, которые использоваться в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 однако при необходимости мы можем добавить в папку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нужный каталог, а в него затем поместить ресурс.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Когда 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происходит компиляция проекта сведения обо всех ресурсах добавляются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специальный файл </w:t>
      </w:r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R.java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можно найти в проекте по пути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app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build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generated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source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\r\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debug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\[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пакет_приложения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]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его просмотра надо переключиться в полноценный вид проекта:</w:t>
      </w:r>
    </w:p>
    <w:p w:rsidR="00F7053B" w:rsidRPr="00F7053B" w:rsidRDefault="00F7053B" w:rsidP="00F7053B">
      <w:pPr>
        <w:rPr>
          <w:rFonts w:eastAsia="Times New Roman"/>
          <w:sz w:val="24"/>
          <w:szCs w:val="24"/>
          <w:lang w:eastAsia="ru-RU"/>
        </w:rPr>
      </w:pPr>
      <w:r w:rsidRPr="00F7053B"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A50525A" wp14:editId="26743298">
                <wp:extent cx="304800" cy="304800"/>
                <wp:effectExtent l="0" t="0" r="0" b="0"/>
                <wp:docPr id="3" name="AutoShape 2" descr="Класс R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Класс R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BI3QIAAN4FAAAOAAAAZHJzL2Uyb0RvYy54bWysVEtu2zAQ3RfoHQjuFX0ifyREDhx/igJp&#10;GzTtAWiRsohKpErSltOii1yjpyi67SWcG3VI2Y6dbIq2WhDkDPXmzczjXFxu6gqtmdJcigyHZwFG&#10;TOSScrHM8McPc2+IkTZEUFJJwTJ8xzS+HL18cdE2KYtkKSvKFAIQodO2yXBpTJP6vs5LVhN9Jhsm&#10;wFlIVRMDR7X0qSItoNeVHwVB32+loo2SOdMarNPOiUcOvyhYbt4VhWYGVRkGbsatyq0Lu/qjC5Iu&#10;FWlKnu9okL9gURMuIOgBakoMQSvFn0HVPFdSy8Kc5bL2ZVHwnLkcIJsweJLNbUka5nKB4ujmUCb9&#10;/2Dzt+sbhTjN8DlGgtTQovHKSBcZRRhRpnMo1/b79tf2x8P9wz16j7Y/0VhQJTlFt2ZFubRVbBud&#10;Athtc6NsHXRzLfNPGgk5KYlYsrFuoBegEIiyNykl25IRCumEFsI/wbAHDWho0b6RFHgR4OVqvClU&#10;bWNA9dDGtfLu0Eq2MSgH43kQDwNoeA6u3d5GIOn+50Zp84rJGtlNhhWwc+Bkfa1Nd3V/xcYScs6r&#10;CuwkrcSJATA7C4SGX63PknDN/5oEyWw4G8ZeHPVnXhxMp954Pom9/jwc9Kbn08lkGn6zccM4LTml&#10;TNgweyGG8Z81evckOgkdpKhlxamFs5S0Wi4mlUJrAg9h7j5XcvA8XvNPabh6QS5PUgqjOLiKEm/e&#10;Hw68eB73vGQQDL0gTK6SfhAn8XR+mtI1F+zfU0JthpNe1HNdOiL9JLfAfc9zI2nNDYyaitcZBmnA&#10;Zy+R1CpwJqjbG8Krbn9UCkv/sRTQ7n2jnV6tRDv1LyS9A7kqCXIC5cFQhE0p1ReMWhgwGdafV0Qx&#10;jKrXAiSfhHFsJ5I7xL1BBAd17Fkce4jIASrDBqNuOzHdFFs1ii9LiBS6wghpn2/BnYTtE+pY7R4X&#10;DBGXyW7g2Sl1fHa3Hsfy6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jHiASN0CAADe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В этом файле будут храниться все определения ресурсов в виде числовых констант. К примеру, в проекте по умолчанию есть ресурс разметки интерфейса - файл </w:t>
      </w:r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activity_main.xml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в папке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этого ресурса в классе R будет создаваться примерно следующая константа: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F7053B" w:rsidRPr="00F7053B" w:rsidTr="00F7053B">
        <w:trPr>
          <w:tblCellSpacing w:w="0" w:type="dxa"/>
        </w:trPr>
        <w:tc>
          <w:tcPr>
            <w:tcW w:w="12330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{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................................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 {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=0x7f030001;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........................................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F7053B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Применение ресурсов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Существует два способа доступа к ресурсам: в файле исходного кода и в файле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Ссылка на ресурсы в коде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Тип ресурса в данной записи ссылается на одно из пространств (внутренних классов), определенных в файле R.java, которые имеют соответствующие им типы в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(ему соответствует тип в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R.layout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R.string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R.attr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R.plural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plurals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R.array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(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string-array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Например, для установки ресурса activity_main.xml в качестве графического интерфейса в коде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методе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есть такая строка: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F7053B" w:rsidRPr="00F7053B" w:rsidTr="00F7053B">
        <w:trPr>
          <w:tblCellSpacing w:w="0" w:type="dxa"/>
        </w:trPr>
        <w:tc>
          <w:tcPr>
            <w:tcW w:w="12330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Через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выражение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мы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и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ссылаемся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на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ресурс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activity_main.xml,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где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 -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тип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ресурса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,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а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activity_main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 -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имя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ресурса</w:t>
      </w:r>
      <w:r w:rsidRPr="00F7053B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.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Подобным образом мы можем получать другие ресурсы. Например, в файле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values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/strings.xml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определен ресурс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app_name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F7053B" w:rsidRPr="00F7053B" w:rsidTr="00F7053B">
        <w:trPr>
          <w:tblCellSpacing w:w="0" w:type="dxa"/>
        </w:trPr>
        <w:tc>
          <w:tcPr>
            <w:tcW w:w="12330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ViewsApplication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Этот ресурс ссылается на строку. Чтобы получить ссылку на данный ресурс в коде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 мы можем использовать выражение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R.string.app_name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F7053B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lastRenderedPageBreak/>
        <w:t xml:space="preserve">Доступ в файле </w:t>
      </w:r>
      <w:proofErr w:type="spellStart"/>
      <w:r w:rsidRPr="00F7053B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xml</w:t>
      </w:r>
      <w:proofErr w:type="spellEnd"/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Нередко возникает необходимость ссылаться на ресурс в файле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например, в файле, который определяет визуальный интерфейс, к примеру, в activity_main.xml. Ссылки на ресурсы в файлах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имеют следующую формализованную форму: </w:t>
      </w:r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@[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имя_пакета</w:t>
      </w:r>
      <w:proofErr w:type="spellEnd"/>
      <w:proofErr w:type="gram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</w:t>
      </w:r>
      <w:proofErr w:type="spellStart"/>
      <w:proofErr w:type="gramEnd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тип_ресурса</w:t>
      </w:r>
      <w:proofErr w:type="spellEnd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имя_ресурса</w:t>
      </w:r>
      <w:proofErr w:type="spellEnd"/>
    </w:p>
    <w:p w:rsidR="00F7053B" w:rsidRPr="00F7053B" w:rsidRDefault="00F7053B" w:rsidP="00F7053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имя_пакета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представляет имя пакета, в котором ресурс находится (указывать необязательно, если ресурс находится в том же пакете)</w:t>
      </w:r>
    </w:p>
    <w:p w:rsidR="00F7053B" w:rsidRPr="00F7053B" w:rsidRDefault="00F7053B" w:rsidP="00F7053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тип_ресурса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представляет подкласс, определенный в классе </w:t>
      </w:r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для типа ресурса</w:t>
      </w:r>
    </w:p>
    <w:p w:rsidR="00F7053B" w:rsidRPr="00F7053B" w:rsidRDefault="00F7053B" w:rsidP="00F7053B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имя_ресурса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имя файла ресурса без расширения или значение атрибута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android:name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в XML-элементе (для простых значений).</w: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Например, мы хотим вывести в элемент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строку, которая определена в виде ресурса в файле strings.xml:</w:t>
      </w:r>
    </w:p>
    <w:tbl>
      <w:tblPr>
        <w:tblW w:w="12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330"/>
      </w:tblGrid>
      <w:tr w:rsidR="00F7053B" w:rsidRPr="00F7053B" w:rsidTr="00F7053B">
        <w:trPr>
          <w:tblCellSpacing w:w="0" w:type="dxa"/>
        </w:trPr>
        <w:tc>
          <w:tcPr>
            <w:tcW w:w="0" w:type="auto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30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F7053B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 xml:space="preserve">Метод </w:t>
      </w:r>
      <w:proofErr w:type="spellStart"/>
      <w:r w:rsidRPr="00F7053B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getResources</w:t>
      </w:r>
      <w:proofErr w:type="spellEnd"/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получения ресурсов в классе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мы можем использовать метод </w:t>
      </w: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getResources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возвращает </w:t>
      </w:r>
      <w:proofErr w:type="spellStart"/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объект</w:t>
      </w:r>
      <w:proofErr w:type="gram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android.content.res.Resources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Но чтобы получить сам ресурс, нам надо у полученного объекта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Resources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вызвать один из методов:</w:t>
      </w:r>
    </w:p>
    <w:p w:rsidR="00F7053B" w:rsidRPr="00F7053B" w:rsidRDefault="00F7053B" w:rsidP="00F7053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getString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 получает строку из файла strings.xml по числовому идентификатору</w:t>
      </w:r>
    </w:p>
    <w:p w:rsidR="00F7053B" w:rsidRPr="00F7053B" w:rsidRDefault="00F7053B" w:rsidP="00F7053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getDimension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получает числовое значение - ресурс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dimen</w:t>
      </w:r>
      <w:proofErr w:type="spellEnd"/>
    </w:p>
    <w:p w:rsidR="00F7053B" w:rsidRPr="00F7053B" w:rsidRDefault="00F7053B" w:rsidP="00F7053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getDrawable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 получает графический файл</w:t>
      </w:r>
    </w:p>
    <w:p w:rsidR="00F7053B" w:rsidRPr="00F7053B" w:rsidRDefault="00F7053B" w:rsidP="00F7053B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getBoolean</w:t>
      </w:r>
      <w:proofErr w:type="spellEnd"/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получает значение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boolean</w:t>
      </w:r>
      <w:proofErr w:type="spellEnd"/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Это только некоторые методы. Но вкратце рассмотрим их применение. Возьмем тот же файл 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values</w:t>
      </w:r>
      <w:proofErr w:type="spellEnd"/>
      <w:r w:rsidRPr="00F7053B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/strings.xml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в качестве источника ресурсов. Пусть файл </w:t>
      </w:r>
      <w:r w:rsidRPr="00F7053B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strings.xml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 выглядит так: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F7053B" w:rsidRPr="00F7053B" w:rsidTr="00F7053B">
        <w:trPr>
          <w:tblCellSpacing w:w="0" w:type="dxa"/>
        </w:trPr>
        <w:tc>
          <w:tcPr>
            <w:tcW w:w="12330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ViewsApplication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7053B" w:rsidRPr="00F7053B" w:rsidRDefault="00F7053B" w:rsidP="00F7053B">
      <w:pPr>
        <w:rPr>
          <w:rFonts w:eastAsia="Times New Roman"/>
          <w:sz w:val="24"/>
          <w:szCs w:val="24"/>
          <w:lang w:eastAsia="ru-RU"/>
        </w:rPr>
      </w:pPr>
      <w:r w:rsidRPr="00F7053B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A1B5A8F" wp14:editId="566DD06D">
                <wp:extent cx="304800" cy="304800"/>
                <wp:effectExtent l="0" t="0" r="0" b="0"/>
                <wp:docPr id="2" name="AutoShape 3" descr="Применение ресурсов и метод getResources в Android 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Применение ресурсов и метод getResources в Android Activ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UfCQMAABQGAAAOAAAAZHJzL2Uyb0RvYy54bWysVF1u1DAQfkfiDpbf0/w0+5OoabXd7SKk&#10;AhWFA3gTZ2OR2MH2brYgpBYOwh0QlfoAnCF7I8bObrttXxAQKZE943wz38znOThaVSVaUqmY4An2&#10;9zyMKE9Fxvg8wW/fTJ0hRkoTnpFScJrgC6rw0eHTJwdNHdNAFKLMqEQAwlXc1AkutK5j11VpQSui&#10;9kRNOThzISuiYSvnbiZJA+hV6Qae13cbIbNaipQqBdZJ58SHFj/Paapf5bmiGpUJhty0/Ur7nZmv&#10;e3hA4rkkdcHSTRrkL7KoCOMQ9BZqQjRBC8keQVUslUKJXO+lonJFnrOUWg7AxvcesDkvSE0tFyiO&#10;qm/LpP4fbPpyeSYRyxIcYMRJBS0aLbSwkdE+RhlVKZSr/bq+bG/aH+11+9O+N+01AtP1+mr9ZX25&#10;vmp/td9Qe4PMkfVn2H1Hc6pfUyUWEnqDwDvimRQsQ6NUsyXTF6b2Ta1iSOG8PpOmeqo+Fek7hbgY&#10;F4TP6UjV0EHQFeS2NUkpmoKSDIrgGwj3HobZKEBDs+aFyIANATa2M6tcViYG1BytrAAubgVAVxql&#10;YNz3wqEHMknBtVmbCCTe/lxLpZ9RUSGzSLCE7Cw4WZ4q3R3dHjGxuJiysgQ7iUt+zwCYnQVCw6/G&#10;Z5KwkvkYedHJ8GQYOmHQP3FCbzJxRtNx6PSn/qA32Z+MxxP/k4nrh3HBsoxyE2YrXz/8M3lsLlIn&#10;vFsBK1GyzMCZlJScz8alREsC12dqH1ty8Nwdc++nYesFXB5Q8oPQOw4iZ9ofDpxwGvacaOANHc+P&#10;jqO+F0bhZHqf0inj9N8poSbBUS/o2S7tJP2Am2efx9xIXDENA6pkVYJBGvCYQyQ2CjzhmV1rwspu&#10;vVMKk/5dKaDd20ZbvRqJduqfiewC5CoFyAmUB6MUFoWQHzBqYCwlWL1fEEkxKp9zkHzkh6GZY3YT&#10;9gYBbOSuZ7brITwFqARrjLrlWHezb1FLNi8gkm8Lw4W59DmzEjZXqMtqc7lg9FgmmzFpZtvu3p66&#10;G+aH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QPrUfCQMAABQ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 изменим код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2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5"/>
      </w:tblGrid>
      <w:tr w:rsidR="00F7053B" w:rsidRPr="00F7053B" w:rsidTr="00F7053B">
        <w:trPr>
          <w:tblCellSpacing w:w="0" w:type="dxa"/>
        </w:trPr>
        <w:tc>
          <w:tcPr>
            <w:tcW w:w="12225" w:type="dxa"/>
            <w:vAlign w:val="center"/>
            <w:hideMark/>
          </w:tcPr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com.example.eugene.viewsapplication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ресурсов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values/strings.xml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getResources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R.string.app_name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textView.setText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7053B" w:rsidRPr="00F7053B" w:rsidRDefault="00F7053B" w:rsidP="00F7053B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705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7053B" w:rsidRPr="00F7053B" w:rsidRDefault="00F7053B" w:rsidP="00F705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Здесь, используя метод </w:t>
      </w:r>
      <w:proofErr w:type="spellStart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F705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получаем все ресурсы. Числовые ресурсы устанавливаем 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из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proofErr w:type="gram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качестве отступов внутри элемента </w:t>
      </w:r>
      <w:proofErr w:type="spellStart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TextView</w:t>
      </w:r>
      <w:proofErr w:type="spellEnd"/>
      <w:r w:rsidRPr="00F7053B">
        <w:rPr>
          <w:rFonts w:ascii="Verdana" w:eastAsia="Times New Roman" w:hAnsi="Verdana"/>
          <w:color w:val="000000"/>
          <w:sz w:val="20"/>
          <w:szCs w:val="20"/>
          <w:lang w:eastAsia="ru-RU"/>
        </w:rPr>
        <w:t>, а строковый ресурс - в качестве текста. При запуске приложения мы увидим применение этого ресурса:</w:t>
      </w:r>
    </w:p>
    <w:p w:rsidR="00F7053B" w:rsidRPr="00F7053B" w:rsidRDefault="00F7053B" w:rsidP="00F7053B">
      <w:pPr>
        <w:rPr>
          <w:rFonts w:eastAsia="Times New Roman"/>
          <w:sz w:val="24"/>
          <w:szCs w:val="24"/>
          <w:lang w:eastAsia="ru-RU"/>
        </w:rPr>
      </w:pPr>
      <w:r w:rsidRPr="00F7053B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64B4379" wp14:editId="5068556B">
                <wp:extent cx="304800" cy="304800"/>
                <wp:effectExtent l="0" t="0" r="0" b="0"/>
                <wp:docPr id="1" name="AutoShape 4" descr="Использование ресурсов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Использование ресурсов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GN+wIAAP0FAAAOAAAAZHJzL2Uyb0RvYy54bWysVNFu0zAUfUfiHyy/Z0m6tGuiZVPXrghp&#10;wKTBB7ix01gkdrDdZQMhbeKVD+AzENIEEgJ+If0jrp2267YXBFiVa/s655577/HdP7yoSnTOlOZS&#10;pDjcCTBiIpOUi3mKX72cekOMtCGCklIKluJLpvHhweNH+02dsJ4sZEmZQgAidNLUKS6MqRPf11nB&#10;KqJ3ZM0EGHOpKmJgq+Y+VaQB9Kr0e0Ew8BupaK1kxrSG00lnxAcOP89ZZl7kuWYGlSkGbsbNys0z&#10;O/sH+ySZK1IXPFvRIH/BoiJcgNMN1IQYghaKP4CqeKaklrnZyWTlyzznGXMxQDRhcC+as4LUzMUC&#10;ydH1Jk36/8Fmz89PFeIUaoeRIBWUaLQw0nlGEUaU6QzS1X5aXre/2p/t9+XH9iv8f2k/tz/ab+0N&#10;Wl61N8vr5YflFVwBA4LfSFAlOUVnZkG5tEluap2Ar7P6VNk06fpEZq81EnJcEDFnI11DqToS6yOl&#10;ZFMwQiHa0EL4dzDsRgMamjXPJAXaBGi7ElzkqrI+ILnowlX6clNpdmFQBoe7QTQMQA8ZmFZr64Ek&#10;649rpc0TJitkFylWwM6Bk/MTbbqr6yvWl5BTXpZwTpJS3DkAzO4EXMOn1mZJOG28i4P4eHg8jLyo&#10;Nzj2omAy8UbTceQNpuFef7I7GY8n4XvrN4ySglPKhHWz1mkY/ZkOVi+mU9hGqVqWnFo4S0mr+Wxc&#10;KnRO4J1M3XApB8vtNf8uDZcviOVeSGEvCo56sTcdDPe8aBr1vXgvGHpBGB/FgyCKo8n0bkgnXLB/&#10;Dwk1KY77vb6r0hbpe7EFbjyMjSQVN9CJSl6lGKQBw14iiVXgsaBubQgvu/VWKiz921RAudeFdnq1&#10;Eu3UP5P0EuSqJMgJlAc9ExaFVG8xaqD/pFi/WRDFMCqfCpB8HEaRbVhuE/X3erBR25bZtoWIDKBS&#10;bDDqlmPTNblFrfi8AE+hS4yQ9nXn3EnYPqGO1epxQY9xkaz6oW1i23t367ZrH/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o/x&#10;jfsCAAD9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4ACB"/>
    <w:multiLevelType w:val="multilevel"/>
    <w:tmpl w:val="4A8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42728"/>
    <w:multiLevelType w:val="multilevel"/>
    <w:tmpl w:val="C6B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222D"/>
    <w:multiLevelType w:val="multilevel"/>
    <w:tmpl w:val="94C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00390"/>
    <w:multiLevelType w:val="multilevel"/>
    <w:tmpl w:val="9D8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74FAA"/>
    <w:multiLevelType w:val="multilevel"/>
    <w:tmpl w:val="FAD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3B"/>
    <w:rsid w:val="004E23B9"/>
    <w:rsid w:val="00F7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6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0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6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4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6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2018-10-22T03:35:00Z</dcterms:created>
  <dcterms:modified xsi:type="dcterms:W3CDTF">2018-10-22T03:37:00Z</dcterms:modified>
</cp:coreProperties>
</file>