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 xml:space="preserve">Знакомство с </w:t>
      </w:r>
      <w:proofErr w:type="spellStart"/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SQLite</w:t>
      </w:r>
      <w:proofErr w:type="spellEnd"/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 xml:space="preserve"> с клиентом и базой данных</w:t>
      </w:r>
    </w:p>
    <w:p w:rsidR="0014248E" w:rsidRPr="0014248E" w:rsidRDefault="0014248E" w:rsidP="0014248E">
      <w:pPr>
        <w:shd w:val="clear" w:color="auto" w:fill="FFFFFF"/>
        <w:spacing w:after="100" w:afterAutospacing="1"/>
        <w:rPr>
          <w:rFonts w:eastAsia="Times New Roman"/>
          <w:color w:val="777777"/>
          <w:sz w:val="24"/>
          <w:szCs w:val="24"/>
          <w:lang w:eastAsia="ru-RU"/>
        </w:rPr>
      </w:pPr>
      <w:r w:rsidRPr="0014248E">
        <w:rPr>
          <w:rFonts w:eastAsia="Times New Roman"/>
          <w:color w:val="777777"/>
          <w:sz w:val="24"/>
          <w:szCs w:val="24"/>
          <w:lang w:eastAsia="ru-RU"/>
        </w:rPr>
        <w:t xml:space="preserve">Краткое описание программного обеспечения базы данных </w:t>
      </w:r>
      <w:proofErr w:type="spellStart"/>
      <w:r w:rsidRPr="0014248E">
        <w:rPr>
          <w:rFonts w:eastAsia="Times New Roman"/>
          <w:color w:val="777777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color w:val="777777"/>
          <w:sz w:val="24"/>
          <w:szCs w:val="24"/>
          <w:lang w:eastAsia="ru-RU"/>
        </w:rPr>
        <w:t xml:space="preserve">, в частности, как перемещаться по файлу базы данных </w:t>
      </w:r>
      <w:proofErr w:type="spellStart"/>
      <w:r w:rsidRPr="0014248E">
        <w:rPr>
          <w:rFonts w:eastAsia="Times New Roman"/>
          <w:color w:val="777777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color w:val="777777"/>
          <w:sz w:val="24"/>
          <w:szCs w:val="24"/>
          <w:lang w:eastAsia="ru-RU"/>
        </w:rPr>
        <w:t xml:space="preserve"> с использованием клиента </w:t>
      </w:r>
      <w:proofErr w:type="spellStart"/>
      <w:r w:rsidRPr="0014248E">
        <w:rPr>
          <w:rFonts w:eastAsia="Times New Roman"/>
          <w:color w:val="777777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color w:val="777777"/>
          <w:sz w:val="24"/>
          <w:szCs w:val="24"/>
          <w:lang w:eastAsia="ru-RU"/>
        </w:rPr>
        <w:t>.</w:t>
      </w:r>
    </w:p>
    <w:p w:rsidR="0014248E" w:rsidRPr="0014248E" w:rsidRDefault="0014248E" w:rsidP="0014248E">
      <w:pPr>
        <w:shd w:val="clear" w:color="auto" w:fill="FFFFFF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r w:rsidRPr="0014248E"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  <w:t>Оглавление</w:t>
      </w:r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8" w:anchor="quick-start-and-learn-by-doing" w:history="1"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Быстрый старт и обучение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9" w:anchor="download-and-launch-the-db-browser-for-sqlite-client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 xml:space="preserve">Загрузите и запустите DB </w:t>
        </w:r>
        <w:proofErr w:type="spellStart"/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Browser</w:t>
        </w:r>
        <w:proofErr w:type="spellEnd"/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 xml:space="preserve"> для клиента </w:t>
        </w:r>
        <w:proofErr w:type="spellStart"/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SQLite</w:t>
        </w:r>
        <w:proofErr w:type="spellEnd"/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0" w:anchor="download-sqlite-database-file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 xml:space="preserve">Загрузить файлы базы данных </w:t>
        </w:r>
        <w:proofErr w:type="spellStart"/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SQLite</w:t>
        </w:r>
        <w:proofErr w:type="spellEnd"/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1" w:anchor="opening-a-sqlite-database-file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 xml:space="preserve">Открытие файла базы данных </w:t>
        </w:r>
        <w:proofErr w:type="spellStart"/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sqlite</w:t>
        </w:r>
        <w:proofErr w:type="spellEnd"/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2" w:anchor="one-panel-to-rule-them-all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Одна панель, чтобы управлять ими всеми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13" w:anchor="browsing-data-in-a-database" w:history="1"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Просмотр данных в базе данных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4" w:anchor="but-whats-a-database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Но что такое база данных?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5" w:anchor="viewing-the-data-with-a-database-client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Просмотр данных с помощью клиента базы данных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16" w:anchor="querying-the-data" w:history="1"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Запрос данных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7" w:anchor="hello-sql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Привет, SQL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8" w:anchor="sitting-waiting-wishing-with-the-prompt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Сидеть, ждать, желая, с подсказкой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19" w:anchor="execute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Выполнить!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0" w:anchor="mind-your-grammar-and-syntax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Обратите внимание на свою грамматику и синтаксис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1" w:anchor="error-messages-are-good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Сообщения об ошибках хороши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22" w:anchor="a-whirlwind-tour-of-sql" w:history="1"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Вихревой тур по SQL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3" w:anchor="show-me-the-data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Покажите мне данные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4" w:anchor="select-and-show-all-rows-all-column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Выберите и покажите все строки, все столбцы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5" w:anchor="select-specific-column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Выберите определенные столбцы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6" w:anchor="sorting-rows-by-column-value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Сортировка строк по значениям столбцов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7" w:anchor="limiting-the-number-of-row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Ограничение количества строк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8" w:anchor="deriving-column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Вывод столбцов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29" w:anchor="aliasing-column-name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Имена псевдонимов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0" w:anchor="filtering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фильтрация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1" w:anchor="find-all-inmates-from-a-specific-county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Найти всех заключенных из определенного округа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2" w:anchor="aggregation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Скопления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3" w:anchor="getting-a-count-of-rows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Получение количества строк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4" w:anchor="getting-a-count-by-racegender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Получение подсчета по расе / полу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5" w:anchor="group-and-aggregate-with-whatever-values-you-want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Группировка и совокупность с любыми значениями, которые вы хотите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36" w:anchor="porting-data" w:history="1">
        <w:proofErr w:type="spellStart"/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Портирование</w:t>
        </w:r>
        <w:proofErr w:type="spellEnd"/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 xml:space="preserve"> данных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7" w:anchor="exporting-data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Экспорт данных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b/>
          <w:bCs/>
          <w:color w:val="777777"/>
          <w:sz w:val="24"/>
          <w:szCs w:val="24"/>
          <w:lang w:eastAsia="ru-RU"/>
        </w:rPr>
      </w:pPr>
      <w:hyperlink r:id="rId38" w:anchor="other-clients" w:history="1">
        <w:r w:rsidRPr="0014248E">
          <w:rPr>
            <w:rFonts w:ascii="Helvetica" w:eastAsia="Times New Roman" w:hAnsi="Helvetica"/>
            <w:b/>
            <w:bCs/>
            <w:color w:val="0275D8"/>
            <w:sz w:val="24"/>
            <w:szCs w:val="24"/>
            <w:u w:val="single"/>
            <w:lang w:eastAsia="ru-RU"/>
          </w:rPr>
          <w:t>Другие клиенты</w:t>
        </w:r>
      </w:hyperlink>
    </w:p>
    <w:p w:rsidR="0014248E" w:rsidRPr="0014248E" w:rsidRDefault="0014248E" w:rsidP="0014248E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777777"/>
          <w:sz w:val="24"/>
          <w:szCs w:val="24"/>
          <w:lang w:eastAsia="ru-RU"/>
        </w:rPr>
      </w:pPr>
      <w:hyperlink r:id="rId39" w:anchor="going-mr-robot-with-the-command-line" w:history="1">
        <w:r w:rsidRPr="0014248E">
          <w:rPr>
            <w:rFonts w:ascii="Helvetica" w:eastAsia="Times New Roman" w:hAnsi="Helvetica"/>
            <w:color w:val="0275D8"/>
            <w:sz w:val="24"/>
            <w:szCs w:val="24"/>
            <w:u w:val="single"/>
            <w:lang w:eastAsia="ru-RU"/>
          </w:rPr>
          <w:t>Поездка г-на Робота с помощью командной строки</w:t>
        </w:r>
      </w:hyperlink>
    </w:p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Быстрый старт и обучение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Если вы новичок в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и баз данных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 xml:space="preserve"> ,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в общем, это может быть легче учиться через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делать</w:t>
      </w:r>
      <w:r w:rsidRPr="0014248E">
        <w:rPr>
          <w:rFonts w:eastAsia="Times New Roman"/>
          <w:sz w:val="24"/>
          <w:szCs w:val="24"/>
          <w:lang w:eastAsia="ru-RU"/>
        </w:rPr>
        <w:t> . В этом разделе содержится руководство по быстрому запуску-щелчку-здесь-типа, которое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должно</w:t>
      </w:r>
      <w:r w:rsidRPr="0014248E">
        <w:rPr>
          <w:rFonts w:eastAsia="Times New Roman"/>
          <w:sz w:val="24"/>
          <w:szCs w:val="24"/>
          <w:lang w:eastAsia="ru-RU"/>
        </w:rPr>
        <w:t> работать на относительно современном компьютере и операционной системе, хотя это понятно и пользователю-новичку.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lastRenderedPageBreak/>
        <w:t xml:space="preserve">Загрузите и запустите DB </w:t>
      </w:r>
      <w:proofErr w:type="spellStart"/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Browser</w:t>
      </w:r>
      <w:proofErr w:type="spellEnd"/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 xml:space="preserve"> для клиента </w:t>
      </w:r>
      <w:proofErr w:type="spellStart"/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SQLite</w:t>
      </w:r>
      <w:proofErr w:type="spell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Перейдите на домашнюю страницу </w:t>
      </w:r>
      <w:hyperlink r:id="rId40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sqlitebrowser.org</w:t>
        </w:r>
      </w:hyperlink>
      <w:r w:rsidRPr="0014248E">
        <w:rPr>
          <w:rFonts w:eastAsia="Times New Roman"/>
          <w:sz w:val="24"/>
          <w:szCs w:val="24"/>
          <w:lang w:eastAsia="ru-RU"/>
        </w:rPr>
        <w:t> и загрузите соответствующий исполняемый файл: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6082879" cy="4195256"/>
            <wp:effectExtent l="0" t="0" r="0" b="0"/>
            <wp:docPr id="43" name="Рисунок 43" descr="dbbrowser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bbrowser-homepag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199" cy="419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Теперь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установите</w:t>
      </w:r>
      <w:r w:rsidRPr="0014248E">
        <w:rPr>
          <w:rFonts w:eastAsia="Times New Roman"/>
          <w:sz w:val="24"/>
          <w:szCs w:val="24"/>
          <w:lang w:eastAsia="ru-RU"/>
        </w:rPr>
        <w:t> клиент, выполнив все, что вы обычно делаете, чтобы установить приложение. Это может включать переход к папке «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Загрузка</w:t>
      </w:r>
      <w:r w:rsidRPr="0014248E">
        <w:rPr>
          <w:rFonts w:eastAsia="Times New Roman"/>
          <w:sz w:val="24"/>
          <w:szCs w:val="24"/>
          <w:lang w:eastAsia="ru-RU"/>
        </w:rPr>
        <w:t> » и двойное нажатие на то, что вы только что загрузили.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Для пользователей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Mac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вы получите стандартное всплывающее окно, в котором вы попросите загрузить забавный значок в папку «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Приложения</w:t>
      </w:r>
      <w:r w:rsidRPr="0014248E">
        <w:rPr>
          <w:rFonts w:eastAsia="Times New Roman"/>
          <w:sz w:val="24"/>
          <w:szCs w:val="24"/>
          <w:lang w:eastAsia="ru-RU"/>
        </w:rPr>
        <w:t> »: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62231" cy="3974110"/>
            <wp:effectExtent l="0" t="0" r="0" b="7620"/>
            <wp:docPr id="42" name="Рисунок 42" descr="dbbrowser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bbrowser-homepag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60" cy="397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Перейдите в папку «Приложения», найдите значок «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Браузер DB для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14248E">
        <w:rPr>
          <w:rFonts w:eastAsia="Times New Roman"/>
          <w:sz w:val="24"/>
          <w:szCs w:val="24"/>
          <w:lang w:eastAsia="ru-RU"/>
        </w:rPr>
        <w:t> и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дважды щелкните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по</w:t>
      </w:r>
      <w:r w:rsidRPr="0014248E">
        <w:rPr>
          <w:rFonts w:eastAsia="Times New Roman"/>
          <w:sz w:val="24"/>
          <w:szCs w:val="24"/>
          <w:lang w:eastAsia="ru-RU"/>
        </w:rPr>
        <w:t>нему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6230013" cy="1770202"/>
            <wp:effectExtent l="0" t="0" r="0" b="1905"/>
            <wp:docPr id="41" name="Рисунок 41" descr="вводного dbbrowser-из-applic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водного dbbrowser-из-application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856" cy="17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Если вам удалось установить последнюю версию,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3.9.1</w:t>
      </w:r>
      <w:r w:rsidRPr="0014248E">
        <w:rPr>
          <w:rFonts w:eastAsia="Times New Roman"/>
          <w:sz w:val="24"/>
          <w:szCs w:val="24"/>
          <w:lang w:eastAsia="ru-RU"/>
        </w:rPr>
        <w:t> ,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DB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будет выглядеть примерно так: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74052" cy="2917496"/>
            <wp:effectExtent l="0" t="0" r="3175" b="0"/>
            <wp:docPr id="40" name="Рисунок 40" descr="dbbrowser-ответно-3.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bbrowser-ответно-3.9.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78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(Если вы используете версию 3.8, она должна выглядеть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аналогично,</w:t>
      </w:r>
      <w:r w:rsidRPr="0014248E">
        <w:rPr>
          <w:rFonts w:eastAsia="Times New Roman"/>
          <w:sz w:val="24"/>
          <w:szCs w:val="24"/>
          <w:lang w:eastAsia="ru-RU"/>
        </w:rPr>
        <w:t> а различия не важны)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Так же, как мы можем открыть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Microsoft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Excel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без указания файла, мы можем открыть наш клиент базы данных и начать пуст. Но это не весело. Итак,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выйдите из</w:t>
      </w:r>
      <w:r w:rsidRPr="0014248E">
        <w:rPr>
          <w:rFonts w:eastAsia="Times New Roman"/>
          <w:sz w:val="24"/>
          <w:szCs w:val="24"/>
          <w:lang w:eastAsia="ru-RU"/>
        </w:rPr>
        <w:t xml:space="preserve"> браузера DB и перейдите к следующему этапу загрузки файла базы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pre-build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 xml:space="preserve">Загрузить файлы базы данных </w:t>
      </w:r>
      <w:proofErr w:type="spellStart"/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SQLite</w:t>
      </w:r>
      <w:proofErr w:type="spell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Я создал «стартовый пакет» баз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, которые интересны и относительно легко изучаются: 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fldChar w:fldCharType="begin"/>
      </w:r>
      <w:r w:rsidRPr="0014248E">
        <w:rPr>
          <w:rFonts w:eastAsia="Times New Roman"/>
          <w:sz w:val="24"/>
          <w:szCs w:val="24"/>
          <w:lang w:eastAsia="ru-RU"/>
        </w:rPr>
        <w:instrText xml:space="preserve"> HYPERLINK "http://2016.padjo.org/tutorials/sqlite-data-starterpacks" </w:instrText>
      </w:r>
      <w:r w:rsidRPr="0014248E">
        <w:rPr>
          <w:rFonts w:eastAsia="Times New Roman"/>
          <w:sz w:val="24"/>
          <w:szCs w:val="24"/>
          <w:lang w:eastAsia="ru-RU"/>
        </w:rPr>
        <w:fldChar w:fldCharType="separate"/>
      </w:r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>SQLite</w:t>
      </w:r>
      <w:proofErr w:type="spellEnd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 xml:space="preserve"> </w:t>
      </w:r>
      <w:proofErr w:type="spellStart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>Data</w:t>
      </w:r>
      <w:proofErr w:type="spellEnd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 xml:space="preserve"> </w:t>
      </w:r>
      <w:proofErr w:type="spellStart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>Starter</w:t>
      </w:r>
      <w:proofErr w:type="spellEnd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 xml:space="preserve"> </w:t>
      </w:r>
      <w:proofErr w:type="spellStart"/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>Packs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fldChar w:fldCharType="end"/>
      </w:r>
      <w:r w:rsidRPr="0014248E">
        <w:rPr>
          <w:rFonts w:eastAsia="Times New Roman"/>
          <w:sz w:val="24"/>
          <w:szCs w:val="24"/>
          <w:lang w:eastAsia="ru-RU"/>
        </w:rPr>
        <w:t> 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 верхней части страницы вы можете получить краткий обзор того, что доступно. Но чтобы все было просто, давайте загрузим следующую базу данных:</w:t>
      </w:r>
    </w:p>
    <w:p w:rsidR="0014248E" w:rsidRPr="0014248E" w:rsidRDefault="0014248E" w:rsidP="0014248E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hyperlink r:id="rId44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Флорида</w:t>
        </w:r>
      </w:hyperlink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Нажав на приведенную выше ссылку, вы должны немедленно загрузить файл в папку «Загрузки», по умолчанию это имя файла:</w:t>
      </w:r>
    </w:p>
    <w:p w:rsidR="0014248E" w:rsidRPr="0014248E" w:rsidRDefault="0014248E" w:rsidP="0014248E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  <w:sz w:val="24"/>
          <w:szCs w:val="24"/>
          <w:lang w:eastAsia="ru-RU"/>
        </w:rPr>
      </w:pPr>
      <w:proofErr w:type="spellStart"/>
      <w:proofErr w:type="gramStart"/>
      <w:r w:rsidRPr="0014248E">
        <w:rPr>
          <w:rFonts w:eastAsia="Times New Roman"/>
          <w:sz w:val="24"/>
          <w:szCs w:val="24"/>
          <w:lang w:eastAsia="ru-RU"/>
        </w:rPr>
        <w:t>флорида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-deathrow.sqlite</w:t>
      </w:r>
      <w:proofErr w:type="spellEnd"/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 xml:space="preserve">Открытие файла базы данных </w:t>
      </w:r>
      <w:proofErr w:type="spellStart"/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sqlite</w:t>
      </w:r>
      <w:proofErr w:type="spell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Что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.</w:t>
      </w: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sqlite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означает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 это расширение? Это просто читаемый человеком ярлык (как и все расширения и имена файлов), чтобы напомнить нам, что файл нельзя открыть в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Microsoft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Excel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или текстовом редакторе.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 соглашению, когда вы установили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DB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 для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 ,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должен был зарекомендовать себя в качестве программы по умолчанию для открытия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.</w:t>
      </w: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sqlite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файлов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при двойном щелчке по ним. Если нет, вы можете щелкнуть правой кнопкой мыши файл и указать, какую программу использовать для открытия данного файла.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Попробуйте открыть 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florida-deathrow.sqlite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файл</w:t>
      </w:r>
      <w:proofErr w:type="spellEnd"/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в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3939" cy="2502921"/>
            <wp:effectExtent l="0" t="0" r="0" b="0"/>
            <wp:docPr id="39" name="Рисунок 39" descr="открытый с ДБ-браузер-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ый с ДБ-браузер-popu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30" cy="250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И вот как выглядит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, когда вы запустили его, указав файл базы данных, который нужно открыть: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43468" cy="2855079"/>
            <wp:effectExtent l="0" t="0" r="635" b="2540"/>
            <wp:docPr id="38" name="Рисунок 38" descr="DB-браузер запущен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-браузер запущен-database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71" cy="28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Одна панель, чтобы управлять ими всеми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Это просто быстрое косметическое действие, которое вы можете игнорировать или отменить позже: в большинстве программ мне нравится открывать только одно окно. По какой-либо причине браузер DB по умолчанию открывает две панели. Левая панель в порядке. Но правая панель под названием «Редактировать ячейку базы данных» не только пуста, но и не будет особенно полезна для подавляющего большинства наших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-работ. Поэтому просто закройте его, нажав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X</w:t>
      </w:r>
      <w:r w:rsidRPr="0014248E">
        <w:rPr>
          <w:rFonts w:eastAsia="Times New Roman"/>
          <w:sz w:val="24"/>
          <w:szCs w:val="24"/>
          <w:lang w:eastAsia="ru-RU"/>
        </w:rPr>
        <w:t> в углу или переключив опцию в подменю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View</w:t>
      </w:r>
      <w:proofErr w:type="spellEnd"/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19775" cy="2786153"/>
            <wp:effectExtent l="0" t="0" r="0" b="0"/>
            <wp:docPr id="37" name="Рисунок 37" descr="DB-браузер отключить-редактировать-cell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B-браузер отключить-редактировать-cellvi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308" cy="278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И теперь у нас только одна панель: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827382" cy="2790825"/>
            <wp:effectExtent l="0" t="0" r="2540" b="0"/>
            <wp:docPr id="36" name="Рисунок 36" descr="DB-браузер один-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B-браузер один-pane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999" cy="27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Гораздо чище!</w:t>
      </w:r>
    </w:p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Просмотр данных в базе данных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Я расскажу о функциях интерфейса,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специфичных</w:t>
      </w:r>
      <w:r w:rsidRPr="0014248E">
        <w:rPr>
          <w:rFonts w:eastAsia="Times New Roman"/>
          <w:sz w:val="24"/>
          <w:szCs w:val="24"/>
          <w:lang w:eastAsia="ru-RU"/>
        </w:rPr>
        <w:t> для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DB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14248E">
        <w:rPr>
          <w:rFonts w:eastAsia="Times New Roman"/>
          <w:sz w:val="24"/>
          <w:szCs w:val="24"/>
          <w:lang w:eastAsia="ru-RU"/>
        </w:rPr>
        <w:t> в другом учебнике. На данный момент важно, чтобы мы познакомились с фундаментальными аспектами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базы данных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Если вы точно выполнили мои шаги, ваш клиент, т.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Е. DB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14248E">
        <w:rPr>
          <w:rFonts w:eastAsia="Times New Roman"/>
          <w:sz w:val="24"/>
          <w:szCs w:val="24"/>
          <w:lang w:eastAsia="ru-RU"/>
        </w:rPr>
        <w:t> открыл базу данных </w:t>
      </w:r>
      <w:hyperlink r:id="rId49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списка смертников</w:t>
        </w:r>
      </w:hyperlink>
      <w:r w:rsidRPr="0014248E">
        <w:rPr>
          <w:rFonts w:eastAsia="Times New Roman"/>
          <w:sz w:val="24"/>
          <w:szCs w:val="24"/>
          <w:lang w:eastAsia="ru-RU"/>
        </w:rPr>
        <w:t> 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в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</w:t>
      </w:r>
      <w:hyperlink r:id="rId50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Флориде</w:t>
        </w:r>
      </w:hyperlink>
      <w:r w:rsidRPr="0014248E">
        <w:rPr>
          <w:rFonts w:eastAsia="Times New Roman"/>
          <w:sz w:val="24"/>
          <w:szCs w:val="24"/>
          <w:lang w:eastAsia="ru-RU"/>
        </w:rPr>
        <w:t> и готов к ее исследованию.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Но что такое база данных?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Но что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это</w:t>
      </w:r>
      <w:r w:rsidRPr="0014248E">
        <w:rPr>
          <w:rFonts w:eastAsia="Times New Roman"/>
          <w:sz w:val="24"/>
          <w:szCs w:val="24"/>
          <w:lang w:eastAsia="ru-RU"/>
        </w:rPr>
        <w:t> эта смерть строк данных? Откуда это? И что делает его «базой данных» вместо таблицы?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>Данные пришли с этой </w:t>
      </w:r>
      <w:hyperlink r:id="rId51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веб-страницы Департамента исправлений Флориды</w:t>
        </w:r>
      </w:hyperlink>
      <w:r w:rsidRPr="0014248E">
        <w:rPr>
          <w:rFonts w:eastAsia="Times New Roman"/>
          <w:sz w:val="24"/>
          <w:szCs w:val="24"/>
          <w:lang w:eastAsia="ru-RU"/>
        </w:rPr>
        <w:t xml:space="preserve"> - я написал быстрый веб-скребок, но вы можете просто предположить, что я скопировал его вручную в файл базы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21981" cy="4930288"/>
            <wp:effectExtent l="0" t="0" r="3175" b="3810"/>
            <wp:docPr id="35" name="Рисунок 35" descr="Флорида-DEATHROW-список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Флорида-DEATHROW-список-pag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15" cy="49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Но почему файл базы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? Просто взглянув на веб-страницу, вы можете предположить, что данные таблицы смертной казни могут вписываться в стандартную электронную таблицу.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И вы были бы правы: </w:t>
      </w:r>
      <w:hyperlink r:id="rId53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вот список смертных призов как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Google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Spreadsheet</w:t>
        </w:r>
        <w:proofErr w:type="spellEnd"/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70223" cy="2502387"/>
            <wp:effectExtent l="0" t="0" r="0" b="0"/>
            <wp:docPr id="34" name="Рисунок 34" descr="Флорида-смерть-рядный spread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лорида-смерть-рядный spreadshe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5" cy="2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 этих данных действительно нет ничего, что требует, чтобы он находился в базе данных. Фактически, из-за своей простой структуры и небольшого размера данные этой строки смерти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должны</w:t>
      </w:r>
      <w:r w:rsidRPr="0014248E">
        <w:rPr>
          <w:rFonts w:eastAsia="Times New Roman"/>
          <w:sz w:val="24"/>
          <w:szCs w:val="24"/>
          <w:lang w:eastAsia="ru-RU"/>
        </w:rPr>
        <w:t> быть в электронной таблице, где мы можем использовать все мощные методы электронных таблиц, такие как сортировка, фильтрация, агрегация, что нам совершенно удобно.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Но я импортировал эти данные в базу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, чтобы было легче увидеть, как эти методы таблиц сопоставляются как методы базы данных. Кроме того, чтобы подтвердить, что данные </w:t>
      </w:r>
      <w:proofErr w:type="spellStart"/>
      <w:r w:rsidRPr="0014248E">
        <w:rPr>
          <w:rFonts w:eastAsia="Times New Roman"/>
          <w:i/>
          <w:iCs/>
          <w:sz w:val="24"/>
          <w:szCs w:val="24"/>
          <w:lang w:eastAsia="ru-RU"/>
        </w:rPr>
        <w:t>данных</w:t>
      </w:r>
      <w:r w:rsidRPr="0014248E">
        <w:rPr>
          <w:rFonts w:eastAsia="Times New Roman"/>
          <w:sz w:val="24"/>
          <w:szCs w:val="24"/>
          <w:lang w:eastAsia="ru-RU"/>
        </w:rPr>
        <w:t>являются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его структурой, а не программой, с которой вы ее прочитали.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Просмотр данных с помощью клиента базы данных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Позже в этом уроке мы увидим, что основная концепция «открытия базы данных» не дает нам права фактически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видеть</w:t>
      </w:r>
      <w:r w:rsidRPr="0014248E">
        <w:rPr>
          <w:rFonts w:eastAsia="Times New Roman"/>
          <w:sz w:val="24"/>
          <w:szCs w:val="24"/>
          <w:lang w:eastAsia="ru-RU"/>
        </w:rPr>
        <w:t> данные, как мы привыкли при открытии электронной таблицы. Но на данный момент давайте использовать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DB 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, который является клиентом, специально разработанным для того, чтобы сделать базы данных похожими на точки и щелчки.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Обратите внимание на панель навигации, расположенную поверх основного вида панели. В настоящее время необходимо выделить вкладку «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Структура базы данных</w:t>
      </w:r>
      <w:r w:rsidRPr="0014248E">
        <w:rPr>
          <w:rFonts w:eastAsia="Times New Roman"/>
          <w:sz w:val="24"/>
          <w:szCs w:val="24"/>
          <w:lang w:eastAsia="ru-RU"/>
        </w:rPr>
        <w:t> ».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Это представление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структуры базы данных</w:t>
      </w:r>
      <w:r w:rsidRPr="0014248E">
        <w:rPr>
          <w:rFonts w:eastAsia="Times New Roman"/>
          <w:sz w:val="24"/>
          <w:szCs w:val="24"/>
          <w:lang w:eastAsia="ru-RU"/>
        </w:rPr>
        <w:t> сейчас не интересно для нас, хотя вы, возможно, заметили, что оно, как представляется, перечисляет одну таблицу 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inmates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с</w:t>
      </w:r>
      <w:proofErr w:type="spellEnd"/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именами, которые, по-видимому, являются именами полей, которые соответствуют </w:t>
      </w:r>
      <w:hyperlink r:id="rId55" w:anchor="gid=0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именам столбцов, которые мы видели в электронной</w:t>
        </w:r>
      </w:hyperlink>
      <w:r w:rsidRPr="0014248E">
        <w:rPr>
          <w:rFonts w:eastAsia="Times New Roman"/>
          <w:sz w:val="24"/>
          <w:szCs w:val="24"/>
          <w:lang w:eastAsia="ru-RU"/>
        </w:rPr>
        <w:t> таблице 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fldChar w:fldCharType="begin"/>
      </w:r>
      <w:r w:rsidRPr="0014248E">
        <w:rPr>
          <w:rFonts w:eastAsia="Times New Roman"/>
          <w:sz w:val="24"/>
          <w:szCs w:val="24"/>
          <w:lang w:eastAsia="ru-RU"/>
        </w:rPr>
        <w:instrText xml:space="preserve"> HYPERLINK "https://docs.google.com/spreadsheets/d/12AFPLsTqILHGGL4TFbGCd_3PQ6KhDqZWtIQKaZ3D1Sg/edit" \l "gid=0" </w:instrText>
      </w:r>
      <w:r w:rsidRPr="0014248E">
        <w:rPr>
          <w:rFonts w:eastAsia="Times New Roman"/>
          <w:sz w:val="24"/>
          <w:szCs w:val="24"/>
          <w:lang w:eastAsia="ru-RU"/>
        </w:rPr>
        <w:fldChar w:fldCharType="separate"/>
      </w:r>
      <w:r w:rsidRPr="0014248E">
        <w:rPr>
          <w:rFonts w:eastAsia="Times New Roman"/>
          <w:color w:val="0275D8"/>
          <w:sz w:val="24"/>
          <w:szCs w:val="24"/>
          <w:u w:val="single"/>
          <w:lang w:eastAsia="ru-RU"/>
        </w:rPr>
        <w:t>Google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fldChar w:fldCharType="end"/>
      </w:r>
      <w:r w:rsidRPr="0014248E">
        <w:rPr>
          <w:rFonts w:eastAsia="Times New Roman"/>
          <w:sz w:val="24"/>
          <w:szCs w:val="24"/>
          <w:lang w:eastAsia="ru-RU"/>
        </w:rPr>
        <w:t> 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619750" cy="1376612"/>
            <wp:effectExtent l="0" t="0" r="0" b="0"/>
            <wp:docPr id="33" name="Рисунок 33" descr="DB-браузер Navbar-DB-структура-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B-браузер Navbar-DB-структура-Default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7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>Без разницы. Перейдите на следующую вкладку навигации: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Обзор данных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91200" cy="2986345"/>
            <wp:effectExtent l="0" t="0" r="0" b="5080"/>
            <wp:docPr id="32" name="Рисунок 32" descr="DB-браузер Navbar-просмотр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B-браузер Navbar-просмотр-data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Это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похоже</w:t>
      </w:r>
      <w:r w:rsidRPr="0014248E">
        <w:rPr>
          <w:rFonts w:eastAsia="Times New Roman"/>
          <w:sz w:val="24"/>
          <w:szCs w:val="24"/>
          <w:lang w:eastAsia="ru-RU"/>
        </w:rPr>
        <w:t> на удобство просмотра в виде таблицы; мы можем прокручивать вверх и вниз список строк. У каждого столбца есть удобные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фильтры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И если мы дважды щелкните поле, мы можем ... редактировать данные?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Если вы играете с этим видом просмотра данных более нескольких секунд, должно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быть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очевидно, что он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существенно</w:t>
      </w:r>
      <w:r w:rsidRPr="0014248E">
        <w:rPr>
          <w:rFonts w:eastAsia="Times New Roman"/>
          <w:sz w:val="24"/>
          <w:szCs w:val="24"/>
          <w:lang w:eastAsia="ru-RU"/>
        </w:rPr>
        <w:t> уступает тому, с чем мы привыкли, с современной электронной таблицей. Это связано с тем, что у </w:t>
      </w:r>
      <w:hyperlink r:id="rId58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великих авторов с открытым исходным кодом браузера DB не</w:t>
        </w:r>
      </w:hyperlink>
      <w:r w:rsidRPr="0014248E">
        <w:rPr>
          <w:rFonts w:eastAsia="Times New Roman"/>
          <w:sz w:val="24"/>
          <w:szCs w:val="24"/>
          <w:lang w:eastAsia="ru-RU"/>
        </w:rPr>
        <w:t> хватает навыков проектирования, а потому, что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базы данных не должны быть интерактивными,</w:t>
      </w:r>
      <w:r w:rsidRPr="0014248E">
        <w:rPr>
          <w:rFonts w:eastAsia="Times New Roman"/>
          <w:sz w:val="24"/>
          <w:szCs w:val="24"/>
          <w:lang w:eastAsia="ru-RU"/>
        </w:rPr>
        <w:t> как электронные таблицы.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Трудно понять эту «особенность» сейчас, пока мы не займемся более важными существенными данными. Другой способ подумать об этом: когда мы работаем с базами данных, у нас есть лучшие способы управления данными, а не вручную.</w:t>
      </w:r>
    </w:p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Запрос данных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Последняя остановка в интерфейсе браузера DB: в панели навигации щелкните вкладку «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Выполнение SQL</w:t>
      </w:r>
      <w:r w:rsidRPr="0014248E">
        <w:rPr>
          <w:rFonts w:eastAsia="Times New Roman"/>
          <w:sz w:val="24"/>
          <w:szCs w:val="24"/>
          <w:lang w:eastAsia="ru-RU"/>
        </w:rPr>
        <w:t> »: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4029" cy="3088781"/>
            <wp:effectExtent l="0" t="0" r="0" b="0"/>
            <wp:docPr id="31" name="Рисунок 31" descr="DB-браузер Navbar-выполнить-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B-браузер Navbar-выполнить-sql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92" cy="30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Он не выглядит ничем, но это основной холст, на котором мы будем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писать программы,</w:t>
      </w:r>
      <w:r w:rsidRPr="0014248E">
        <w:rPr>
          <w:rFonts w:eastAsia="Times New Roman"/>
          <w:sz w:val="24"/>
          <w:szCs w:val="24"/>
          <w:lang w:eastAsia="ru-RU"/>
        </w:rPr>
        <w:t> чтобы командовать компьютером для извлечения, изучения, упорядочивания и вычисления данных из данных с гораздо большей изощренностью и масштабом, чем мы могли бы с помощью электронной таблицы.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Наличие пустого холста должно быть пугающим. Помните данные смертной казни как веб-страницу и </w:t>
      </w:r>
      <w:hyperlink r:id="rId60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таблицу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?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6010595" cy="2562225"/>
            <wp:effectExtent l="0" t="0" r="9525" b="0"/>
            <wp:docPr id="30" name="Рисунок 30" descr="Флорида-смерть-рядный spread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Флорида-смерть-рядный spreadshe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66" cy="25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По умолчанию электронная таблица показывает все, прежде чем вы сможете обратиться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к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другому. По умолчанию база данных ничего не показывает, пока вы не сообщите ей то, что вы хотите видеть.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Привет, SQL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SQL - это язык программирования для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и других баз данных в SQL-семействе. Не нужно заходить в более подробные сведения, поэтому давайте просто напишем какой-то </w:t>
      </w:r>
      <w:r w:rsidRPr="0014248E">
        <w:rPr>
          <w:rFonts w:eastAsia="Times New Roman"/>
          <w:sz w:val="24"/>
          <w:szCs w:val="24"/>
          <w:lang w:eastAsia="ru-RU"/>
        </w:rPr>
        <w:lastRenderedPageBreak/>
        <w:t>код, начиная с </w:t>
      </w:r>
      <w:hyperlink r:id="rId61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классической программы «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Hello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,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World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» Брайана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Кернигана</w:t>
        </w:r>
        <w:proofErr w:type="spellEnd"/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,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правильной программы, когда мы не знаем, что мы делаем, или если что-то еще работает правильно.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Верхняя рамка в представлении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Execute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 SQL</w:t>
      </w:r>
      <w:r w:rsidRPr="0014248E">
        <w:rPr>
          <w:rFonts w:eastAsia="Times New Roman"/>
          <w:sz w:val="24"/>
          <w:szCs w:val="24"/>
          <w:lang w:eastAsia="ru-RU"/>
        </w:rPr>
        <w:t> представляет собой стандартное текстовое поле ввода. Тип: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Hello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,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World</w:t>
      </w:r>
      <w:proofErr w:type="spell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Нажмите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Enter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45001" cy="2973038"/>
            <wp:effectExtent l="0" t="0" r="8255" b="0"/>
            <wp:docPr id="29" name="Рисунок 29" descr="привет-мир-я-th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ивет-мир-я-think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68" cy="297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Тогда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ждите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Сидеть, ждать, желая, с подсказкой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Если вы совершенно новичок в программировании, вы можете быть смущены тем, что браузер DB - и, действительно, механизм базы данных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- кажется,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ничего не</w:t>
      </w:r>
      <w:r w:rsidRPr="0014248E">
        <w:rPr>
          <w:rFonts w:eastAsia="Times New Roman"/>
          <w:sz w:val="24"/>
          <w:szCs w:val="24"/>
          <w:lang w:eastAsia="ru-RU"/>
        </w:rPr>
        <w:t> делает, даже если вы набрали какой-то код и даже нажали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Enter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Это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совершенно рационально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,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хотя для опытных программистов (включая меня) трудно понять, как даже начинающих можно смутить.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Это рационально, потому что, если вы используете современные компьютеры с любой регулярностью и даже профессионализмом, так как, скажем, 2010 год, тогда вы, возможно, либо забыли, никогда не осознали, либо никогда не испытывали, что компьютер просто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ждет</w:t>
      </w:r>
      <w:r w:rsidRPr="0014248E">
        <w:rPr>
          <w:rFonts w:eastAsia="Times New Roman"/>
          <w:sz w:val="24"/>
          <w:szCs w:val="24"/>
          <w:lang w:eastAsia="ru-RU"/>
        </w:rPr>
        <w:t> вас.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Как только вы откроете свой веб-браузер, ваш компьютер отправляет тысячи байтов данных, относящихся к тому, что вы просматривали в предыдущем сеансе, или о том, что вы ожидаете просматривать в ближайшие несколько минут. Как только вы введете пару персонажей в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Google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, у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Google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уже есть мнение о том, с чем вас путают: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95111" cy="2998970"/>
            <wp:effectExtent l="0" t="0" r="0" b="0"/>
            <wp:docPr id="28" name="Рисунок 28" descr="привет-мир-я-th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ивет-мир-я-think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03" cy="300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hyperlink r:id="rId63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Система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Facebook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 знает вас и ваших друзей так хорошо, что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,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как только вы загружаете фотографию, она может в основном пометить лица на фотографии даже до того, как вы увидите загруженную фотографию в своем браузере. Как только вы начнете вводить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что-</w:t>
      </w:r>
      <w:r w:rsidRPr="0014248E">
        <w:rPr>
          <w:rFonts w:eastAsia="Times New Roman"/>
          <w:sz w:val="24"/>
          <w:szCs w:val="24"/>
          <w:lang w:eastAsia="ru-RU"/>
        </w:rPr>
        <w:t xml:space="preserve"> либо другу, серверы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Facebook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обрабатывают ваши слова, даже если вы </w:t>
      </w:r>
      <w:hyperlink r:id="rId64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не отправляете сообщение</w:t>
        </w:r>
      </w:hyperlink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Черт, вы не можете даже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загружать файл</w:t>
      </w:r>
      <w:r w:rsidRPr="0014248E">
        <w:rPr>
          <w:rFonts w:eastAsia="Times New Roman"/>
          <w:sz w:val="24"/>
          <w:szCs w:val="24"/>
          <w:lang w:eastAsia="ru-RU"/>
        </w:rPr>
        <w:t> в современную электронную таблицу без нее, программу электронных таблиц, накладывая свои мнения и бросая </w:t>
      </w:r>
      <w:hyperlink r:id="rId65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сообщения об ошибках</w:t>
        </w:r>
      </w:hyperlink>
      <w:r w:rsidRPr="0014248E">
        <w:rPr>
          <w:rFonts w:eastAsia="Times New Roman"/>
          <w:sz w:val="24"/>
          <w:szCs w:val="24"/>
          <w:lang w:eastAsia="ru-RU"/>
        </w:rPr>
        <w:t> или </w:t>
      </w:r>
      <w:hyperlink r:id="rId66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искажая исходные данные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и клиент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столь же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изощренны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, как и любое современное программное обеспечение, которое вы используете изо дня в день. Но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, помимо создания очень узких и простых предложений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автозаполнения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при написании запроса, ничего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не</w:t>
      </w:r>
      <w:r w:rsidRPr="0014248E">
        <w:rPr>
          <w:rFonts w:eastAsia="Times New Roman"/>
          <w:sz w:val="24"/>
          <w:szCs w:val="24"/>
          <w:lang w:eastAsia="ru-RU"/>
        </w:rPr>
        <w:t> сделает, пока мы не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нажмем</w:t>
      </w:r>
      <w:r w:rsidRPr="0014248E">
        <w:rPr>
          <w:rFonts w:eastAsia="Times New Roman"/>
          <w:sz w:val="24"/>
          <w:szCs w:val="24"/>
          <w:lang w:eastAsia="ru-RU"/>
        </w:rPr>
        <w:t> кнопку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Execute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 . Поэтому не стесняйтесь ошибаться, вас не судить ... пока: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75074" cy="3076717"/>
            <wp:effectExtent l="0" t="0" r="6985" b="0"/>
            <wp:docPr id="27" name="Рисунок 27" descr="DB-браузер WTF-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B-браузер WTF-sql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9" cy="30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 xml:space="preserve">И сам движок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SQLite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, ну, он берет минимализм до крайности, как мы увидим позже.</w:t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Выполнить!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Хорошо, давайте вернемся к работе. В браузере DB кнопка, которая выглядит как кнопка воспроизведения на музыкальном проигрывателе, будет выполнять любой код, который мы написали: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15025" cy="1541332"/>
            <wp:effectExtent l="0" t="0" r="0" b="1905"/>
            <wp:docPr id="26" name="Рисунок 26" descr="DB-браузер выполнить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B-браузер выполнить-butt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54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Идите вперед и ударитесь ... И вот приходит суд: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24525" cy="2464035"/>
            <wp:effectExtent l="0" t="0" r="0" b="0"/>
            <wp:docPr id="25" name="Рисунок 25" descr="привет-SQL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вет-SQL-failu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Hello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,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World</w:t>
      </w:r>
      <w:proofErr w:type="spellEnd"/>
      <w:r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 xml:space="preserve">не является правильным синтаксисом SQL. Итак, мы получаем синтаксическую ошибку. В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нижний ящик представляет собой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консоль результатов</w:t>
      </w:r>
      <w:r w:rsidRPr="0014248E">
        <w:rPr>
          <w:rFonts w:eastAsia="Times New Roman"/>
          <w:sz w:val="24"/>
          <w:szCs w:val="24"/>
          <w:lang w:eastAsia="ru-RU"/>
        </w:rPr>
        <w:t> и стоит обратить внимание на более поздние версии.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Вот один из способов сказать «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Hello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,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World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», следуя правилам SQL: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SELECT '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Hello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,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World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';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Ура, поздравляю с первой программой SQL: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7161" cy="1871465"/>
            <wp:effectExtent l="0" t="0" r="0" b="0"/>
            <wp:docPr id="24" name="Рисунок 24" descr="привет-SQL-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ривет-SQL-succes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42" cy="187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Мы подробно рассмотрим детали интерфейса 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. Важное сообщение находится в консоли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результатов: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not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an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error</w:t>
      </w:r>
      <w:proofErr w:type="spellEnd"/>
    </w:p>
    <w:p w:rsidR="0014248E" w:rsidRPr="0014248E" w:rsidRDefault="0014248E" w:rsidP="0014248E">
      <w:pPr>
        <w:spacing w:before="100" w:beforeAutospacing="1" w:after="100" w:afterAutospacing="1"/>
        <w:outlineLvl w:val="3"/>
        <w:rPr>
          <w:rFonts w:ascii="Helvetica" w:eastAsia="Times New Roman" w:hAnsi="Helvetica"/>
          <w:b/>
          <w:bCs/>
          <w:sz w:val="24"/>
          <w:szCs w:val="24"/>
          <w:lang w:eastAsia="ru-RU"/>
        </w:rPr>
      </w:pPr>
      <w:r w:rsidRPr="0014248E">
        <w:rPr>
          <w:rFonts w:ascii="Helvetica" w:eastAsia="Times New Roman" w:hAnsi="Helvetica"/>
          <w:b/>
          <w:bCs/>
          <w:sz w:val="24"/>
          <w:szCs w:val="24"/>
          <w:lang w:eastAsia="ru-RU"/>
        </w:rPr>
        <w:t>Подсветка синтаксиса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Когда вы набрали эту команду, вы можете заметить, что цвет текста изменяется. Это называется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подсветкой синтаксиса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SQL является формальным и довольно простым языком. DB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Browser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знает, что 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SELECT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в</w:t>
      </w:r>
      <w:proofErr w:type="spellEnd"/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этом контексте это ключевое слово SQL, следовательно, жирный шрифт. И в SQL, когда текст заключен в одиночные кавычки, он имеет совершенно другое собрание.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Например, напишите и выполните: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SELECT 'SELECT';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563159" cy="1818725"/>
            <wp:effectExtent l="0" t="0" r="0" b="0"/>
            <wp:docPr id="23" name="Рисунок 23" descr="выбрать-Select-qu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выбрать-Select-quotes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94" cy="18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И сейчас самое время экспериментировать и преднамеренно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нарушать вещи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На самом деле, это должен быть ваш менталитет в будущем, если вы надеетесь понять, как работают SQL и базы данных за короткое время, чтобы изучить их.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Что происходит, когда мы не цитируем эту секунду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SELECT</w:t>
      </w:r>
      <w:r w:rsidRPr="0014248E">
        <w:rPr>
          <w:rFonts w:eastAsia="Times New Roman"/>
          <w:sz w:val="24"/>
          <w:szCs w:val="24"/>
          <w:lang w:eastAsia="ru-RU"/>
        </w:rPr>
        <w:t>?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SELECT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SELECT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Другая синтаксическая ошибка: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3471" cy="1951567"/>
            <wp:effectExtent l="0" t="0" r="1905" b="0"/>
            <wp:docPr id="22" name="Рисунок 22" descr="выбрать-Select-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выбрать-Select-err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909" cy="195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Обратите внимание на свою грамматику и синтаксис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Опять же, мы рассмотрим это более подробно позже, но SQL - это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язык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Грамматика и пунктуация имеют смысл так же, как и на человеческих языках, и отсутствие единого слова или знака препинания или правила может быть проблематичным: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Неправильно: «Она любит смех мужчин».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Правильно: «Она любит смех человека».</w:t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Сообщения об ошибках хороши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Трудно привыкнуть к тому, что вы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ошибаетесь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,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и дело с компьютерной программой, базой данных или иным образом заключается в том, что он никогда не устает рассказывать вам, когда и почему вы ошибаетесь. Но это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актив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мы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хотим</w:t>
      </w:r>
      <w:r w:rsidRPr="0014248E">
        <w:rPr>
          <w:rFonts w:eastAsia="Times New Roman"/>
          <w:sz w:val="24"/>
          <w:szCs w:val="24"/>
          <w:lang w:eastAsia="ru-RU"/>
        </w:rPr>
        <w:t> быстро потерпеть неудачу.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Спросите этого патентного тролля, </w:t>
      </w:r>
      <w:hyperlink r:id="rId73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который только узнал о своей бедной пунктуации после потери миллионов долларов в иске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Потому что сценарии гораздо хуже, чем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ошибочные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Вы можете быть технически правильными, но абсолютно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ошибочными</w:t>
      </w:r>
      <w:r w:rsidRPr="0014248E">
        <w:rPr>
          <w:rFonts w:eastAsia="Times New Roman"/>
          <w:sz w:val="24"/>
          <w:szCs w:val="24"/>
          <w:lang w:eastAsia="ru-RU"/>
        </w:rPr>
        <w:t> 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Грамматически правильно: «Она любит непредумышленное убийство».</w:t>
      </w:r>
    </w:p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Вихревой тур по SQL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 последующих уроках мы изучим SQL, необходимые для повышения эффективности работы с данными. На данный момент я продемонстрирую, как SQL можно использовать для поиска информации, которую мы нашли с помощью электронных таблиц.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Предполагая, что вы следуете вместе с </w:t>
      </w:r>
      <w:hyperlink r:id="rId74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Флоридой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Death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Row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Roster</w:t>
        </w:r>
        <w:proofErr w:type="spellEnd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 xml:space="preserve"> в качестве базы данных </w:t>
        </w:r>
        <w:proofErr w:type="spellStart"/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SQLite</w:t>
        </w:r>
        <w:proofErr w:type="spellEnd"/>
      </w:hyperlink>
      <w:r w:rsidRPr="0014248E">
        <w:rPr>
          <w:rFonts w:eastAsia="Times New Roman"/>
          <w:sz w:val="24"/>
          <w:szCs w:val="24"/>
          <w:lang w:eastAsia="ru-RU"/>
        </w:rPr>
        <w:t> , попробуйте просто ввести и выполнить тот же код, который я пишу ниже:</w:t>
      </w:r>
    </w:p>
    <w:p w:rsidR="0014248E" w:rsidRDefault="0014248E" w:rsidP="0014248E">
      <w:pPr>
        <w:spacing w:before="100" w:beforeAutospacing="1" w:after="100" w:afterAutospacing="1"/>
        <w:outlineLvl w:val="1"/>
        <w:rPr>
          <w:rFonts w:asciiTheme="minorHAnsi" w:eastAsia="Times New Roman" w:hAnsiTheme="minorHAnsi"/>
          <w:b/>
          <w:bCs/>
          <w:sz w:val="36"/>
          <w:szCs w:val="36"/>
          <w:lang w:eastAsia="ru-RU"/>
        </w:rPr>
      </w:pP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lastRenderedPageBreak/>
        <w:t>Покажите мне данные</w:t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Выберите и покажите все строки, все столбцы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 отличие от электронных таблиц, мы не можем получить что-то, невзирая ни на что, без написания кода: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SELECT * FROM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inmates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";</w:t>
      </w: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39878" cy="2527383"/>
            <wp:effectExtent l="0" t="0" r="0" b="6350"/>
            <wp:docPr id="21" name="Рисунок 21" descr="выбрать-все-из-inm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выбрать-все-из-inmate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86" cy="253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Выберите определенные столбцы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Помните, как наборы данных в реальной жизни часто содержат ненужные или избыточные столбцы и как эти столбцы могут затруднить просто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чтение</w:t>
      </w:r>
      <w:r w:rsidRPr="0014248E">
        <w:rPr>
          <w:rFonts w:eastAsia="Times New Roman"/>
          <w:sz w:val="24"/>
          <w:szCs w:val="24"/>
          <w:lang w:eastAsia="ru-RU"/>
        </w:rPr>
        <w:t xml:space="preserve"> электронной таблицы? И работу, которую требуется, чтобы вручную скрыть или удалить столбцы? Будучи явным в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нашем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SQL-запросе, мы объявляем именно то, что хотим, и только то, что хотим: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"Inmate Name", "Race/Gender", "Crime", "Date Received" FROM "inmates";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41949" cy="3802884"/>
            <wp:effectExtent l="0" t="0" r="6985" b="7620"/>
            <wp:docPr id="20" name="Рисунок 20" descr="выбрать-Заключенный-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выбрать-Заключенный-column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45" cy="380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Сортировка строк по значениям столбцов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Не намного больше работы, чем щелчок заголовка столбца в электронной таблице - и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гораздо</w:t>
      </w:r>
      <w:r w:rsidRPr="0014248E">
        <w:rPr>
          <w:rFonts w:eastAsia="Times New Roman"/>
          <w:sz w:val="24"/>
          <w:szCs w:val="24"/>
          <w:lang w:eastAsia="ru-RU"/>
        </w:rPr>
        <w:t> более точный. Вот список заключенных, заказанных младшим сначала - то есть «дата рождения в порядке убывания»: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* FROM "inmates" ORDER BY "Date of Birth" DESC;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2650" cy="3819638"/>
            <wp:effectExtent l="0" t="0" r="0" b="9525"/>
            <wp:docPr id="19" name="Рисунок 19" descr="сортировки Заключенный-d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ортировки Заключенный-dob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54" cy="38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Ограничение количества строк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После своего рода мы часто не заботимся обо всем наборе данных. Мы просто заботимся о том, что находится наверху. В электронной таблице мы должны перепрыгнуть через несколько обручей, чтобы скрыть шум. С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SQL </w:t>
      </w:r>
      <w:r w:rsidRPr="0014248E">
        <w:rPr>
          <w:rFonts w:eastAsia="Times New Roman"/>
          <w:sz w:val="24"/>
          <w:szCs w:val="24"/>
          <w:lang w:eastAsia="ru-RU"/>
        </w:rPr>
        <w:t>это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просто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другое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предложение</w:t>
      </w:r>
      <w:r w:rsidRPr="0014248E">
        <w:rPr>
          <w:rFonts w:eastAsia="Times New Roman"/>
          <w:sz w:val="24"/>
          <w:szCs w:val="24"/>
          <w:lang w:val="en-US"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* FROM "inmates" ORDER BY "Date of Birth" ASC LIMIT 5;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2991795"/>
            <wp:effectExtent l="0" t="0" r="0" b="0"/>
            <wp:docPr id="18" name="Рисунок 18" descr="сортировки Заключенный-д.р. предел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ортировки Заключенный-д.р. предел-5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9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Default="0014248E" w:rsidP="0014248E">
      <w:pPr>
        <w:spacing w:before="100" w:beforeAutospacing="1" w:after="100" w:afterAutospacing="1"/>
        <w:outlineLvl w:val="2"/>
        <w:rPr>
          <w:rFonts w:asciiTheme="minorHAnsi" w:eastAsia="Times New Roman" w:hAnsiTheme="minorHAnsi"/>
          <w:b/>
          <w:bCs/>
          <w:sz w:val="27"/>
          <w:szCs w:val="27"/>
          <w:lang w:eastAsia="ru-RU"/>
        </w:rPr>
      </w:pPr>
    </w:p>
    <w:p w:rsidR="0014248E" w:rsidRDefault="0014248E" w:rsidP="0014248E">
      <w:pPr>
        <w:spacing w:before="100" w:beforeAutospacing="1" w:after="100" w:afterAutospacing="1"/>
        <w:outlineLvl w:val="2"/>
        <w:rPr>
          <w:rFonts w:asciiTheme="minorHAnsi" w:eastAsia="Times New Roman" w:hAnsiTheme="minorHAnsi"/>
          <w:b/>
          <w:bCs/>
          <w:sz w:val="27"/>
          <w:szCs w:val="27"/>
          <w:lang w:eastAsia="ru-RU"/>
        </w:rPr>
      </w:pP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lastRenderedPageBreak/>
        <w:t>Вывод столбцов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gramStart"/>
      <w:r w:rsidRPr="0014248E">
        <w:rPr>
          <w:rFonts w:eastAsia="Times New Roman"/>
          <w:sz w:val="24"/>
          <w:szCs w:val="24"/>
          <w:lang w:eastAsia="ru-RU"/>
        </w:rPr>
        <w:t>Не намного отличается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от создания нового столбца в электронной таблице, заполненного значениями, полученными из формулы, например:</w:t>
      </w:r>
    </w:p>
    <w:p w:rsidR="0014248E" w:rsidRPr="0014248E" w:rsidRDefault="0014248E" w:rsidP="0014248E">
      <w:pPr>
        <w:shd w:val="clear" w:color="auto" w:fill="55555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ECEEEF"/>
          <w:sz w:val="20"/>
          <w:szCs w:val="20"/>
          <w:lang w:eastAsia="ru-RU"/>
        </w:rPr>
      </w:pPr>
      <w:r w:rsidRPr="0014248E">
        <w:rPr>
          <w:rFonts w:ascii="Consolas" w:eastAsia="Times New Roman" w:hAnsi="Consolas" w:cs="Consolas"/>
          <w:color w:val="ECEEEF"/>
          <w:sz w:val="20"/>
          <w:szCs w:val="20"/>
          <w:lang w:eastAsia="ru-RU"/>
        </w:rPr>
        <w:t>=(B2+C2) / 100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Но в SQL нам не нужно запоминать произвольные буквенные буквы. Или щелкните мышью, чтобы вставить новый столбец и реплицировать значения. Нам даже не нужно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создавать</w:t>
      </w:r>
      <w:r w:rsidRPr="0014248E">
        <w:rPr>
          <w:rFonts w:eastAsia="Times New Roman"/>
          <w:sz w:val="24"/>
          <w:szCs w:val="24"/>
          <w:lang w:eastAsia="ru-RU"/>
        </w:rPr>
        <w:t> столбец вообще. Мы просто объявляем формулы и расчеты, которые хотим видеть: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"Inmate Name", SUBSTR("Date of Birth", 1, 4), SUBSTR("Date Received", 1, 4) FROM "inmates";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676900" cy="3891643"/>
            <wp:effectExtent l="0" t="0" r="0" b="0"/>
            <wp:docPr id="17" name="Рисунок 17" descr="производного Заключенный-y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роизводного Заключенный-years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Имена псевдонимов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Еще один шаг, требуемый в версии электронной таблицы вставки данных: назначение новых столбцов.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Нам не нужно делать это в SQL, как вы можете видеть на предыдущем скриншоте. Но если нам нужны более приятные, удобные для человека заголовки, нам просто нужно быть немного более откровенными: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"Inmate Name", SUBSTR("Date of Birth", 1, 4) AS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birth_year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", SUBSTR("Date Received", 1, 4) AS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received_year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 FROM "inmates";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91200" cy="3121909"/>
            <wp:effectExtent l="0" t="0" r="0" b="2540"/>
            <wp:docPr id="16" name="Рисунок 16" descr="полученные и заключенные-года-alia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олученные и заключенные-года-aliase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2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И мы тоже можем сделать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математику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: какой самый молодой возраст, когда кто-то вошел в смертную казнь? Это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функция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различия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между</w:t>
      </w:r>
      <w:r w:rsidRPr="0014248E">
        <w:rPr>
          <w:rFonts w:eastAsia="Times New Roman"/>
          <w:sz w:val="24"/>
          <w:szCs w:val="24"/>
          <w:lang w:val="en-US" w:eastAsia="ru-RU"/>
        </w:rPr>
        <w:t> 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received_year</w:t>
      </w:r>
      <w:proofErr w:type="spellEnd"/>
      <w:proofErr w:type="gramStart"/>
      <w:r w:rsidRPr="0014248E">
        <w:rPr>
          <w:rFonts w:eastAsia="Times New Roman"/>
          <w:sz w:val="24"/>
          <w:szCs w:val="24"/>
          <w:lang w:eastAsia="ru-RU"/>
        </w:rPr>
        <w:t>и</w:t>
      </w:r>
      <w:proofErr w:type="gramEnd"/>
      <w:r w:rsidRPr="0014248E">
        <w:rPr>
          <w:rFonts w:eastAsia="Times New Roman"/>
          <w:sz w:val="24"/>
          <w:szCs w:val="24"/>
          <w:lang w:val="en-US" w:eastAsia="ru-RU"/>
        </w:rPr>
        <w:t> 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birth_year</w:t>
      </w:r>
      <w:proofErr w:type="spellEnd"/>
      <w:r w:rsidRPr="0014248E">
        <w:rPr>
          <w:rFonts w:eastAsia="Times New Roman"/>
          <w:sz w:val="24"/>
          <w:szCs w:val="24"/>
          <w:lang w:val="en-US"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"Inmate Name", (SUBSTR("Date Received", 1, 4) - SUBSTR("Date of Birth", 1, 4))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age_received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"inmates" ORDER BY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age_received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ASC;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81700" cy="3809867"/>
            <wp:effectExtent l="0" t="0" r="0" b="635"/>
            <wp:docPr id="15" name="Рисунок 15" descr="inamtes-возрастное receie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amtes-возрастное receieve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0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Хороший побочный эффект всего этого наложения и перестановки столбцов: мы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никогда не изменяем базовые данные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Напротив, практически невозможно сделать какую-либо таблицу, не изменяя, по сути, данные.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>Иногда мы этого не хотим.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фильтрация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Для меня фильтрация данных в электронных таблицах не только требовала значительных вложений в работу по изучению душевных состояний в учебном меню, процесс всегда был причудливым и подвержен катастрофическим ошибкам человека. Вот почему я никогда не преподаю, как фильтровать данные, используя электронную таблицу.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Фильтрация в SQL использует одно и то же условное мышление - «покажите мне строки, в которых какой-то столбец равен / больше / меньше, чем какое-либо другое значение», - но мы можем выразить его в коде, а не в фиктивных флажках:</w:t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Найти всех заключенных из определенного округа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* FROM inmates WHERE "County" = "Polk";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895975" cy="2407698"/>
            <wp:effectExtent l="0" t="0" r="0" b="0"/>
            <wp:docPr id="14" name="Рисунок 14" descr="inamtes-графств po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amtes-графств pol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0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Условная логика может быть настолько гибкой, насколько нам это необходимо: черные мужчины, родившиеся после 1980 года, или женщины-заключенные: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* FROM inmates WHERE ("Race/Gender" = 'BM' AND "Date of Birth" &gt; '1980-01-01') OR SUBSTR("Race/Gender", 2, 1) = 'F';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00725" cy="3381973"/>
            <wp:effectExtent l="0" t="0" r="0" b="9525"/>
            <wp:docPr id="13" name="Рисунок 13" descr="Заключенные-где-Ьт или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Заключенные-где-Ьт или-f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38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Скопления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Сводные таблицы - это функция-убийца электронных таблиц, а SQL из-за жесткого характера баз данных не может выполнять все необходимые изменения данных, которые могут иметь сводная таблица.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Но с функциями агрегации и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GROUP </w:t>
      </w: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BY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предложением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мы можем подсчитать, суммировать, усреднять по категориям в наборе данных.</w:t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Получение количества строк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Во-первых, сколько строк в этом наборе данных?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COUNT(1) FROM `inmates`;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6172200" cy="2397688"/>
            <wp:effectExtent l="0" t="0" r="0" b="3175"/>
            <wp:docPr id="12" name="Рисунок 12" descr="выберите-кол-inm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выберите-кол-inmat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>Но некоторые заключенные находятся в нескольких преступлениях. Поэтому нам нужно подсчитать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отдельные</w:t>
      </w:r>
      <w:r w:rsidRPr="0014248E">
        <w:rPr>
          <w:rFonts w:eastAsia="Times New Roman"/>
          <w:sz w:val="24"/>
          <w:szCs w:val="24"/>
          <w:lang w:eastAsia="ru-RU"/>
        </w:rPr>
        <w:t> идентификационные номера для заключенных: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COUNT(DISTINCT "DC#")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totalinmates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81675" cy="1986553"/>
            <wp:effectExtent l="0" t="0" r="0" b="0"/>
            <wp:docPr id="11" name="Рисунок 11" descr="Заключенные-кол-полный 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Заключенные-кол-полный distinct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98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Но если мы заинтересованы в получении списка заключенных, отсортированных по количеству совершенных преступлений, мы используем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GROUP </w:t>
      </w: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BY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для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граниту значение столбца: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"DC#", "Inmate Name", COUNT(1)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crimecount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 GROUP BY "DC#" ORDER BY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crimecount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DESC LIMIT 10;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8143875" cy="3191598"/>
            <wp:effectExtent l="0" t="0" r="0" b="8890"/>
            <wp:docPr id="10" name="Рисунок 10" descr="Заключенные-рода-crimecount-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Заключенные-рода-crimecount-desc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19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Получение счета </w:t>
      </w:r>
      <w:proofErr w:type="spellStart"/>
      <w:r w:rsidRPr="0014248E">
        <w:rPr>
          <w:rFonts w:ascii="Consolas" w:eastAsia="Times New Roman" w:hAnsi="Consolas" w:cs="Consolas"/>
          <w:b/>
          <w:bCs/>
          <w:color w:val="BD4147"/>
          <w:sz w:val="41"/>
          <w:szCs w:val="41"/>
          <w:shd w:val="clear" w:color="auto" w:fill="F7F7F9"/>
          <w:lang w:eastAsia="ru-RU"/>
        </w:rPr>
        <w:t>Race</w:t>
      </w:r>
      <w:proofErr w:type="spellEnd"/>
      <w:r w:rsidRPr="0014248E">
        <w:rPr>
          <w:rFonts w:ascii="Consolas" w:eastAsia="Times New Roman" w:hAnsi="Consolas" w:cs="Consolas"/>
          <w:b/>
          <w:bCs/>
          <w:color w:val="BD4147"/>
          <w:sz w:val="41"/>
          <w:szCs w:val="41"/>
          <w:shd w:val="clear" w:color="auto" w:fill="F7F7F9"/>
          <w:lang w:eastAsia="ru-RU"/>
        </w:rPr>
        <w:t>/</w:t>
      </w:r>
      <w:proofErr w:type="spellStart"/>
      <w:r w:rsidRPr="0014248E">
        <w:rPr>
          <w:rFonts w:ascii="Consolas" w:eastAsia="Times New Roman" w:hAnsi="Consolas" w:cs="Consolas"/>
          <w:b/>
          <w:bCs/>
          <w:color w:val="BD4147"/>
          <w:sz w:val="41"/>
          <w:szCs w:val="41"/>
          <w:shd w:val="clear" w:color="auto" w:fill="F7F7F9"/>
          <w:lang w:eastAsia="ru-RU"/>
        </w:rPr>
        <w:t>Gender</w:t>
      </w:r>
      <w:proofErr w:type="spell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Хотите демографический подсчет отдельных заключенных? Нет</w:t>
      </w:r>
      <w:r w:rsidRPr="0014248E">
        <w:rPr>
          <w:rFonts w:eastAsia="Times New Roman"/>
          <w:sz w:val="24"/>
          <w:szCs w:val="24"/>
          <w:lang w:val="en-US" w:eastAsia="ru-RU"/>
        </w:rPr>
        <w:t xml:space="preserve"> </w:t>
      </w:r>
      <w:r w:rsidRPr="0014248E">
        <w:rPr>
          <w:rFonts w:eastAsia="Times New Roman"/>
          <w:sz w:val="24"/>
          <w:szCs w:val="24"/>
          <w:lang w:eastAsia="ru-RU"/>
        </w:rPr>
        <w:t>проблем</w:t>
      </w:r>
      <w:r w:rsidRPr="0014248E">
        <w:rPr>
          <w:rFonts w:eastAsia="Times New Roman"/>
          <w:sz w:val="24"/>
          <w:szCs w:val="24"/>
          <w:lang w:val="en-US"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"Race/Gender", COUNT(DISTINCT "DC#")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inmatecount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 GROUP BY "Race/Gender" ORDER BY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inmatecount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DESC;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1015" cy="1976695"/>
            <wp:effectExtent l="0" t="0" r="0" b="5080"/>
            <wp:docPr id="9" name="Рисунок 9" descr="Заключенные-группы по-demograph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Заключенные-группы по-demographics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35" cy="19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2"/>
        <w:rPr>
          <w:rFonts w:ascii="Helvetica" w:eastAsia="Times New Roman" w:hAnsi="Helvetica"/>
          <w:b/>
          <w:bCs/>
          <w:sz w:val="27"/>
          <w:szCs w:val="27"/>
          <w:lang w:eastAsia="ru-RU"/>
        </w:rPr>
      </w:pPr>
      <w:r w:rsidRPr="0014248E">
        <w:rPr>
          <w:rFonts w:ascii="Helvetica" w:eastAsia="Times New Roman" w:hAnsi="Helvetica"/>
          <w:b/>
          <w:bCs/>
          <w:sz w:val="27"/>
          <w:szCs w:val="27"/>
          <w:lang w:eastAsia="ru-RU"/>
        </w:rPr>
        <w:t>Группировка и совокупность с любыми значениями, которые вы хотите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gramStart"/>
      <w:r w:rsidRPr="0014248E">
        <w:rPr>
          <w:rFonts w:eastAsia="Times New Roman"/>
          <w:sz w:val="24"/>
          <w:szCs w:val="24"/>
          <w:lang w:eastAsia="ru-RU"/>
        </w:rPr>
        <w:t>(примечание: существует гораздо более строгий и разумный способ расчета дат и промежутков времени.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Я игнорирую его для краткости)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Что, если я захочу получить количество заключенных по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возрасту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?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 Это может быть грубо и небрежно рассчитано с </w:t>
      </w:r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2016 - SUBSTR("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Date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of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 xml:space="preserve">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Birth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eastAsia="ru-RU"/>
        </w:rPr>
        <w:t>", 1, 4)</w:t>
      </w:r>
      <w:r w:rsidRPr="0014248E">
        <w:rPr>
          <w:rFonts w:eastAsia="Times New Roman"/>
          <w:sz w:val="24"/>
          <w:szCs w:val="24"/>
          <w:lang w:eastAsia="ru-RU"/>
        </w:rPr>
        <w:t>::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2016 - SUBSTR("Date of Birth", 1, 4) AS "age", COUNT(DISTINCT "DC#")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inmatecount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 GROUP BY "age" ORDER BY "age" ASC;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995602" cy="1914525"/>
            <wp:effectExtent l="0" t="0" r="5715" b="0"/>
            <wp:docPr id="8" name="Рисунок 8" descr="Заключенные-группы по-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Заключенные-группы по-ag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44" cy="191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Эти возрастные группы (по каждому году) являются слишком сложными. Давайте сделаем что-то более простое: сгруппируйте заключенных к десятилетию, в котором они родились: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proofErr w:type="gram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proofErr w:type="gram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SUBSTR("Date of Birth", 1, 3) * 10 AS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", COUNT(DISTINCT "DC#")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inmatecount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 GROUP BY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 ORDER BY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 ASC;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9079" cy="3240804"/>
            <wp:effectExtent l="0" t="0" r="0" b="0"/>
            <wp:docPr id="7" name="Рисунок 7" descr="Заключенные-группы по-decadebo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Заключенные-группы по-decadeborn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68" cy="324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Еще одна совокупность: по расе и десятилетия, и давайте упростим ее на «черный» и «белый»: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val="en-US" w:eastAsia="ru-RU"/>
        </w:rPr>
      </w:pP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sql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SELECT SUBSTR("Date of Birth", 1, 3) * 10 AS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", SUBSTR("Race/Gender", 1, 1) AS race, COUNT(DISTINCT "DC#") AS 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inmatecount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 xml:space="preserve"> FROM inmates WHERE race IN('B', 'W') GROUP BY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", "race" ORDER BY "</w:t>
      </w:r>
      <w:proofErr w:type="spellStart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decadeborn</w:t>
      </w:r>
      <w:proofErr w:type="spellEnd"/>
      <w:r w:rsidRPr="0014248E">
        <w:rPr>
          <w:rFonts w:ascii="Consolas" w:eastAsia="Times New Roman" w:hAnsi="Consolas" w:cs="Consolas"/>
          <w:color w:val="BD4147"/>
          <w:sz w:val="26"/>
          <w:szCs w:val="26"/>
          <w:shd w:val="clear" w:color="auto" w:fill="F7F7F9"/>
          <w:lang w:val="en-US" w:eastAsia="ru-RU"/>
        </w:rPr>
        <w:t>", "race" ASC;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774940" cy="3183887"/>
            <wp:effectExtent l="0" t="0" r="0" b="0"/>
            <wp:docPr id="6" name="Рисунок 6" descr="Заключенные-раса-de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Заключенные-раса-decade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1" cy="318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before="100" w:beforeAutospacing="1" w:after="100" w:afterAutospacing="1"/>
        <w:outlineLvl w:val="0"/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</w:pPr>
      <w:proofErr w:type="spellStart"/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>Портирование</w:t>
      </w:r>
      <w:proofErr w:type="spellEnd"/>
      <w:r w:rsidRPr="0014248E">
        <w:rPr>
          <w:rFonts w:ascii="Helvetica" w:eastAsia="Times New Roman" w:hAnsi="Helvetica"/>
          <w:b/>
          <w:bCs/>
          <w:kern w:val="36"/>
          <w:sz w:val="48"/>
          <w:szCs w:val="48"/>
          <w:lang w:eastAsia="ru-RU"/>
        </w:rPr>
        <w:t xml:space="preserve"> данных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Я думаю, что для этого достаточно 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случайных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 xml:space="preserve"> SQL-запросов. Давайте вернемся к другим частям работы с данными, особенно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визуализации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.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lastRenderedPageBreak/>
        <w:t>Базы данных обычно сосредоточены на хранении и сортировке данных. Именно поэтому они могут открывать и собирать наборы данных в тысячи раз больше и быстрее, чем могут делать электронные таблицы. Компромисс в том, что они не хороши для других. В отличие от таблиц, типичная база данных не поставляется со встроенным производителем диаграмм.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Нет проблем. Таблицы - отличный инструмент визуализации. Все, что нам нужно сделать, это экспортировать наши данные из базы данных и импортировать их в электронную таблицу.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Мне понравилось самое последнее скопление, которое мы сделали из заключенных из Флориды. Результат был похож на таблицу, т.е. таблицу? Это потому, что для всех целей и целей это </w:t>
      </w:r>
      <w:r w:rsidRPr="0014248E">
        <w:rPr>
          <w:rFonts w:eastAsia="Times New Roman"/>
          <w:i/>
          <w:iCs/>
          <w:sz w:val="24"/>
          <w:szCs w:val="24"/>
          <w:lang w:eastAsia="ru-RU"/>
        </w:rPr>
        <w:t>еще</w:t>
      </w:r>
      <w:r w:rsidRPr="0014248E">
        <w:rPr>
          <w:rFonts w:eastAsia="Times New Roman"/>
          <w:sz w:val="24"/>
          <w:szCs w:val="24"/>
          <w:lang w:eastAsia="ru-RU"/>
        </w:rPr>
        <w:t> одна таблица. В отличие от электронной таблицы, нам не нужно создавать новую вкладку / таблицу / лист для хранения наших результатов.</w:t>
      </w:r>
    </w:p>
    <w:p w:rsidR="0014248E" w:rsidRPr="0014248E" w:rsidRDefault="0014248E" w:rsidP="0014248E">
      <w:pPr>
        <w:spacing w:before="100" w:beforeAutospacing="1" w:after="100" w:afterAutospacing="1"/>
        <w:outlineLvl w:val="1"/>
        <w:rPr>
          <w:rFonts w:ascii="Helvetica" w:eastAsia="Times New Roman" w:hAnsi="Helvetica"/>
          <w:b/>
          <w:bCs/>
          <w:sz w:val="36"/>
          <w:szCs w:val="36"/>
          <w:lang w:eastAsia="ru-RU"/>
        </w:rPr>
      </w:pPr>
      <w:r w:rsidRPr="0014248E">
        <w:rPr>
          <w:rFonts w:ascii="Helvetica" w:eastAsia="Times New Roman" w:hAnsi="Helvetica"/>
          <w:b/>
          <w:bCs/>
          <w:sz w:val="36"/>
          <w:szCs w:val="36"/>
          <w:lang w:eastAsia="ru-RU"/>
        </w:rPr>
        <w:t>Экспорт данных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proofErr w:type="gramStart"/>
      <w:r w:rsidRPr="0014248E">
        <w:rPr>
          <w:rFonts w:eastAsia="Times New Roman"/>
          <w:sz w:val="24"/>
          <w:szCs w:val="24"/>
          <w:lang w:eastAsia="ru-RU"/>
        </w:rPr>
        <w:t>ОК</w:t>
      </w:r>
      <w:proofErr w:type="gramEnd"/>
      <w:r w:rsidRPr="0014248E">
        <w:rPr>
          <w:rFonts w:eastAsia="Times New Roman"/>
          <w:sz w:val="24"/>
          <w:szCs w:val="24"/>
          <w:lang w:eastAsia="ru-RU"/>
        </w:rPr>
        <w:t>, еще один конкретный советник для БД-браузера. В представлении </w:t>
      </w:r>
      <w:proofErr w:type="spellStart"/>
      <w:r w:rsidRPr="0014248E">
        <w:rPr>
          <w:rFonts w:eastAsia="Times New Roman"/>
          <w:b/>
          <w:bCs/>
          <w:sz w:val="24"/>
          <w:szCs w:val="24"/>
          <w:lang w:eastAsia="ru-RU"/>
        </w:rPr>
        <w:t>Execute</w:t>
      </w:r>
      <w:proofErr w:type="spellEnd"/>
      <w:r w:rsidRPr="0014248E">
        <w:rPr>
          <w:rFonts w:eastAsia="Times New Roman"/>
          <w:b/>
          <w:bCs/>
          <w:sz w:val="24"/>
          <w:szCs w:val="24"/>
          <w:lang w:eastAsia="ru-RU"/>
        </w:rPr>
        <w:t xml:space="preserve"> SQL</w:t>
      </w:r>
      <w:r w:rsidRPr="0014248E">
        <w:rPr>
          <w:rFonts w:eastAsia="Times New Roman"/>
          <w:sz w:val="24"/>
          <w:szCs w:val="24"/>
          <w:lang w:eastAsia="ru-RU"/>
        </w:rPr>
        <w:t> с показанными результатами есть маленькая кнопка в правом нижнем углу, которая позволяет нам </w:t>
      </w:r>
      <w:r w:rsidRPr="0014248E">
        <w:rPr>
          <w:rFonts w:eastAsia="Times New Roman"/>
          <w:b/>
          <w:bCs/>
          <w:sz w:val="24"/>
          <w:szCs w:val="24"/>
          <w:lang w:eastAsia="ru-RU"/>
        </w:rPr>
        <w:t>экспортировать в CSV</w:t>
      </w:r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6029325" cy="2593189"/>
            <wp:effectExtent l="0" t="0" r="0" b="0"/>
            <wp:docPr id="5" name="Рисунок 5" descr="Заключенные-экспорт к 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Заключенные-экспорт к csv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Мы будем перенаправлены во всплывающее меню: параметры по умолчанию прекрасны, хотя для «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Unix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» следует установить «Новые строчные символы», чтобы быть в безопасности: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48100" cy="2571750"/>
            <wp:effectExtent l="0" t="0" r="0" b="0"/>
            <wp:docPr id="4" name="Рисунок 4" descr="Заключенные-экспорт к CSV-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Заключенные-экспорт к CSV-options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Как выглядит наш новый CSV-файл, когда мы импортируем его в новую таблицу? </w:t>
      </w:r>
      <w:hyperlink r:id="rId93" w:anchor="gid=391272853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Точно так же, как вы ожидали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3238683"/>
            <wp:effectExtent l="0" t="0" r="0" b="0"/>
            <wp:docPr id="3" name="Рисунок 3" descr="импортирован-AGG-флорида-inm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импортирован-AGG-флорида-inmates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3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Теперь мы делаем </w:t>
      </w:r>
      <w:hyperlink r:id="rId95" w:anchor="gid=1907468360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сводную таблицу сводных данных, чтобы переупорядочить данные специально для того, как это хотят инструменты для работы с таблицами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48781" cy="2268887"/>
            <wp:effectExtent l="0" t="0" r="0" b="0"/>
            <wp:docPr id="2" name="Рисунок 2" descr="импортированные-AGG-флорида-заключенные-pivo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импортированные-AGG-флорида-заключенные-pivoted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347" cy="22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Обратите внимание, что эта визуальная перестановка данных - это одна вещь, которая является почти непреодолимой сложностью в SQL, поэтому многое, что делает анализ в SQL и переносит его в электронную таблицу, - это то, к чему вы привыкнете.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 xml:space="preserve">Наконец, мы визуализируем, используя мастер диаграммы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Google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14248E">
        <w:rPr>
          <w:rFonts w:eastAsia="Times New Roman"/>
          <w:sz w:val="24"/>
          <w:szCs w:val="24"/>
          <w:lang w:eastAsia="ru-RU"/>
        </w:rPr>
        <w:t>Spreadsheet</w:t>
      </w:r>
      <w:proofErr w:type="spellEnd"/>
      <w:r w:rsidRPr="0014248E">
        <w:rPr>
          <w:rFonts w:eastAsia="Times New Roman"/>
          <w:sz w:val="24"/>
          <w:szCs w:val="24"/>
          <w:lang w:eastAsia="ru-RU"/>
        </w:rPr>
        <w:t>:</w:t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>
            <wp:extent cx="5657603" cy="2313384"/>
            <wp:effectExtent l="0" t="0" r="635" b="0"/>
            <wp:docPr id="1" name="Рисунок 1" descr="импортированные-AGG-флорида-заключенные-pivo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импортированные-AGG-флорида-заключенные-pivoted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35" cy="232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Вот диаграмма в ее </w:t>
      </w:r>
      <w:hyperlink r:id="rId98" w:anchor="gid=1721577448" w:history="1"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интерактив</w:t>
        </w:r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н</w:t>
        </w:r>
        <w:r w:rsidRPr="0014248E">
          <w:rPr>
            <w:rFonts w:eastAsia="Times New Roman"/>
            <w:color w:val="0275D8"/>
            <w:sz w:val="24"/>
            <w:szCs w:val="24"/>
            <w:u w:val="single"/>
            <w:lang w:eastAsia="ru-RU"/>
          </w:rPr>
          <w:t>ой славе</w:t>
        </w:r>
      </w:hyperlink>
      <w:proofErr w:type="gramStart"/>
      <w:r w:rsidRPr="0014248E">
        <w:rPr>
          <w:rFonts w:eastAsia="Times New Roman"/>
          <w:sz w:val="24"/>
          <w:szCs w:val="24"/>
          <w:lang w:eastAsia="ru-RU"/>
        </w:rPr>
        <w:t> :</w:t>
      </w:r>
      <w:proofErr w:type="gramEnd"/>
    </w:p>
    <w:p w:rsidR="0014248E" w:rsidRDefault="0014248E" w:rsidP="0014248E">
      <w:pPr>
        <w:spacing w:after="100" w:afterAutospacing="1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8CC9D" wp14:editId="4B81B68E">
            <wp:extent cx="2707887" cy="17621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06844" cy="17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8E" w:rsidRPr="0014248E" w:rsidRDefault="0014248E" w:rsidP="0014248E">
      <w:pPr>
        <w:spacing w:after="100" w:afterAutospacing="1"/>
        <w:rPr>
          <w:rFonts w:eastAsia="Times New Roman"/>
          <w:sz w:val="24"/>
          <w:szCs w:val="24"/>
          <w:lang w:eastAsia="ru-RU"/>
        </w:rPr>
      </w:pPr>
      <w:r w:rsidRPr="0014248E">
        <w:rPr>
          <w:rFonts w:eastAsia="Times New Roman"/>
          <w:sz w:val="24"/>
          <w:szCs w:val="24"/>
          <w:lang w:eastAsia="ru-RU"/>
        </w:rPr>
        <w:t>Ничего впечатляющего, но это всего лишь быстрая демонстрация. Все, что мы ведем здесь, применимо к каждому набору данных, который мы помещаем в базу данных, и мы даже не попали в интересные и мощные части SQL.</w:t>
      </w:r>
    </w:p>
    <w:p w:rsidR="004E23B9" w:rsidRDefault="004E23B9">
      <w:bookmarkStart w:id="0" w:name="_GoBack"/>
      <w:bookmarkEnd w:id="0"/>
    </w:p>
    <w:sectPr w:rsidR="004E23B9">
      <w:headerReference w:type="default" r:id="rId10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1DA" w:rsidRDefault="002C31DA" w:rsidP="0014248E">
      <w:r>
        <w:separator/>
      </w:r>
    </w:p>
  </w:endnote>
  <w:endnote w:type="continuationSeparator" w:id="0">
    <w:p w:rsidR="002C31DA" w:rsidRDefault="002C31DA" w:rsidP="00142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1DA" w:rsidRDefault="002C31DA" w:rsidP="0014248E">
      <w:r>
        <w:separator/>
      </w:r>
    </w:p>
  </w:footnote>
  <w:footnote w:type="continuationSeparator" w:id="0">
    <w:p w:rsidR="002C31DA" w:rsidRDefault="002C31DA" w:rsidP="001424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48E" w:rsidRPr="0014248E" w:rsidRDefault="0014248E">
    <w:pPr>
      <w:pStyle w:val="aa"/>
      <w:rPr>
        <w:sz w:val="16"/>
        <w:szCs w:val="16"/>
      </w:rPr>
    </w:pPr>
    <w:r w:rsidRPr="0014248E">
      <w:rPr>
        <w:sz w:val="16"/>
        <w:szCs w:val="16"/>
      </w:rPr>
      <w:t>http://2016.padjo.org/tutorials/hello-sqlite-and-sqlite-clients/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E73F3"/>
    <w:multiLevelType w:val="multilevel"/>
    <w:tmpl w:val="EFDA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29172B"/>
    <w:multiLevelType w:val="multilevel"/>
    <w:tmpl w:val="29B42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A84A3E"/>
    <w:multiLevelType w:val="multilevel"/>
    <w:tmpl w:val="F1CE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48E"/>
    <w:rsid w:val="0014248E"/>
    <w:rsid w:val="002C31DA"/>
    <w:rsid w:val="004E23B9"/>
    <w:rsid w:val="00A9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248E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4248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4248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4248E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248E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4248E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4248E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4248E"/>
    <w:rPr>
      <w:rFonts w:eastAsia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14248E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4248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48E"/>
    <w:rPr>
      <w:color w:val="800080"/>
      <w:u w:val="single"/>
    </w:rPr>
  </w:style>
  <w:style w:type="character" w:styleId="a6">
    <w:name w:val="Emphasis"/>
    <w:basedOn w:val="a0"/>
    <w:uiPriority w:val="20"/>
    <w:qFormat/>
    <w:rsid w:val="0014248E"/>
    <w:rPr>
      <w:i/>
      <w:iCs/>
    </w:rPr>
  </w:style>
  <w:style w:type="character" w:styleId="a7">
    <w:name w:val="Strong"/>
    <w:basedOn w:val="a0"/>
    <w:uiPriority w:val="22"/>
    <w:qFormat/>
    <w:rsid w:val="0014248E"/>
    <w:rPr>
      <w:b/>
      <w:bCs/>
    </w:rPr>
  </w:style>
  <w:style w:type="character" w:styleId="HTML">
    <w:name w:val="HTML Code"/>
    <w:basedOn w:val="a0"/>
    <w:uiPriority w:val="99"/>
    <w:semiHidden/>
    <w:unhideWhenUsed/>
    <w:rsid w:val="0014248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424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424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4248E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248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14248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4248E"/>
  </w:style>
  <w:style w:type="paragraph" w:styleId="ac">
    <w:name w:val="footer"/>
    <w:basedOn w:val="a"/>
    <w:link w:val="ad"/>
    <w:uiPriority w:val="99"/>
    <w:unhideWhenUsed/>
    <w:rsid w:val="0014248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424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248E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14248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14248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14248E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248E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4248E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4248E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4248E"/>
    <w:rPr>
      <w:rFonts w:eastAsia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14248E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4248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48E"/>
    <w:rPr>
      <w:color w:val="800080"/>
      <w:u w:val="single"/>
    </w:rPr>
  </w:style>
  <w:style w:type="character" w:styleId="a6">
    <w:name w:val="Emphasis"/>
    <w:basedOn w:val="a0"/>
    <w:uiPriority w:val="20"/>
    <w:qFormat/>
    <w:rsid w:val="0014248E"/>
    <w:rPr>
      <w:i/>
      <w:iCs/>
    </w:rPr>
  </w:style>
  <w:style w:type="character" w:styleId="a7">
    <w:name w:val="Strong"/>
    <w:basedOn w:val="a0"/>
    <w:uiPriority w:val="22"/>
    <w:qFormat/>
    <w:rsid w:val="0014248E"/>
    <w:rPr>
      <w:b/>
      <w:bCs/>
    </w:rPr>
  </w:style>
  <w:style w:type="character" w:styleId="HTML">
    <w:name w:val="HTML Code"/>
    <w:basedOn w:val="a0"/>
    <w:uiPriority w:val="99"/>
    <w:semiHidden/>
    <w:unhideWhenUsed/>
    <w:rsid w:val="0014248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424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424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4248E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248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14248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4248E"/>
  </w:style>
  <w:style w:type="paragraph" w:styleId="ac">
    <w:name w:val="footer"/>
    <w:basedOn w:val="a"/>
    <w:link w:val="ad"/>
    <w:uiPriority w:val="99"/>
    <w:unhideWhenUsed/>
    <w:rsid w:val="0014248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42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96945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83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62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921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1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2016.padjo.org/tutorials/hello-sqlite-and-sqlite-clients/" TargetMode="External"/><Relationship Id="rId21" Type="http://schemas.openxmlformats.org/officeDocument/2006/relationships/hyperlink" Target="http://2016.padjo.org/tutorials/hello-sqlite-and-sqlite-clients/" TargetMode="External"/><Relationship Id="rId34" Type="http://schemas.openxmlformats.org/officeDocument/2006/relationships/hyperlink" Target="http://2016.padjo.org/tutorials/hello-sqlite-and-sqlite-clients/" TargetMode="External"/><Relationship Id="rId42" Type="http://schemas.openxmlformats.org/officeDocument/2006/relationships/image" Target="media/image2.jpeg"/><Relationship Id="rId47" Type="http://schemas.openxmlformats.org/officeDocument/2006/relationships/image" Target="media/image6.png"/><Relationship Id="rId50" Type="http://schemas.openxmlformats.org/officeDocument/2006/relationships/hyperlink" Target="http://2016.padjo.org/files/data/starterpack/florida-deathrow/florida-deathrow.sqlite" TargetMode="External"/><Relationship Id="rId55" Type="http://schemas.openxmlformats.org/officeDocument/2006/relationships/hyperlink" Target="https://docs.google.com/spreadsheets/d/12AFPLsTqILHGGL4TFbGCd_3PQ6KhDqZWtIQKaZ3D1Sg/edit" TargetMode="External"/><Relationship Id="rId63" Type="http://schemas.openxmlformats.org/officeDocument/2006/relationships/hyperlink" Target="https://www.facebook.com/help/122175507864081?helpref=uf_permalink" TargetMode="External"/><Relationship Id="rId68" Type="http://schemas.openxmlformats.org/officeDocument/2006/relationships/image" Target="media/image15.png"/><Relationship Id="rId76" Type="http://schemas.openxmlformats.org/officeDocument/2006/relationships/image" Target="media/image21.png"/><Relationship Id="rId84" Type="http://schemas.openxmlformats.org/officeDocument/2006/relationships/image" Target="media/image29.png"/><Relationship Id="rId89" Type="http://schemas.openxmlformats.org/officeDocument/2006/relationships/image" Target="media/image34.png"/><Relationship Id="rId97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yperlink" Target="http://2016.padjo.org/tutorials/hello-sqlite-and-sqlite-clients/" TargetMode="External"/><Relationship Id="rId29" Type="http://schemas.openxmlformats.org/officeDocument/2006/relationships/hyperlink" Target="http://2016.padjo.org/tutorials/hello-sqlite-and-sqlite-clients/" TargetMode="External"/><Relationship Id="rId11" Type="http://schemas.openxmlformats.org/officeDocument/2006/relationships/hyperlink" Target="http://2016.padjo.org/tutorials/hello-sqlite-and-sqlite-clients/" TargetMode="External"/><Relationship Id="rId24" Type="http://schemas.openxmlformats.org/officeDocument/2006/relationships/hyperlink" Target="http://2016.padjo.org/tutorials/hello-sqlite-and-sqlite-clients/" TargetMode="External"/><Relationship Id="rId32" Type="http://schemas.openxmlformats.org/officeDocument/2006/relationships/hyperlink" Target="http://2016.padjo.org/tutorials/hello-sqlite-and-sqlite-clients/" TargetMode="External"/><Relationship Id="rId37" Type="http://schemas.openxmlformats.org/officeDocument/2006/relationships/hyperlink" Target="http://2016.padjo.org/tutorials/hello-sqlite-and-sqlite-clients/" TargetMode="External"/><Relationship Id="rId40" Type="http://schemas.openxmlformats.org/officeDocument/2006/relationships/hyperlink" Target="http://sqlitebrowser.org/" TargetMode="External"/><Relationship Id="rId45" Type="http://schemas.openxmlformats.org/officeDocument/2006/relationships/image" Target="media/image4.png"/><Relationship Id="rId53" Type="http://schemas.openxmlformats.org/officeDocument/2006/relationships/hyperlink" Target="https://docs.google.com/spreadsheets/d/12AFPLsTqILHGGL4TFbGCd_3PQ6KhDqZWtIQKaZ3D1Sg/" TargetMode="External"/><Relationship Id="rId58" Type="http://schemas.openxmlformats.org/officeDocument/2006/relationships/hyperlink" Target="http://sqlitebrowser.org/" TargetMode="External"/><Relationship Id="rId66" Type="http://schemas.openxmlformats.org/officeDocument/2006/relationships/hyperlink" Target="http://superuser.com/questions/413226/why-does-excel-treat-long-numeric-strings-as-scientific-notation-even-after-chan" TargetMode="External"/><Relationship Id="rId74" Type="http://schemas.openxmlformats.org/officeDocument/2006/relationships/hyperlink" Target="http://2016.padjo.org/files/data/starterpack/florida-deathrow/florida-deathrow.sqlite" TargetMode="External"/><Relationship Id="rId79" Type="http://schemas.openxmlformats.org/officeDocument/2006/relationships/image" Target="media/image24.png"/><Relationship Id="rId87" Type="http://schemas.openxmlformats.org/officeDocument/2006/relationships/image" Target="media/image3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blog.hackerrank.com/the-history-of-hello-world/" TargetMode="External"/><Relationship Id="rId82" Type="http://schemas.openxmlformats.org/officeDocument/2006/relationships/image" Target="media/image27.png"/><Relationship Id="rId90" Type="http://schemas.openxmlformats.org/officeDocument/2006/relationships/image" Target="media/image35.png"/><Relationship Id="rId95" Type="http://schemas.openxmlformats.org/officeDocument/2006/relationships/hyperlink" Target="https://docs.google.com/spreadsheets/d/17ST4BCtriPPnGZHzTR6s4F-LpC6NYIAUSZbl6iQjVgQ/edit" TargetMode="External"/><Relationship Id="rId19" Type="http://schemas.openxmlformats.org/officeDocument/2006/relationships/hyperlink" Target="http://2016.padjo.org/tutorials/hello-sqlite-and-sqlite-clients/" TargetMode="External"/><Relationship Id="rId14" Type="http://schemas.openxmlformats.org/officeDocument/2006/relationships/hyperlink" Target="http://2016.padjo.org/tutorials/hello-sqlite-and-sqlite-clients/" TargetMode="External"/><Relationship Id="rId22" Type="http://schemas.openxmlformats.org/officeDocument/2006/relationships/hyperlink" Target="http://2016.padjo.org/tutorials/hello-sqlite-and-sqlite-clients/" TargetMode="External"/><Relationship Id="rId27" Type="http://schemas.openxmlformats.org/officeDocument/2006/relationships/hyperlink" Target="http://2016.padjo.org/tutorials/hello-sqlite-and-sqlite-clients/" TargetMode="External"/><Relationship Id="rId30" Type="http://schemas.openxmlformats.org/officeDocument/2006/relationships/hyperlink" Target="http://2016.padjo.org/tutorials/hello-sqlite-and-sqlite-clients/" TargetMode="External"/><Relationship Id="rId35" Type="http://schemas.openxmlformats.org/officeDocument/2006/relationships/hyperlink" Target="http://2016.padjo.org/tutorials/hello-sqlite-and-sqlite-clients/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7.png"/><Relationship Id="rId56" Type="http://schemas.openxmlformats.org/officeDocument/2006/relationships/image" Target="media/image10.png"/><Relationship Id="rId64" Type="http://schemas.openxmlformats.org/officeDocument/2006/relationships/hyperlink" Target="http://newsfeed.time.com/2013/12/16/facebook-is-keeping-track-of-every-post-you-write-and-dont-publish/" TargetMode="External"/><Relationship Id="rId69" Type="http://schemas.openxmlformats.org/officeDocument/2006/relationships/image" Target="media/image16.png"/><Relationship Id="rId77" Type="http://schemas.openxmlformats.org/officeDocument/2006/relationships/image" Target="media/image22.png"/><Relationship Id="rId100" Type="http://schemas.openxmlformats.org/officeDocument/2006/relationships/header" Target="header1.xml"/><Relationship Id="rId8" Type="http://schemas.openxmlformats.org/officeDocument/2006/relationships/hyperlink" Target="http://2016.padjo.org/tutorials/hello-sqlite-and-sqlite-clients/" TargetMode="External"/><Relationship Id="rId51" Type="http://schemas.openxmlformats.org/officeDocument/2006/relationships/hyperlink" Target="http://www.dc.state.fl.us/activeinmates/deathrowroster.asp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5.png"/><Relationship Id="rId85" Type="http://schemas.openxmlformats.org/officeDocument/2006/relationships/image" Target="media/image30.png"/><Relationship Id="rId93" Type="http://schemas.openxmlformats.org/officeDocument/2006/relationships/hyperlink" Target="https://docs.google.com/spreadsheets/d/17ST4BCtriPPnGZHzTR6s4F-LpC6NYIAUSZbl6iQjVgQ/edit" TargetMode="External"/><Relationship Id="rId98" Type="http://schemas.openxmlformats.org/officeDocument/2006/relationships/hyperlink" Target="https://docs.google.com/spreadsheets/d/17ST4BCtriPPnGZHzTR6s4F-LpC6NYIAUSZbl6iQjVgQ/edit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2016.padjo.org/tutorials/hello-sqlite-and-sqlite-clients/" TargetMode="External"/><Relationship Id="rId17" Type="http://schemas.openxmlformats.org/officeDocument/2006/relationships/hyperlink" Target="http://2016.padjo.org/tutorials/hello-sqlite-and-sqlite-clients/" TargetMode="External"/><Relationship Id="rId25" Type="http://schemas.openxmlformats.org/officeDocument/2006/relationships/hyperlink" Target="http://2016.padjo.org/tutorials/hello-sqlite-and-sqlite-clients/" TargetMode="External"/><Relationship Id="rId33" Type="http://schemas.openxmlformats.org/officeDocument/2006/relationships/hyperlink" Target="http://2016.padjo.org/tutorials/hello-sqlite-and-sqlite-clients/" TargetMode="External"/><Relationship Id="rId38" Type="http://schemas.openxmlformats.org/officeDocument/2006/relationships/hyperlink" Target="http://2016.padjo.org/tutorials/hello-sqlite-and-sqlite-clients/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2.png"/><Relationship Id="rId67" Type="http://schemas.openxmlformats.org/officeDocument/2006/relationships/image" Target="media/image14.png"/><Relationship Id="rId20" Type="http://schemas.openxmlformats.org/officeDocument/2006/relationships/hyperlink" Target="http://2016.padjo.org/tutorials/hello-sqlite-and-sqlite-clients/" TargetMode="External"/><Relationship Id="rId41" Type="http://schemas.openxmlformats.org/officeDocument/2006/relationships/image" Target="media/image1.png"/><Relationship Id="rId54" Type="http://schemas.openxmlformats.org/officeDocument/2006/relationships/image" Target="media/image9.png"/><Relationship Id="rId62" Type="http://schemas.openxmlformats.org/officeDocument/2006/relationships/image" Target="media/image13.png"/><Relationship Id="rId70" Type="http://schemas.openxmlformats.org/officeDocument/2006/relationships/image" Target="media/image17.png"/><Relationship Id="rId75" Type="http://schemas.openxmlformats.org/officeDocument/2006/relationships/image" Target="media/image20.png"/><Relationship Id="rId83" Type="http://schemas.openxmlformats.org/officeDocument/2006/relationships/image" Target="media/image28.png"/><Relationship Id="rId88" Type="http://schemas.openxmlformats.org/officeDocument/2006/relationships/image" Target="media/image33.png"/><Relationship Id="rId91" Type="http://schemas.openxmlformats.org/officeDocument/2006/relationships/image" Target="media/image36.png"/><Relationship Id="rId96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2016.padjo.org/tutorials/hello-sqlite-and-sqlite-clients/" TargetMode="External"/><Relationship Id="rId23" Type="http://schemas.openxmlformats.org/officeDocument/2006/relationships/hyperlink" Target="http://2016.padjo.org/tutorials/hello-sqlite-and-sqlite-clients/" TargetMode="External"/><Relationship Id="rId28" Type="http://schemas.openxmlformats.org/officeDocument/2006/relationships/hyperlink" Target="http://2016.padjo.org/tutorials/hello-sqlite-and-sqlite-clients/" TargetMode="External"/><Relationship Id="rId36" Type="http://schemas.openxmlformats.org/officeDocument/2006/relationships/hyperlink" Target="http://2016.padjo.org/tutorials/hello-sqlite-and-sqlite-clients/" TargetMode="External"/><Relationship Id="rId49" Type="http://schemas.openxmlformats.org/officeDocument/2006/relationships/hyperlink" Target="http://2016.padjo.org/files/data/starterpack/florida-deathrow/florida-deathrow.sqlite" TargetMode="External"/><Relationship Id="rId57" Type="http://schemas.openxmlformats.org/officeDocument/2006/relationships/image" Target="media/image11.png"/><Relationship Id="rId10" Type="http://schemas.openxmlformats.org/officeDocument/2006/relationships/hyperlink" Target="http://2016.padjo.org/tutorials/hello-sqlite-and-sqlite-clients/" TargetMode="External"/><Relationship Id="rId31" Type="http://schemas.openxmlformats.org/officeDocument/2006/relationships/hyperlink" Target="http://2016.padjo.org/tutorials/hello-sqlite-and-sqlite-clients/" TargetMode="External"/><Relationship Id="rId44" Type="http://schemas.openxmlformats.org/officeDocument/2006/relationships/hyperlink" Target="http://2016.padjo.org/files/data/starterpack/florida-deathrow/florida-deathrow.sqlite" TargetMode="External"/><Relationship Id="rId52" Type="http://schemas.openxmlformats.org/officeDocument/2006/relationships/image" Target="media/image8.png"/><Relationship Id="rId60" Type="http://schemas.openxmlformats.org/officeDocument/2006/relationships/hyperlink" Target="https://docs.google.com/spreadsheets/d/12AFPLsTqILHGGL4TFbGCd_3PQ6KhDqZWtIQKaZ3D1Sg/" TargetMode="External"/><Relationship Id="rId65" Type="http://schemas.openxmlformats.org/officeDocument/2006/relationships/hyperlink" Target="http://superuser.com/questions/210027/why-does-excel-think-csv-files-are-sylk" TargetMode="External"/><Relationship Id="rId73" Type="http://schemas.openxmlformats.org/officeDocument/2006/relationships/hyperlink" Target="http://www.thisamericanlife.org/radio-archives/episode/496/transcript" TargetMode="External"/><Relationship Id="rId78" Type="http://schemas.openxmlformats.org/officeDocument/2006/relationships/image" Target="media/image23.png"/><Relationship Id="rId81" Type="http://schemas.openxmlformats.org/officeDocument/2006/relationships/image" Target="media/image26.png"/><Relationship Id="rId86" Type="http://schemas.openxmlformats.org/officeDocument/2006/relationships/image" Target="media/image31.png"/><Relationship Id="rId94" Type="http://schemas.openxmlformats.org/officeDocument/2006/relationships/image" Target="media/image38.png"/><Relationship Id="rId99" Type="http://schemas.openxmlformats.org/officeDocument/2006/relationships/image" Target="media/image41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2016.padjo.org/tutorials/hello-sqlite-and-sqlite-clients/" TargetMode="External"/><Relationship Id="rId13" Type="http://schemas.openxmlformats.org/officeDocument/2006/relationships/hyperlink" Target="http://2016.padjo.org/tutorials/hello-sqlite-and-sqlite-clients/" TargetMode="External"/><Relationship Id="rId18" Type="http://schemas.openxmlformats.org/officeDocument/2006/relationships/hyperlink" Target="http://2016.padjo.org/tutorials/hello-sqlite-and-sqlite-clients/" TargetMode="External"/><Relationship Id="rId39" Type="http://schemas.openxmlformats.org/officeDocument/2006/relationships/hyperlink" Target="http://2016.padjo.org/tutorials/hello-sqlite-and-sqlite-cli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28</Pages>
  <Words>4060</Words>
  <Characters>23148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Тихомиров Владимир Александрович</dc:creator>
  <cp:lastModifiedBy>Тихомиров Владимир Александрович</cp:lastModifiedBy>
  <cp:revision>1</cp:revision>
  <dcterms:created xsi:type="dcterms:W3CDTF">2018-10-24T00:19:00Z</dcterms:created>
  <dcterms:modified xsi:type="dcterms:W3CDTF">2018-10-24T00:30:00Z</dcterms:modified>
</cp:coreProperties>
</file>