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получение данных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имеется встроенная поддержка одной из распространенных систем управления базами данных -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в пакете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android.database.sqlite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определен набор классов, которые позволяют работать с базами данных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каждое приложение может создать свою базу данных.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использовать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надо создать базу данных с помощью выражение на языке SQL. После этого база данных будет храниться в каталоге приложения по пути:</w:t>
      </w:r>
    </w:p>
    <w:p w:rsidR="003629CD" w:rsidRPr="003629CD" w:rsidRDefault="003629CD" w:rsidP="003629C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DATA/data/[Название_приложения]/databases/[Название_файла_базы_данных]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 уже содержит ряд встроенных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создадим новый проект.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базами данных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класс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в приложении нам надо будет создать класса-наследника от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переопределив как минимум два его метода:</w:t>
      </w:r>
    </w:p>
    <w:p w:rsidR="003629CD" w:rsidRPr="003629CD" w:rsidRDefault="003629CD" w:rsidP="003629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при попытке доступа к базе данных, но когда еще эта база данных не создана</w:t>
      </w:r>
    </w:p>
    <w:p w:rsidR="003629CD" w:rsidRPr="003629CD" w:rsidRDefault="003629CD" w:rsidP="003629CD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вызывается, когда необходимо обновление схемы базы данных. Здесь можно пересоздать ранее созданную базу данных в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установив соответствующие правила преобразования от старой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новой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Поэтому добавим в проект новый 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5"/>
      </w:tblGrid>
      <w:tr w:rsidR="006560EA" w:rsidRPr="003629CD" w:rsidTr="006560EA">
        <w:trPr>
          <w:tblCellSpacing w:w="0" w:type="dxa"/>
        </w:trPr>
        <w:tc>
          <w:tcPr>
            <w:tcW w:w="10125" w:type="dxa"/>
            <w:vAlign w:val="center"/>
            <w:hideMark/>
          </w:tcPr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userstore.db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SCHEMA);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users ("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COLUMN_ID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 INTEGER PRIMARY KEY AUTOINCREMENT,"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" TEXT,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COLUMN_YEAR + " INTEGER);");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добавление начальных данных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("INSERT INTO "+ TABLE +" ("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",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COLUMN_YEAR  + ") VALUES ('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Смит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1981);");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("DROP TABLE IF EXISTS "+TABLE);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база данных отсутствует или ее версия (которая задается в переменной SCHEMA) выше текущей, то срабатывает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выполнения запросов к базе данных нам потребуется объект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SQLiteDatabase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представляет базу данных. Метод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получает в качестве параметра базу данных приложения.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выполнения запросов к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метод </w:t>
      </w:r>
      <w:proofErr w:type="spellStart"/>
      <w:proofErr w:type="gram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execSQL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 принимает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-выражение, которое затем выполняется. Логично в этом методе выполнить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INSERT добавляется один объект в таблицу.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происходит обновление схемы БД. В данном случае для примера использован примитивный поход с удалением предыдущей базы данных с помощью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-выражения DROP и последующим ее созданием. Но в реальности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определим в файле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layout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следующую разметку:</w:t>
      </w:r>
    </w:p>
    <w:tbl>
      <w:tblPr>
        <w:tblW w:w="103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0"/>
      </w:tblGrid>
      <w:tr w:rsidR="006560EA" w:rsidRPr="003629CD" w:rsidTr="006560EA">
        <w:trPr>
          <w:tblCellSpacing w:w="0" w:type="dxa"/>
        </w:trPr>
        <w:tc>
          <w:tcPr>
            <w:tcW w:w="10380" w:type="dxa"/>
            <w:vAlign w:val="center"/>
            <w:hideMark/>
          </w:tcPr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3629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="@+id/header"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="18dp"/&gt;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="@+id/list"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Здесь определен список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ListView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для отображения полученных данных, с заголовком, </w:t>
      </w:r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который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выводить число полученных объектов.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изменим код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образом:</w:t>
      </w:r>
    </w:p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5"/>
      </w:tblGrid>
      <w:tr w:rsidR="006560EA" w:rsidRPr="003629CD" w:rsidTr="006560EA">
        <w:trPr>
          <w:tblCellSpacing w:w="0" w:type="dxa"/>
        </w:trPr>
        <w:tc>
          <w:tcPr>
            <w:tcW w:w="10125" w:type="dxa"/>
            <w:vAlign w:val="center"/>
            <w:hideMark/>
          </w:tcPr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header;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Cursor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 = 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mList.setOnItemClickListener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sqlHelper.getReadableDatabase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headers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header.setText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Найдено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userCursor.getCount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подключения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userCursor.close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R.menu.menu_main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(id ==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629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методе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происходит создание объекта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SQLiteOpenHelper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Сама инициализация объектов для работы с базой данных происходит 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срабатывает после метода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Чтобы получить объект базы данных, надо использовать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getReadableDatabase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(получение базы данных для чтения) или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getWritableDatabase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в данном случае мы будет только считывать данные из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воспользуемся первым методом:</w:t>
      </w:r>
    </w:p>
    <w:tbl>
      <w:tblPr>
        <w:tblW w:w="104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6560EA" w:rsidRPr="003629CD" w:rsidTr="006560EA">
        <w:trPr>
          <w:tblCellSpacing w:w="0" w:type="dxa"/>
        </w:trPr>
        <w:tc>
          <w:tcPr>
            <w:tcW w:w="10485" w:type="dxa"/>
            <w:vAlign w:val="center"/>
            <w:hideMark/>
          </w:tcPr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proofErr w:type="gram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sqlHelper.getReadableDatabase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Получение данных и 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Cursor</w:t>
      </w:r>
      <w:proofErr w:type="spellEnd"/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различные способы для осуществления запросов к объекту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большинстве случаев мы можем применять метод </w:t>
      </w:r>
      <w:proofErr w:type="spellStart"/>
      <w:proofErr w:type="gram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rawQuery</w:t>
      </w:r>
      <w:proofErr w:type="spell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выполнения запроса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rawQuery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Cursor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хранит результат выполнения SQL-запроса:</w:t>
      </w:r>
    </w:p>
    <w:tbl>
      <w:tblPr>
        <w:tblW w:w="104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6560EA" w:rsidRPr="006560EA" w:rsidTr="006560EA">
        <w:trPr>
          <w:tblCellSpacing w:w="0" w:type="dxa"/>
        </w:trPr>
        <w:tc>
          <w:tcPr>
            <w:tcW w:w="10485" w:type="dxa"/>
            <w:vAlign w:val="center"/>
            <w:hideMark/>
          </w:tcPr>
          <w:p w:rsidR="006560EA" w:rsidRPr="003629CD" w:rsidRDefault="006560EA" w:rsidP="003629C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3629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</w:tc>
      </w:tr>
    </w:tbl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ряд методов для управления выборкой, в частности: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количество извлеченных из базы данных объектов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moveToFirst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moveToNext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позволяют переходить к первому и к следующему элементам выборки.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isAfterLast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проверить, достигнут ли конец выборки.</w:t>
      </w:r>
    </w:p>
    <w:p w:rsidR="003629CD" w:rsidRPr="003629CD" w:rsidRDefault="003629CD" w:rsidP="003629C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columnIndex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(например, </w:t>
      </w:r>
      <w:proofErr w:type="spellStart"/>
      <w:proofErr w:type="gram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getLong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getString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 позволяют по индексу столбца обратиться к данному столбцу текущей строки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CursorAdapter</w:t>
      </w:r>
      <w:proofErr w:type="spellEnd"/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Дополнительно для управления курсором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имеется 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 позволяет адаптировать полученный с помощью курсора набор к отображению в списковых элементах наподобие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ListView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Как правило, при работе с курсором используется подкласс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Хотя можно использовать и другие адаптеры, типа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ArrayAdapter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560EA" w:rsidRPr="006560EA" w:rsidRDefault="006560EA" w:rsidP="003629CD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userAdapter</w:t>
      </w:r>
      <w:proofErr w:type="spellEnd"/>
      <w:proofErr w:type="gram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6560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SimpleCursorAdapter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two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</w:t>
      </w:r>
      <w:proofErr w:type="spellEnd"/>
      <w:r w:rsidRPr="006560E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6560EA" w:rsidRPr="003629CD" w:rsidRDefault="006560EA" w:rsidP="003629CD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userCursor</w:t>
      </w:r>
      <w:proofErr w:type="spellEnd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, headers, new</w:t>
      </w:r>
      <w:r w:rsidRPr="00362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629CD">
        <w:rPr>
          <w:rFonts w:ascii="Courier New" w:eastAsia="Times New Roman" w:hAnsi="Courier New" w:cs="Courier New"/>
          <w:sz w:val="20"/>
          <w:szCs w:val="20"/>
          <w:lang w:val="en-US" w:eastAsia="ru-RU"/>
        </w:rPr>
        <w:t>[]{android.R.id.text1, android.R.id.text2}, 0);</w:t>
      </w:r>
    </w:p>
    <w:p w:rsidR="006560EA" w:rsidRPr="003629CD" w:rsidRDefault="006560EA" w:rsidP="003629CD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eastAsia="ru-RU"/>
        </w:rPr>
        <w:t>mList.setAdapter</w:t>
      </w:r>
      <w:proofErr w:type="spellEnd"/>
      <w:r w:rsidRPr="003629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629CD">
        <w:rPr>
          <w:rFonts w:ascii="Courier New" w:eastAsia="Times New Roman" w:hAnsi="Courier New" w:cs="Courier New"/>
          <w:sz w:val="20"/>
          <w:szCs w:val="20"/>
          <w:lang w:eastAsia="ru-RU"/>
        </w:rPr>
        <w:t>userAdapter</w:t>
      </w:r>
      <w:proofErr w:type="spellEnd"/>
      <w:r w:rsidRPr="003629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Конструктор класса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шесть параметров: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Первым параметром выступает контекст, с которым ассоциируется адаптер, например, текущая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Второй параметр - ресурс разметки интерфейса, который будет использоваться для отображения результатов </w:t>
      </w:r>
      <w:bookmarkStart w:id="0" w:name="_GoBack"/>
      <w:bookmarkEnd w:id="0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выборки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Третий параметр - курсор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Четвертый параметр - список столбцов из выборки, которые будут отображаться в разметке интерфейса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3629CD" w:rsidRPr="003629CD" w:rsidRDefault="003629CD" w:rsidP="003629C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Шестой параметр - флаги, задающие поведения адаптера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использовании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его подклассов следует учитывать, что выборка курсора должна включать целочисленный столбец с названием </w:t>
      </w:r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_</w:t>
      </w:r>
      <w:proofErr w:type="spellStart"/>
      <w:r w:rsidRPr="003629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onListItemClick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благодаря чему мы можем по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идентифицировать нажатый элемент.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у нас первый столбец как раз называется "_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завершения работу курсор должен быть закрыт методом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также надо учитывать, что если мы используем курсор в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не можем использовать метод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пока не завершим использование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SimpleCursorAdapter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Поэтому метод </w:t>
      </w:r>
      <w:proofErr w:type="spell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предпочтительно вызывать в методе </w:t>
      </w:r>
      <w:proofErr w:type="spellStart"/>
      <w:proofErr w:type="gramStart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29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фрагмента или </w:t>
      </w:r>
      <w:proofErr w:type="spellStart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629CD" w:rsidRPr="003629CD" w:rsidRDefault="003629CD" w:rsidP="003629C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29C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мы запустим приложение, то увидим список из одного добавленного элемента:</w:t>
      </w:r>
    </w:p>
    <w:p w:rsidR="00616772" w:rsidRDefault="003629CD" w:rsidP="003629CD">
      <w:r>
        <w:rPr>
          <w:noProof/>
          <w:lang w:eastAsia="ru-RU"/>
        </w:rPr>
        <w:drawing>
          <wp:inline distT="0" distB="0" distL="0" distR="0" wp14:anchorId="5818D3C1" wp14:editId="6DFC3441">
            <wp:extent cx="2202371" cy="368840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9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629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3875A71" wp14:editId="6AA56934">
                <wp:extent cx="304800" cy="304800"/>
                <wp:effectExtent l="0" t="0" r="0" b="0"/>
                <wp:docPr id="2" name="AutoShape 1" descr="SimpleCursorAdapter и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18B8" id="AutoShape 1" o:spid="_x0000_s1026" alt="SimpleCursorAdapter и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0A9pbbAgAA6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652"/>
    <w:multiLevelType w:val="multilevel"/>
    <w:tmpl w:val="0BD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72BBA"/>
    <w:multiLevelType w:val="multilevel"/>
    <w:tmpl w:val="80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F6621"/>
    <w:multiLevelType w:val="multilevel"/>
    <w:tmpl w:val="A58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519FB"/>
    <w:multiLevelType w:val="multilevel"/>
    <w:tmpl w:val="E30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CD"/>
    <w:rsid w:val="003629CD"/>
    <w:rsid w:val="00616772"/>
    <w:rsid w:val="006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D5309-B9BA-4319-B1CC-7423E40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05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9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2016-09-17T08:09:00Z</dcterms:created>
  <dcterms:modified xsi:type="dcterms:W3CDTF">2016-10-21T09:56:00Z</dcterms:modified>
</cp:coreProperties>
</file>