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E3" w:rsidRPr="000E10E3" w:rsidRDefault="000E10E3" w:rsidP="000E10E3">
      <w:pPr>
        <w:shd w:val="clear" w:color="auto" w:fill="FFFFFF"/>
        <w:spacing w:after="24" w:line="300" w:lineRule="atLeast"/>
        <w:textAlignment w:val="baseline"/>
        <w:outlineLvl w:val="0"/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</w:pPr>
      <w:r w:rsidRPr="000E10E3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Пример создания собственного </w:t>
      </w:r>
      <w:proofErr w:type="spellStart"/>
      <w:r w:rsidRPr="000E10E3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>ContentP</w:t>
      </w:r>
      <w:r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>rovider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для работы с </w:t>
      </w:r>
      <w:proofErr w:type="spellStart"/>
      <w:r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>SQLite</w:t>
      </w:r>
      <w:proofErr w:type="spellEnd"/>
      <w:r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БД </w:t>
      </w:r>
      <w:r w:rsidRPr="000E10E3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часть</w:t>
      </w:r>
      <w:proofErr w:type="gramEnd"/>
      <w:r w:rsidRPr="000E10E3">
        <w:rPr>
          <w:rFonts w:ascii="Times New Roman" w:eastAsia="Times New Roman" w:hAnsi="Times New Roman" w:cs="Times New Roman"/>
          <w:color w:val="474747"/>
          <w:kern w:val="36"/>
          <w:sz w:val="48"/>
          <w:szCs w:val="48"/>
          <w:lang w:eastAsia="ru-RU"/>
        </w:rPr>
        <w:t xml:space="preserve"> 2</w:t>
      </w:r>
    </w:p>
    <w:p w:rsidR="000E10E3" w:rsidRPr="000E10E3" w:rsidRDefault="000E10E3" w:rsidP="000E10E3">
      <w:pPr>
        <w:shd w:val="clear" w:color="auto" w:fill="FFFFFF"/>
        <w:spacing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noProof/>
          <w:color w:val="3A3A3A"/>
          <w:sz w:val="23"/>
          <w:szCs w:val="23"/>
          <w:lang w:eastAsia="ru-RU"/>
        </w:rPr>
        <w:drawing>
          <wp:inline distT="0" distB="0" distL="0" distR="0" wp14:anchorId="0432BEB5" wp14:editId="78E4D966">
            <wp:extent cx="4762500" cy="2324100"/>
            <wp:effectExtent l="0" t="0" r="0" b="0"/>
            <wp:docPr id="1" name="Рисунок 1" descr="contentprovid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provider-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0E3" w:rsidRPr="000E10E3" w:rsidRDefault="000E10E3" w:rsidP="000E10E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hyperlink r:id="rId5" w:tooltip="Пример создания ContentProvider для работы с базой SQLite — часть 1" w:history="1">
        <w:r w:rsidRPr="000E10E3">
          <w:rPr>
            <w:rFonts w:ascii="inherit" w:eastAsia="Times New Roman" w:hAnsi="inherit" w:cs="Arial"/>
            <w:color w:val="009999"/>
            <w:sz w:val="23"/>
            <w:szCs w:val="23"/>
            <w:bdr w:val="none" w:sz="0" w:space="0" w:color="auto" w:frame="1"/>
            <w:lang w:eastAsia="ru-RU"/>
          </w:rPr>
          <w:t>Часть 1</w:t>
        </w:r>
      </w:hyperlink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hyperlink r:id="rId6" w:tooltip="ContentProvider (часть 3) — пример создания для работы с SQLite БД и использование CursorLoader" w:history="1">
        <w:r w:rsidRPr="000E10E3">
          <w:rPr>
            <w:rFonts w:ascii="inherit" w:eastAsia="Times New Roman" w:hAnsi="inherit" w:cs="Arial"/>
            <w:color w:val="009999"/>
            <w:sz w:val="23"/>
            <w:szCs w:val="23"/>
            <w:bdr w:val="none" w:sz="0" w:space="0" w:color="auto" w:frame="1"/>
            <w:lang w:eastAsia="ru-RU"/>
          </w:rPr>
          <w:t>Часть 3</w:t>
        </w:r>
      </w:hyperlink>
    </w:p>
    <w:p w:rsidR="000E10E3" w:rsidRPr="000E10E3" w:rsidRDefault="000E10E3" w:rsidP="000E10E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В </w:t>
      </w:r>
      <w:hyperlink r:id="rId7" w:tooltip="Пример создания собственного ContentProvider для работы с SQLite БД — часть 1" w:history="1">
        <w:r w:rsidRPr="000E10E3">
          <w:rPr>
            <w:rFonts w:ascii="inherit" w:eastAsia="Times New Roman" w:hAnsi="inherit" w:cs="Arial"/>
            <w:color w:val="009999"/>
            <w:sz w:val="23"/>
            <w:szCs w:val="23"/>
            <w:bdr w:val="none" w:sz="0" w:space="0" w:color="auto" w:frame="1"/>
            <w:lang w:eastAsia="ru-RU"/>
          </w:rPr>
          <w:t>предыдущей части</w:t>
        </w:r>
      </w:hyperlink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 я </w:t>
      </w:r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рассказывала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что такое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Contract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и как его создать.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  <w:t xml:space="preserve">Сегодня мы разберем из чего состоит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, а также один из вариантов написания данного класса.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Как вы помните, обращаться к БД мы будем с помощью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URI, которая несет в себе информацию о конкретном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и о необходимой нам таблице. Вот один из примеров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URI: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  <w:t>content://org.nerdgrl.examples.contentproviderexample.provider.ContractClass/students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  <w:t>Здесь мы видим схему данных (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://), уникальный идентификатор нашего провайдера —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authority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(org.nerdgrl.examples.contentproviderexample.provider.ContractClass), и имя таблицы (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students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).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В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Android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SDK есть класс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UriMatcher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, который хранит соответствие между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и неким заданным значение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integer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. Это значение можно использовать в операторе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switch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, чтобы описать поведение для каждого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URI.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Для начала зададим четыре константы, соответствующие четырем возможным типам запроса к нашей БД: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 = 1;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STUDENTS_ID = 2;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 = 3;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CLASSES_ID = 4;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Затем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объявим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переменную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класса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UriMatcher</w:t>
      </w:r>
      <w:proofErr w:type="spellEnd"/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UriMatcher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И в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static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блоке подготовим ее к использованию: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static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UriMatcher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UriMatcher.NO_MATCH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sUriMatcher.addURI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ContractClass.AUTHORITY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"students", STUDENTS);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sUriMatcher.addURI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ContractClass.AUTHORITY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"students/#", STUDENTS_ID);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sUriMatcher.addURI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ContractClass.AUTHORITY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"classes", CLASSES);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sUriMatcher.addURI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ContractClass.AUTHORITY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"classes/#", CLASSES_ID);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Также нам необходимо задать проекции для выборки столбцов в запросе, они пригодятся нам в методе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query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):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HashMap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sStudentsProjectionMap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HashMap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sClassesProjectionMap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Для проекции по умолчанию мы возьмем весь список столбцов: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static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for(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=0;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&lt;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ContractClass.Students.DEFAULT_PROJECTION.length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;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++)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sStudentsProjectionMap.put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ContractClass.Students.DEFAULT_PROJECTION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[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],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ContractClass.Students.DEFAULT_PROJECTION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[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]);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sClassesProjectionMap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HashMap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for(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=0;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&lt;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ContractClass.Classes.DEFAULT_PROJECTION.length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;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++)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sClassesProjectionMap.put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ContractClass.Classes.DEFAULT_PROJECTION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[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],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ContractClass.Classes.DEFAULT_PROJECTION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[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]);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Теперь определим класс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DBHelper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, с помощью которого мы будем создавать базу данных и обращаться к ней в методах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ContentProvider'a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. Здесь мы зададим имя БД, имена таблиц, столбцов, а также запросы для создания таблиц и процедуры создания-обновления БД: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class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DatabaseHelper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extends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SQLiteOpenHelper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DATABASE_NAME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DATABASE_TABLE_STUDENTS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DATABASE_TABLE_CLASSES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KEY_ROWID  = "_id";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KEY_FIRST_NAME  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first_name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KEY_SECOND_NAME  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second_name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KEY_CLASS_LETTER  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class_letter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KEY_FK_CLASS_ID  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fk_class_id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KEY_AVERAGE_SCORE  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average_score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KEY_CLASS_NUMBER   = "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class_number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DATABASE_CREATE_TABLE_STUDENTS =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"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create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table "+ DATABASE_TABLE_STUDENTS + " ("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KEY_ROWID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integer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primary key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autoincrement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KEY_FIRST_NAME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string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KEY_SECOND_NAME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string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KEY_AVERAGE_SCORE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real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KEY_FK_CLASS_ID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integer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+" foreign key ("+KEY_FK_CLASS_ID+") references "+DATABASE_TABLE_CLASSES+"("+KEY_ROWID+"));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";</w:t>
      </w:r>
      <w:proofErr w:type="gramEnd"/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static final String DATABASE_CREATE_TABLE_CLASSES =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"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create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table "+ DATABASE_TABLE_CLASSES + " ("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KEY_ROWID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integer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primary key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autoincrement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KEY_CLASS_NUMBER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string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, "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+ KEY_CLASS_LETTER + 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 string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);";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private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Context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ctx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DatabaseHelper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Context context)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super(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context, DATABASE_NAME, null, DATABASE_VERSION);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ctx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context;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void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onCreate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db.execSQL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DATABASE_CREATE_TABLE_STUDENTS);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db.execSQL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DATABASE_CREATE_TABLE_CLASSES);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void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onUpgrade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oldVersion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newVersion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db.execSQL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"DROP TABLE IF EXISTS " + DATABASE_TABLE_STUDENTS);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db.execSQL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"DROP TABLE IF EXISTS " + DATABASE_TABLE_CLASSES);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onCreate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Теперь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подробнее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о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методах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самого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ContentProvider'a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: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onCreate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- инициализирует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. Провайдер будет создан как только вы обратитесь к нему с помощью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ContentResolver'a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lastRenderedPageBreak/>
        <w:t>query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- извлекает данные из БД, и возвращает их в виде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Cursor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insert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() - добавляет новые данные в БД, возвращает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новой записи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update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() - обновляет строки в БД согласно заданным условиям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delete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() - удаляет данные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br/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getType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() - возвращает MIME-тип для заданной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URI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Следует помнить, что все перечисленные методы кроме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onCreate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могут выполняться одновременно в нескольких потоках, и поэтому должны быть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потоко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-безопасными (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thread-safe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).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В методе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onCreate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создадим наш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DBHelper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boolean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onCreate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dbHelper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DatabaseHelper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return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true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В реализации метода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getType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мы просто будем возвращать тип данных из нашего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ContractClass'a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String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getType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(Uri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switch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return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ContractClass.Students.CONTENT_TYPE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return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ContractClass.Students.CONTENT_ITEM_TYPE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return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ContractClass.Classes.CONTENT_TYPE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return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ContractClass.Classes.CONTENT_ITEM_TYPE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default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throw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IllegalArgumentException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("Unknown URI " +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Рассмотрим метод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insert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).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Добавлять строки можно только в таблицы, поэтому сделаем фильтр для тех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, которые не подходят: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!= STUDENTS &amp;&amp;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!= CLASSES)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throw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IllegalArgumentException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("Unknown URI " +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Далее получим экземпляр БД и создадим структуру для хранения данных новой строки таблицы: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dbHelper.getWritableDatabase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values;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initialValues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!= 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values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initialValues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else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values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new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();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lastRenderedPageBreak/>
        <w:t>И определим в какую таблицу нужно добавить новые данные: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switch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db.insert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ContractClass.Students.COLUMN_NAME_FIRST_NAME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values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&gt; 0)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ContentUris.withAppendedId(ContractClass.Students.CONTENT_ID_URI_BASE,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notifyChange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null);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break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case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CLASSES: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  <w:t>...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break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Здесь хочу обратить внимание на строку: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notifyChange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null);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Именно она отвечает за обновление данных в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CursorAdapter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и, соответственно, в нашем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ListView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, где мы его будем использовать).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Полный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код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метода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Uri insert(Uri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initialValues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!= STUDENTS &amp;&amp;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!= CLASSES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throw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IllegalArgumentException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("Unknown URI " +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dbHelper.getWritableDatabase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values;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initialValues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!= 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values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initialValues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else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values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long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-1;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Uri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Uri.EMPTY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switch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db.insert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ContractClass.Students.COLUMN_NAME_FIRST_NAME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values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&gt; 0)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ContentUris.withAppendedId(ContractClass.Students.CONTENT_ID_URI_BASE,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notifyChange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null);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db.insert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ContractClass.Classes.COLUMN_NAME_CLASS_NUMBER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values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&gt; 0)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ContentUris.withAppendedId(ContractClass.Classes.CONTENT_ID_URI_BASE,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notifyChange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null);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return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rowUri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Теперь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разберем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метод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query(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):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Cursor query(Uri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String[] projection, String selection, String[]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selectionArgs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String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sortOrder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SQLiteQueryBuilder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new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SQLiteQueryBuilder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String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orderBy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null;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switch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qb.setTables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sStudentsProjectionMap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orderBy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ContractClass.Students.DEFAULT_SORT_ORDER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qb.setTables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sStudentsProjectionMap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qb.appendWhere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"=" + uri.getPathSegments().get(ContractClass.Students.STUDENTS_ID_PATH_POSITION));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orderBy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ContractClass.Students.DEFAULT_SORT_ORDER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qb.setTables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sClassesProjectionMap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orderBy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ContractClass.Classes.DEFAULT_SORT_ORDER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qb.setTables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qb.setProjectionMap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sClassesProjectionMap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qb.appendWhere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"=" + uri.getPathSegments().get(ContractClass.Classes.CLASSES_ID_PATH_POSITION));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orderBy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ContractClass.Classes.DEFAULT_SORT_ORDER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default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throw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IllegalArgumentException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("Unknown URI " +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dbHelper.getReadableDatabase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Cursor c =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qb.query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projection, selection,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selectionArgs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null, null,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orderBy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c.setNotificationUri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(),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return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c;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Здесь используется объект класса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SQLiteQueryBuilder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для построения запроса. Методы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setTables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и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setProjectionMap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() задают таблицу и набор столбцов для выборки. Для запроса к определенной строке используется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appendWhere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):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qb.appendWhere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(</w:t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ContractClass.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Classes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._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ID + "=" + uri.getPathSegments().get(ContractClass.Classes.CLASSES_ID_PATH_POSITION));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lastRenderedPageBreak/>
        <w:t>который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добавляет условие WHERE к запросу. Как вы могли заметить, здесь мы как раз используем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ContractClass.Classes.CLASSES_ID_PATH_POSITION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(в данном случае для таблицы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Classes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) - таким образом мы определяем, что номер требуемой строки идет на первой позиции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Uri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сразу после имени таблицы (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://&lt;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authority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&gt;/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classes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/1)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Метод </w:t>
      </w:r>
      <w:proofErr w:type="spellStart"/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update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), по своей структуре, аналогичен предыдущему: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update(Uri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ContentValues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values, String where, String[]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dbHelper.getWritableDatabase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count;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String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String id;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switch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db.update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values, where,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id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uri.getPathSegments().get(ContractClass.Students.STUDENTS_ID_PATH_POSITION);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= " + id;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(where !=null)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AND " + where;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db.update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values,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db.update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values, where,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id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uri.getPathSegments().get(ContractClass.Classes.CLASSES_ID_PATH_POSITION);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= " + id;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(where !=null)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AND " + where;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db.update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values,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default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throw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IllegalArgumentException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("Unknown URI " +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notifyChange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null);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return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count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Обратите внимание на следующую часть метода: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= " + id;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(where !=null)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AND " + where;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Здесь мы добавляем к уже имеющемуся условию запроса, условие равенства определенному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id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записи.</w:t>
      </w:r>
    </w:p>
    <w:p w:rsidR="000E10E3" w:rsidRPr="000E10E3" w:rsidRDefault="000E10E3" w:rsidP="000E10E3">
      <w:pPr>
        <w:shd w:val="clear" w:color="auto" w:fill="FFFFFF"/>
        <w:spacing w:after="36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Код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метода</w:t>
      </w:r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 xml:space="preserve"> </w:t>
      </w:r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delete(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val="en-US" w:eastAsia="ru-RU"/>
        </w:rPr>
        <w:t>):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@Override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public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delete(Uri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, String where, String[]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SQLiteDatabase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dbHelper.getWritableDatabase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 xml:space="preserve">String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int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count;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switch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sUriMatcher.match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db.delete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ContractClass.Students.TABLE_NAME,where,whereArgs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STUDENTS_ID: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ContractClass.Students._ID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= " + uri.getPathSegments().get(ContractClass.Students.STUDENTS_ID_PATH_POSITION);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(where != 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AND " + where;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db.delete(ContractClass.Students.TABLE_NAME,finalWhere,whereArgs);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db.delete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ContractClass.Classes.TABLE_NAME,where,whereArgs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case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CLASSES_ID: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ContractClass.Classes._ID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= " + uri.getPathSegments().get(ContractClass.Classes.CLASSES_ID_PATH_POSITION);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if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(where != null) {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finalWhere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+ " AND " + where;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count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= db.delete(ContractClass.Classes.TABLE_NAME,finalWhere,whereArgs);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break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default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: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throw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 new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IllegalArgumentException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 xml:space="preserve">("Unknown URI " +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  <w:t>}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getContext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getContentResolver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().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notifyChange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(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uri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t>, null);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val="en-US" w:eastAsia="ru-RU"/>
        </w:rPr>
        <w:lastRenderedPageBreak/>
        <w:tab/>
      </w:r>
      <w:proofErr w:type="spellStart"/>
      <w:proofErr w:type="gram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return</w:t>
      </w:r>
      <w:proofErr w:type="spellEnd"/>
      <w:proofErr w:type="gram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 xml:space="preserve"> </w:t>
      </w:r>
      <w:proofErr w:type="spellStart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count</w:t>
      </w:r>
      <w:proofErr w:type="spellEnd"/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;</w:t>
      </w:r>
    </w:p>
    <w:p w:rsidR="000E10E3" w:rsidRPr="000E10E3" w:rsidRDefault="000E10E3" w:rsidP="000E10E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</w:pPr>
      <w:r w:rsidRPr="000E10E3">
        <w:rPr>
          <w:rFonts w:ascii="Courier" w:eastAsia="Times New Roman" w:hAnsi="Courier" w:cs="Courier New"/>
          <w:color w:val="3A3A3A"/>
          <w:sz w:val="23"/>
          <w:szCs w:val="23"/>
          <w:lang w:eastAsia="ru-RU"/>
        </w:rPr>
        <w:t>}</w:t>
      </w:r>
    </w:p>
    <w:p w:rsidR="000E10E3" w:rsidRPr="000E10E3" w:rsidRDefault="000E10E3" w:rsidP="000E10E3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Arial"/>
          <w:color w:val="3A3A3A"/>
          <w:sz w:val="23"/>
          <w:szCs w:val="23"/>
          <w:lang w:eastAsia="ru-RU"/>
        </w:rPr>
      </w:pPr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В </w:t>
      </w:r>
      <w:hyperlink r:id="rId8" w:tooltip="ContentProvider (часть 3) — пример создания для работы с SQLite БД и использование CursorLoader" w:history="1">
        <w:r w:rsidRPr="000E10E3">
          <w:rPr>
            <w:rFonts w:ascii="inherit" w:eastAsia="Times New Roman" w:hAnsi="inherit" w:cs="Arial"/>
            <w:color w:val="006666"/>
            <w:sz w:val="23"/>
            <w:szCs w:val="23"/>
            <w:bdr w:val="none" w:sz="0" w:space="0" w:color="auto" w:frame="1"/>
            <w:lang w:eastAsia="ru-RU"/>
          </w:rPr>
          <w:t>следующей части</w:t>
        </w:r>
      </w:hyperlink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 я </w:t>
      </w:r>
      <w:proofErr w:type="gram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расскажу</w:t>
      </w:r>
      <w:proofErr w:type="gram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как использовать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ContentProvider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 xml:space="preserve"> в связке с </w:t>
      </w:r>
      <w:proofErr w:type="spellStart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CursorLoader</w:t>
      </w:r>
      <w:proofErr w:type="spellEnd"/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. Полный исходный код можно найти </w:t>
      </w:r>
      <w:hyperlink r:id="rId9" w:history="1">
        <w:r w:rsidRPr="000E10E3">
          <w:rPr>
            <w:rFonts w:ascii="inherit" w:eastAsia="Times New Roman" w:hAnsi="inherit" w:cs="Arial"/>
            <w:color w:val="009999"/>
            <w:sz w:val="23"/>
            <w:szCs w:val="23"/>
            <w:bdr w:val="none" w:sz="0" w:space="0" w:color="auto" w:frame="1"/>
            <w:lang w:eastAsia="ru-RU"/>
          </w:rPr>
          <w:t>здесь</w:t>
        </w:r>
      </w:hyperlink>
      <w:r w:rsidRPr="000E10E3">
        <w:rPr>
          <w:rFonts w:ascii="Arial" w:eastAsia="Times New Roman" w:hAnsi="Arial" w:cs="Arial"/>
          <w:color w:val="3A3A3A"/>
          <w:sz w:val="23"/>
          <w:szCs w:val="23"/>
          <w:lang w:eastAsia="ru-RU"/>
        </w:rPr>
        <w:t>.</w:t>
      </w:r>
    </w:p>
    <w:p w:rsidR="00BB45D0" w:rsidRDefault="00BB45D0"/>
    <w:sectPr w:rsidR="00BB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E3"/>
    <w:rsid w:val="000E10E3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EA160-1346-4550-90FA-15C0BD68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45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rdgrl.org/ru/programming/contentprovider-cursorloader-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rdgrl.org/ru/programming/contentprovider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rdgrl.org/ru/programming/contentprovider-cursorloader-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erdgrl.org/ru/programming/sqlite-contentprovider-1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nerdgrl.org/ru/wp-content/uploads/2015/06/ContentProviderExample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2016-10-22T11:52:00Z</dcterms:created>
  <dcterms:modified xsi:type="dcterms:W3CDTF">2016-10-22T11:55:00Z</dcterms:modified>
</cp:coreProperties>
</file>