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01ED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FICHA DE INFORME MENS</w:t>
      </w: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UAL</w:t>
      </w:r>
    </w:p>
    <w:p w14:paraId="43BC9D0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5E053A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BIBLIOTECA MUNICIPAL DE EL VALLE</w:t>
      </w:r>
    </w:p>
    <w:p w14:paraId="79F7210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BA520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RESPONSABLE DE LA BIBLIOTECA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Bibliotecóloga Rosa Astudillo</w:t>
      </w:r>
    </w:p>
    <w:p w14:paraId="3EE9733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DIRECCIÓN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Parroquia de El Valle- frente escuela Tomás Rendón</w:t>
      </w:r>
    </w:p>
    <w:p w14:paraId="1CF6DAC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TELÉFONO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: 2480183</w:t>
      </w:r>
    </w:p>
    <w:p w14:paraId="4534DD0A" w14:textId="2F59752A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FECHA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dia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{mes}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anio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1810980F" w14:textId="413BC59D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INFORME CORRESPONDIENTE AL MES DE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mesInforme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del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color w:val="000000"/>
          <w:sz w:val="24"/>
          <w:szCs w:val="24"/>
        </w:rPr>
        <w:t>anioInforme</w:t>
      </w:r>
      <w:proofErr w:type="spellEnd"/>
      <w:r w:rsidR="00405E30">
        <w:rPr>
          <w:rFonts w:ascii="Arial" w:eastAsia="Arial" w:hAnsi="Arial" w:cs="Arial"/>
          <w:color w:val="000000"/>
          <w:sz w:val="24"/>
          <w:szCs w:val="24"/>
        </w:rPr>
        <w:t>}</w:t>
      </w:r>
    </w:p>
    <w:p w14:paraId="4FA63F9B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7E2F414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OBJETIVOS </w:t>
      </w:r>
    </w:p>
    <w:p w14:paraId="18BA63C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4192B23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3CAE70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1.1 General:</w:t>
      </w:r>
    </w:p>
    <w:p w14:paraId="0A0DE099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16DF405" w14:textId="63938282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1.1.1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Inculcar y fomentar en la comunidad el hábito y el placer de la lectura, el aprendizaje, la investigación y la utilización de las bibliotecas a lo largo de toda su vida</w:t>
      </w:r>
      <w:r w:rsidR="00D96280">
        <w:rPr>
          <w:rFonts w:ascii="Arial" w:eastAsia="Arial" w:hAnsi="Arial" w:cs="Arial"/>
          <w:color w:val="000000"/>
          <w:sz w:val="24"/>
          <w:szCs w:val="24"/>
          <w:highlight w:val="white"/>
        </w:rPr>
        <w:t>….</w:t>
      </w:r>
    </w:p>
    <w:p w14:paraId="5187F632" w14:textId="7386BD9C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32504DB" w14:textId="77777777" w:rsidR="00340488" w:rsidRP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23744A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1D507BAE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 Específicos:</w:t>
      </w:r>
    </w:p>
    <w:p w14:paraId="33A5759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6D9DE9B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1.2.1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Organizar actividades que estimulen la concienciación y la sensibilización en el plano cultural y social.</w:t>
      </w:r>
    </w:p>
    <w:p w14:paraId="5E1CF27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178EB45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1.2.2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Despertar, crear y extender el gusto por la lectura a través de programas de educación no formal para desarrollar la imaginación y la creatividad. </w:t>
      </w:r>
    </w:p>
    <w:p w14:paraId="58A96A2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76599634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1.2.3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Enseñar a los usuarios a buscar, organizar y aplicar la información disponible, a través de las salas de cómputo y el uso de la tecnología disponible en cada biblioteca. </w:t>
      </w:r>
    </w:p>
    <w:p w14:paraId="65E452C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0347BEB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1.2.4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Gestionar, organizar y ejecutar actividades que vinculen a la sociedad y fortalezcan la identidad cultural del cantón Cuenca.</w:t>
      </w:r>
    </w:p>
    <w:p w14:paraId="726C049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</w:p>
    <w:p w14:paraId="34F9D33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1.2.5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Fortalecer la conectividad y el uso de la información digital para generar conocimiento a través del uso de la tecnología.</w:t>
      </w:r>
    </w:p>
    <w:p w14:paraId="6F2940E4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AB6F74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1.2.6.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Elaborar y mantener actualizados los procesos técnicos de la biblioteca municipal para facilitar la investigación bibliográfica de los usuarios. </w:t>
      </w:r>
    </w:p>
    <w:p w14:paraId="77DF7C1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53A8A57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7DFE2A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3306EB26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B77D96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2. ACTIVIDADES REALIZADAS </w:t>
      </w:r>
    </w:p>
    <w:p w14:paraId="2FDC6B5C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60F769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44AA31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 xml:space="preserve">OBJETIVOS </w:t>
      </w:r>
    </w:p>
    <w:p w14:paraId="0741C38A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00F73F4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8435ED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1.1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General:</w:t>
      </w:r>
    </w:p>
    <w:p w14:paraId="3B99FBA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D57243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1.1.1 Inculcar y fomentar en la comunidad el hábito y el placer de la lectura, el aprendizaje, la investigación y la utilización de las bibliotecas a lo largo de toda su vida.</w:t>
      </w:r>
    </w:p>
    <w:p w14:paraId="33146616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309D1E4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 </w:t>
      </w:r>
      <w:r w:rsidRPr="00340488"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Específicos</w:t>
      </w: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:</w:t>
      </w:r>
    </w:p>
    <w:p w14:paraId="169E694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63A5F9A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1.2.1 Organizar actividades que estimulen la concienciación y la sensibilización en el plano cultural y social.</w:t>
      </w:r>
    </w:p>
    <w:p w14:paraId="18726C5E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78B4085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1.2.2 Despertar, crear y extender el gusto por la lectura a través de programas de educación no formal para desarrollar la imaginación y la creatividad. </w:t>
      </w:r>
    </w:p>
    <w:p w14:paraId="2DB01824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579AFBB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1.2.3 Enseñar a los usuarios a buscar, organizar y aplicar la información disponible, a través de las salas de cómputo y el uso de la tecnología disponible en cada biblioteca. </w:t>
      </w:r>
    </w:p>
    <w:p w14:paraId="6FB75EC3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68BB636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1.2.4 Gestionar, organizar y ejecutar actividades que vinculen a la sociedad y fortalezcan la identidad cultural del cantón Cuenca.</w:t>
      </w:r>
    </w:p>
    <w:p w14:paraId="77E0B33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0249290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  <w:highlight w:val="white"/>
        </w:rPr>
        <w:t>1.2.5 Fortalecer la conectividad y el uso de la información digital para generar conocimiento a través del uso de la tecnología.</w:t>
      </w:r>
    </w:p>
    <w:p w14:paraId="4BB8447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276F4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1.2.6. Elaborar y mantener actualizados los procesos técnicos de la biblioteca municipal para facilitar la investigación bibliográfica de los usuarios. </w:t>
      </w:r>
    </w:p>
    <w:p w14:paraId="3EE51D2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769B847B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rFonts w:ascii="Arial" w:eastAsia="Arial" w:hAnsi="Arial" w:cs="Arial"/>
          <w:sz w:val="24"/>
          <w:szCs w:val="24"/>
        </w:rPr>
      </w:pPr>
    </w:p>
    <w:p w14:paraId="47364870" w14:textId="0E3810B7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7E5F714" w14:textId="6C446F63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187220DA" w14:textId="6D6316A5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D68B4C6" w14:textId="04EBDB16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67409596" w14:textId="33B776FB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05C4CB5" w14:textId="0FF78736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260AD2B9" w14:textId="0842CE37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5EDC0A4" w14:textId="0D0410F3" w:rsid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00AE4AF" w14:textId="77777777" w:rsidR="00340488" w:rsidRPr="00340488" w:rsidRDefault="0034048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0885BDF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lastRenderedPageBreak/>
        <w:t xml:space="preserve">2. ACTIVIDADES REALIZADAS </w:t>
      </w:r>
    </w:p>
    <w:p w14:paraId="0DD48472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CE9BE3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DESCRIPCIÓN DE ACTIVIDADES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1E34062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D99AFB3" w14:textId="13373614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>Las labores desempeñadas en la Biblioteca Municipal de El Valle durante el mes de mayo consisten en:</w:t>
      </w:r>
    </w:p>
    <w:p w14:paraId="5D68ECF6" w14:textId="77777777" w:rsidR="00993FFE" w:rsidRDefault="00166A7A" w:rsidP="0058546F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{#actividades}</w:t>
      </w:r>
    </w:p>
    <w:p w14:paraId="1F9DB41E" w14:textId="6EFE068C" w:rsidR="00166A7A" w:rsidRPr="00993FFE" w:rsidRDefault="00166A7A" w:rsidP="00993FFE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</w:t>
      </w:r>
      <w:proofErr w:type="spellStart"/>
      <w:r w:rsidRPr="00993FFE">
        <w:rPr>
          <w:rFonts w:ascii="Arial" w:hAnsi="Arial" w:cs="Arial"/>
          <w:sz w:val="24"/>
          <w:szCs w:val="24"/>
        </w:rPr>
        <w:t>descripcion</w:t>
      </w:r>
      <w:proofErr w:type="spellEnd"/>
      <w:r w:rsidRPr="00993FFE">
        <w:rPr>
          <w:rFonts w:ascii="Arial" w:hAnsi="Arial" w:cs="Arial"/>
          <w:sz w:val="24"/>
          <w:szCs w:val="24"/>
        </w:rPr>
        <w:t>} {/actividades}</w:t>
      </w:r>
    </w:p>
    <w:p w14:paraId="08283919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A232E4E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PLANEAMIENTO Y REALIZACIÓN DE LAS ACTIVIDADES</w:t>
      </w:r>
    </w:p>
    <w:p w14:paraId="02B41EF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315694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3.1 Recursos: (con que)</w:t>
      </w:r>
    </w:p>
    <w:p w14:paraId="7775EBA4" w14:textId="1DBC87C9" w:rsidR="00C53A16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recursos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6431F983" w14:textId="3B3A9208" w:rsidR="00C53A16" w:rsidRPr="00D1605A" w:rsidRDefault="00D1605A" w:rsidP="00D1605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{descripcion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1}{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/recursos}</w:t>
      </w:r>
    </w:p>
    <w:p w14:paraId="6C3E14B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4ACBF0B" w14:textId="77777777" w:rsidR="00C53A16" w:rsidRPr="00340488" w:rsidRDefault="007E2C7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Estrategias: (como)</w:t>
      </w:r>
    </w:p>
    <w:p w14:paraId="421EE73D" w14:textId="0EBD5BF6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estrategias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3699D9F1" w14:textId="202AF9AB" w:rsidR="00D1605A" w:rsidRPr="00993FFE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</w:t>
      </w:r>
      <w:r>
        <w:rPr>
          <w:rFonts w:ascii="Arial" w:hAnsi="Arial" w:cs="Arial"/>
          <w:sz w:val="24"/>
          <w:szCs w:val="24"/>
        </w:rPr>
        <w:t>2</w:t>
      </w:r>
      <w:r w:rsidRPr="00993FFE">
        <w:rPr>
          <w:rFonts w:ascii="Arial" w:hAnsi="Arial" w:cs="Arial"/>
          <w:sz w:val="24"/>
          <w:szCs w:val="24"/>
        </w:rPr>
        <w:t>} {/</w:t>
      </w:r>
      <w:r>
        <w:rPr>
          <w:rFonts w:ascii="Arial" w:hAnsi="Arial" w:cs="Arial"/>
          <w:sz w:val="24"/>
          <w:szCs w:val="24"/>
        </w:rPr>
        <w:t>estrategias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395A33C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4807377" w14:textId="77777777" w:rsidR="00C53A16" w:rsidRPr="00340488" w:rsidRDefault="007E2C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RESUMEN DE BENEFICIARIOS</w:t>
      </w:r>
    </w:p>
    <w:p w14:paraId="5EDA7BD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ECDB840" w14:textId="650033CF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repo</w:t>
      </w:r>
      <w:proofErr w:type="spellEnd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05E30">
        <w:rPr>
          <w:rFonts w:ascii="Arial" w:eastAsia="Arial" w:hAnsi="Arial" w:cs="Arial"/>
          <w:color w:val="000000"/>
          <w:sz w:val="24"/>
          <w:szCs w:val="24"/>
        </w:rPr>
        <w:t>u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suarios quienes hicieron uso del repositorio. </w:t>
      </w:r>
    </w:p>
    <w:p w14:paraId="35226497" w14:textId="614C3DA6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bibli</w:t>
      </w:r>
      <w:proofErr w:type="spellEnd"/>
      <w:r w:rsidR="00405E30">
        <w:rPr>
          <w:rFonts w:ascii="Arial" w:eastAsia="Arial" w:hAnsi="Arial" w:cs="Arial"/>
          <w:b/>
          <w:color w:val="000000"/>
          <w:sz w:val="24"/>
          <w:szCs w:val="24"/>
        </w:rPr>
        <w:t xml:space="preserve">}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usuarios quienes hicieron uso de biblioteca (espacio-apoyo-tareas escolares).</w:t>
      </w:r>
    </w:p>
    <w:p w14:paraId="0379B9B8" w14:textId="3455A7A3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inte</w:t>
      </w:r>
      <w:proofErr w:type="spellEnd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 Internet.</w:t>
      </w:r>
    </w:p>
    <w:p w14:paraId="6FD6788B" w14:textId="0329D5EF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impr</w:t>
      </w:r>
      <w:proofErr w:type="spellEnd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del servicio de impresiones y copias</w:t>
      </w:r>
    </w:p>
    <w:p w14:paraId="11DB6F40" w14:textId="4B13873A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="00405E30">
        <w:rPr>
          <w:rFonts w:ascii="Arial" w:eastAsia="Arial" w:hAnsi="Arial" w:cs="Arial"/>
          <w:b/>
          <w:color w:val="000000"/>
          <w:sz w:val="24"/>
          <w:szCs w:val="24"/>
        </w:rPr>
        <w:t>{</w:t>
      </w:r>
      <w:proofErr w:type="spellStart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dato</w:t>
      </w:r>
      <w:r w:rsidR="003B7D38">
        <w:rPr>
          <w:rFonts w:ascii="Arial" w:eastAsia="Arial" w:hAnsi="Arial" w:cs="Arial"/>
          <w:b/>
          <w:color w:val="000000"/>
          <w:sz w:val="24"/>
          <w:szCs w:val="24"/>
        </w:rPr>
        <w:t>tall</w:t>
      </w:r>
      <w:proofErr w:type="spellEnd"/>
      <w:r w:rsidR="00405E30">
        <w:rPr>
          <w:rFonts w:ascii="Arial" w:eastAsia="Arial" w:hAnsi="Arial" w:cs="Arial"/>
          <w:b/>
          <w:color w:val="000000"/>
          <w:sz w:val="24"/>
          <w:szCs w:val="24"/>
        </w:rPr>
        <w:t>}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usuarios quienes hicieron uso de talleres.</w:t>
      </w:r>
    </w:p>
    <w:p w14:paraId="1CA6C538" w14:textId="77777777" w:rsidR="00405E30" w:rsidRPr="00340488" w:rsidRDefault="00405E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A479C61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25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niños y niñas de taller de manualidades por el día de la madre coordinado con la maestra del décimo de básica </w:t>
      </w:r>
      <w:proofErr w:type="gramStart"/>
      <w:r w:rsidRPr="00340488">
        <w:rPr>
          <w:rFonts w:ascii="Arial" w:eastAsia="Arial" w:hAnsi="Arial" w:cs="Arial"/>
          <w:color w:val="000000"/>
          <w:sz w:val="24"/>
          <w:szCs w:val="24"/>
        </w:rPr>
        <w:t>de  la</w:t>
      </w:r>
      <w:proofErr w:type="gramEnd"/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 escuela La Consolación</w:t>
      </w:r>
    </w:p>
    <w:p w14:paraId="1846FC9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Se beneficiaron </w:t>
      </w: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20 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niños y niñas de taller de manualidades por el día del niño coordinado con la maestra del segundo de básica de la escuela Tomás Rendón.</w:t>
      </w:r>
    </w:p>
    <w:p w14:paraId="0232C510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0BE9D9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BB1E06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4.1. ESPECIFICACIONES DE BENEFICIARIOS </w:t>
      </w:r>
    </w:p>
    <w:p w14:paraId="51FB1275" w14:textId="67E30F59" w:rsidR="00C53A16" w:rsidRPr="00B11952" w:rsidRDefault="00C53A16" w:rsidP="00B11952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Style w:val="a"/>
        <w:tblW w:w="7933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6771"/>
        <w:gridCol w:w="1162"/>
      </w:tblGrid>
      <w:tr w:rsidR="00C53A16" w:rsidRPr="00340488" w14:paraId="743BF692" w14:textId="77777777" w:rsidTr="00C53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3" w:type="dxa"/>
            <w:gridSpan w:val="2"/>
          </w:tcPr>
          <w:p w14:paraId="27FFE514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1F03EA30" w14:textId="31C21968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DESCRIPCIÓN DE TALLERES DEL MES DE 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 w:rsidR="00514A9F" w:rsidRPr="00514A9F"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</w:rPr>
              <w:t>mesInforme</w:t>
            </w:r>
            <w:r w:rsidR="00514A9F"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</w:rPr>
              <w:t>Mayus</w:t>
            </w:r>
            <w:proofErr w:type="spellEnd"/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}</w:t>
            </w:r>
            <w:r w:rsidR="00514A9F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</w:t>
            </w: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DEL </w:t>
            </w:r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{</w:t>
            </w:r>
            <w:proofErr w:type="spellStart"/>
            <w:r w:rsidR="00514A9F" w:rsidRPr="00514A9F">
              <w:rPr>
                <w:rFonts w:ascii="Arial" w:eastAsia="Arial" w:hAnsi="Arial" w:cs="Arial"/>
                <w:b w:val="0"/>
                <w:bCs/>
                <w:color w:val="000000"/>
                <w:sz w:val="24"/>
                <w:szCs w:val="24"/>
              </w:rPr>
              <w:t>anioInforme</w:t>
            </w:r>
            <w:proofErr w:type="spellEnd"/>
            <w:r w:rsidR="00405E30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}</w:t>
            </w:r>
          </w:p>
        </w:tc>
      </w:tr>
      <w:tr w:rsidR="00C53A16" w:rsidRPr="00340488" w14:paraId="63EDE86B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B6F35A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NOMBRE DE TALLERES</w:t>
            </w:r>
          </w:p>
        </w:tc>
        <w:tc>
          <w:tcPr>
            <w:tcW w:w="1162" w:type="dxa"/>
          </w:tcPr>
          <w:p w14:paraId="346A0FD3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C53A16" w:rsidRPr="00340488" w14:paraId="5E4EC482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72398349" w14:textId="77777777" w:rsidR="00C53A16" w:rsidRPr="00340488" w:rsidRDefault="00C53A16" w:rsidP="00150019">
            <w:pPr>
              <w:ind w:left="360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236E6CC0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53A16" w:rsidRPr="00340488" w14:paraId="45EC3853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35CF0B1C" w14:textId="77777777" w:rsidR="00C53A16" w:rsidRPr="00340488" w:rsidRDefault="00C53A16" w:rsidP="00B11952">
            <w:pP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</w:tcPr>
          <w:p w14:paraId="62E9FF18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C53A16" w:rsidRPr="00340488" w14:paraId="20704E14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1" w:type="dxa"/>
          </w:tcPr>
          <w:p w14:paraId="0CBC3F3B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 xml:space="preserve">Total </w:t>
            </w:r>
          </w:p>
        </w:tc>
        <w:tc>
          <w:tcPr>
            <w:tcW w:w="1162" w:type="dxa"/>
          </w:tcPr>
          <w:p w14:paraId="2CD2721B" w14:textId="00DC70AB" w:rsidR="00C53A16" w:rsidRPr="00340488" w:rsidRDefault="00405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{Total}</w:t>
            </w:r>
          </w:p>
        </w:tc>
      </w:tr>
    </w:tbl>
    <w:p w14:paraId="0F7007B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E3F48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F27E59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4.1. ESPECIFICACIONES DE BENEFICIARIOS </w:t>
      </w:r>
    </w:p>
    <w:p w14:paraId="189F747A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0"/>
        <w:tblW w:w="897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0"/>
        <w:gridCol w:w="730"/>
        <w:gridCol w:w="708"/>
        <w:gridCol w:w="849"/>
        <w:gridCol w:w="708"/>
        <w:gridCol w:w="760"/>
        <w:gridCol w:w="708"/>
        <w:gridCol w:w="854"/>
        <w:gridCol w:w="706"/>
        <w:gridCol w:w="709"/>
        <w:gridCol w:w="709"/>
        <w:gridCol w:w="567"/>
      </w:tblGrid>
      <w:tr w:rsidR="00C53A16" w:rsidRPr="00340488" w14:paraId="62F81211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8" w:type="dxa"/>
            <w:gridSpan w:val="12"/>
          </w:tcPr>
          <w:p w14:paraId="38441CA6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280BEC37" w14:textId="35D5A2D1" w:rsidR="00C53A16" w:rsidRPr="00F4533D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BENEFICIARIOS DEL MES DE </w:t>
            </w:r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mesInformeMayus</w:t>
            </w:r>
            <w:proofErr w:type="spellEnd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} </w:t>
            </w:r>
            <w:r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DEL </w:t>
            </w:r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anioInforme</w:t>
            </w:r>
            <w:proofErr w:type="spellEnd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}</w:t>
            </w:r>
          </w:p>
          <w:p w14:paraId="6C71C0A3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53A16" w:rsidRPr="00340488" w14:paraId="1BA6DEF4" w14:textId="77777777" w:rsidTr="00C53A16">
        <w:trPr>
          <w:trHeight w:val="44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61DA02E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REPOSITORIO</w:t>
            </w:r>
          </w:p>
        </w:tc>
        <w:tc>
          <w:tcPr>
            <w:tcW w:w="231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03ADFA8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BIBLIOTECA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4471307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INTERNET</w:t>
            </w:r>
          </w:p>
        </w:tc>
        <w:tc>
          <w:tcPr>
            <w:tcW w:w="1985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455CFEC7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IMPRESIONES</w:t>
            </w:r>
          </w:p>
        </w:tc>
      </w:tr>
      <w:tr w:rsidR="00C53A16" w:rsidRPr="00340488" w14:paraId="45ACF887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BC3F521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79FDF8F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B50526F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3772BDD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DDA9853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7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612763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D4E7340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tcW w:w="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5A83278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0A505BB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5D98C2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5E1CCD9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27C4D4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</w:tr>
      <w:tr w:rsidR="00C53A16" w:rsidRPr="00340488" w14:paraId="068052CA" w14:textId="77777777" w:rsidTr="00C53A16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7C7302E" w14:textId="10ACBD6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{rema}</w:t>
            </w:r>
          </w:p>
        </w:tc>
        <w:tc>
          <w:tcPr>
            <w:tcW w:w="7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F902615" w14:textId="0453FF33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811D782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4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F8574F0" w14:textId="56D13FCB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bima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DE3E572" w14:textId="068810A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{bife}</w:t>
            </w:r>
          </w:p>
        </w:tc>
        <w:tc>
          <w:tcPr>
            <w:tcW w:w="7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AE5FA1C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3B9111C" w14:textId="0EA83EAE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85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DD252A3" w14:textId="39CB028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8B90D8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E48FDD7" w14:textId="6A5262BF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0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13ED602" w14:textId="2F96A227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imfe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56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2A4C75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3F4BE5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1"/>
        <w:tblW w:w="62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4"/>
        <w:gridCol w:w="644"/>
        <w:gridCol w:w="578"/>
        <w:gridCol w:w="2528"/>
        <w:gridCol w:w="1630"/>
      </w:tblGrid>
      <w:tr w:rsidR="00C53A16" w:rsidRPr="00340488" w14:paraId="784A4CEF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214" w:type="dxa"/>
            <w:gridSpan w:val="5"/>
          </w:tcPr>
          <w:p w14:paraId="5F37E258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DF3427A" w14:textId="605F72B2" w:rsidR="00C53A16" w:rsidRPr="00F4533D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</w:pPr>
            <w:r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BENEFICIARIOS DEL MES DE </w:t>
            </w:r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{</w:t>
            </w:r>
            <w:proofErr w:type="spellStart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mesInformeMayus</w:t>
            </w:r>
            <w:proofErr w:type="spellEnd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} DEL {</w:t>
            </w:r>
            <w:proofErr w:type="spellStart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anioInforme</w:t>
            </w:r>
            <w:proofErr w:type="spellEnd"/>
            <w:r w:rsidR="00514A9F" w:rsidRPr="00F4533D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C53A16" w:rsidRPr="00340488" w14:paraId="67AC82AE" w14:textId="77777777" w:rsidTr="00C53A16">
        <w:trPr>
          <w:trHeight w:val="38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56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55766E8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TALLERES </w:t>
            </w: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  <w:vAlign w:val="center"/>
          </w:tcPr>
          <w:p w14:paraId="3B7AF4B4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COORDINADOS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000000"/>
              <w:left w:val="single" w:sz="4" w:space="0" w:color="BFBFBF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0A780D" w14:textId="77777777" w:rsidR="00C53A16" w:rsidRPr="00340488" w:rsidRDefault="007E2C74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</w:tr>
      <w:tr w:rsidR="00C53A16" w:rsidRPr="00340488" w14:paraId="6B29DB4E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01E461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M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472F9DC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9E80DD1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</w:t>
            </w: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6666DACC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2E4B614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C53A16" w:rsidRPr="00340488" w14:paraId="484777F3" w14:textId="77777777" w:rsidTr="00C53A16">
        <w:trPr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FCF2876" w14:textId="16AD8515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tama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9500AB7" w14:textId="329C3CC4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tafe</w:t>
            </w:r>
            <w:proofErr w:type="spellEnd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EB7CBC5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C1134BC" w14:textId="3C8EF841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B20E6EA" w14:textId="4BF3889C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{Subtotal}</w:t>
            </w:r>
          </w:p>
        </w:tc>
      </w:tr>
      <w:tr w:rsidR="00C53A16" w:rsidRPr="00340488" w14:paraId="400E73DD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8D1700D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5C4AD91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5435D7B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74660E4C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Programa día de la madre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A3F78EB" w14:textId="3E1DDBAE" w:rsidR="00C53A16" w:rsidRPr="00340488" w:rsidRDefault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toEvento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}</w:t>
            </w:r>
          </w:p>
        </w:tc>
      </w:tr>
      <w:tr w:rsidR="00C53A16" w:rsidRPr="00340488" w14:paraId="7615008B" w14:textId="77777777" w:rsidTr="00C53A16">
        <w:trPr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57FAA5F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0DB7C420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DEBA94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4CA2F0F" w14:textId="75B858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4B7C2E9C" w14:textId="100A49A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EE00CC" w:rsidRPr="00340488" w14:paraId="72B09617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EC2C797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4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316F9F55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2240518E" w14:textId="77777777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52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1885679D" w14:textId="0E77ECA4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proofErr w:type="gramStart"/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Total</w:t>
            </w:r>
            <w:proofErr w:type="gramEnd"/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mes de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{mes}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left w:w="108" w:type="dxa"/>
              <w:right w:w="108" w:type="dxa"/>
            </w:tcMar>
          </w:tcPr>
          <w:p w14:paraId="50E4C042" w14:textId="29BDF711" w:rsidR="00EE00CC" w:rsidRPr="00340488" w:rsidRDefault="00EE00CC" w:rsidP="00EE00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tobeneficiados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}</w:t>
            </w:r>
          </w:p>
        </w:tc>
      </w:tr>
    </w:tbl>
    <w:p w14:paraId="7B7AE2B1" w14:textId="23DAFE81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2"/>
        <w:tblW w:w="7135" w:type="dxa"/>
        <w:jc w:val="center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1357"/>
      </w:tblGrid>
      <w:tr w:rsidR="00C53A16" w:rsidRPr="00340488" w14:paraId="21C93A32" w14:textId="77777777" w:rsidTr="00C53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5" w:type="dxa"/>
            <w:gridSpan w:val="2"/>
            <w:vAlign w:val="center"/>
          </w:tcPr>
          <w:p w14:paraId="3457A7B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PROCESOS TÉCNICOS Y OTRAS ACTIVIDADES</w:t>
            </w:r>
          </w:p>
        </w:tc>
      </w:tr>
      <w:tr w:rsidR="00C53A16" w:rsidRPr="00340488" w14:paraId="05AF52A5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FCA6489" w14:textId="77777777" w:rsidR="00C53A16" w:rsidRPr="00340488" w:rsidRDefault="00C53A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</w:tcPr>
          <w:p w14:paraId="527FA37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TOTAL</w:t>
            </w:r>
          </w:p>
        </w:tc>
      </w:tr>
      <w:tr w:rsidR="00C53A16" w:rsidRPr="00340488" w14:paraId="3A1DBFC3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320236D2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Inventario </w:t>
            </w:r>
            <w:r w:rsidRPr="0034048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(total de fondo bibliográfico que posee su biblioteca con código de activo fijo)</w:t>
            </w:r>
          </w:p>
        </w:tc>
        <w:tc>
          <w:tcPr>
            <w:tcW w:w="1357" w:type="dxa"/>
          </w:tcPr>
          <w:p w14:paraId="19FDD695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381</w:t>
            </w:r>
          </w:p>
        </w:tc>
      </w:tr>
      <w:tr w:rsidR="00C53A16" w:rsidRPr="00340488" w14:paraId="5CA3BFCF" w14:textId="77777777" w:rsidTr="00C53A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22526712" w14:textId="653187B4" w:rsidR="00C53A16" w:rsidRPr="00340488" w:rsidRDefault="000D3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gramStart"/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Total</w:t>
            </w:r>
            <w:proofErr w:type="gramEnd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7E2C74"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de fondo bibliográfico sin código de activo fijo </w:t>
            </w:r>
            <w:r w:rsidR="007E2C74" w:rsidRPr="00340488">
              <w:rPr>
                <w:rFonts w:ascii="Arial" w:eastAsia="Arial" w:hAnsi="Arial" w:cs="Arial"/>
                <w:b w:val="0"/>
                <w:i/>
                <w:color w:val="000000"/>
                <w:sz w:val="24"/>
                <w:szCs w:val="24"/>
              </w:rPr>
              <w:t>(lista de sobrantes)</w:t>
            </w:r>
          </w:p>
        </w:tc>
        <w:tc>
          <w:tcPr>
            <w:tcW w:w="1357" w:type="dxa"/>
          </w:tcPr>
          <w:p w14:paraId="4E48DF1A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2048</w:t>
            </w:r>
          </w:p>
        </w:tc>
      </w:tr>
      <w:tr w:rsidR="00C53A16" w:rsidRPr="00340488" w14:paraId="367DB856" w14:textId="77777777" w:rsidTr="00C53A1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8" w:type="dxa"/>
          </w:tcPr>
          <w:p w14:paraId="11026076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000000"/>
                <w:sz w:val="24"/>
                <w:szCs w:val="24"/>
              </w:rPr>
            </w:pPr>
            <w:proofErr w:type="gramStart"/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Total</w:t>
            </w:r>
            <w:proofErr w:type="gramEnd"/>
            <w:r w:rsidRPr="00340488"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de fondo bibliográfico ingresado en el PMB</w:t>
            </w:r>
          </w:p>
        </w:tc>
        <w:tc>
          <w:tcPr>
            <w:tcW w:w="1357" w:type="dxa"/>
          </w:tcPr>
          <w:p w14:paraId="233B56CD" w14:textId="77777777" w:rsidR="00C53A16" w:rsidRPr="00340488" w:rsidRDefault="007E2C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340488">
              <w:rPr>
                <w:rFonts w:ascii="Arial" w:eastAsia="Arial" w:hAnsi="Arial" w:cs="Arial"/>
                <w:color w:val="000000"/>
                <w:sz w:val="24"/>
                <w:szCs w:val="24"/>
              </w:rPr>
              <w:t>3098</w:t>
            </w:r>
          </w:p>
        </w:tc>
      </w:tr>
    </w:tbl>
    <w:p w14:paraId="1015881F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513CEAD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5. NECESIDADES Y SUGERENCIAS DE LA BIBLIOTECA</w:t>
      </w:r>
    </w:p>
    <w:p w14:paraId="03EC8C48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4CE59EF" w14:textId="5F4BB864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 xml:space="preserve">Las necesidades de la </w:t>
      </w:r>
      <w:r w:rsidR="00851B1B" w:rsidRPr="00340488">
        <w:rPr>
          <w:rFonts w:ascii="Arial" w:eastAsia="Arial" w:hAnsi="Arial" w:cs="Arial"/>
          <w:color w:val="000000"/>
          <w:sz w:val="24"/>
          <w:szCs w:val="24"/>
        </w:rPr>
        <w:t>biblioteca son</w:t>
      </w:r>
      <w:r w:rsidRPr="0034048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292C3083" w14:textId="1B1A7890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necesidad</w:t>
      </w:r>
      <w:r w:rsidRPr="00166A7A">
        <w:rPr>
          <w:rFonts w:ascii="Arial" w:hAnsi="Arial" w:cs="Arial"/>
          <w:sz w:val="24"/>
          <w:szCs w:val="24"/>
        </w:rPr>
        <w:t>es}</w:t>
      </w:r>
    </w:p>
    <w:p w14:paraId="2E47EF87" w14:textId="0D1C1FA3" w:rsidR="00D1605A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{descripcion</w:t>
      </w:r>
      <w:r>
        <w:rPr>
          <w:rFonts w:ascii="Arial" w:hAnsi="Arial" w:cs="Arial"/>
          <w:sz w:val="24"/>
          <w:szCs w:val="24"/>
        </w:rPr>
        <w:t>3</w:t>
      </w:r>
      <w:r w:rsidRPr="00993FFE">
        <w:rPr>
          <w:rFonts w:ascii="Arial" w:hAnsi="Arial" w:cs="Arial"/>
          <w:sz w:val="24"/>
          <w:szCs w:val="24"/>
        </w:rPr>
        <w:t>} {/</w:t>
      </w:r>
      <w:r>
        <w:rPr>
          <w:rFonts w:ascii="Arial" w:hAnsi="Arial" w:cs="Arial"/>
          <w:sz w:val="24"/>
          <w:szCs w:val="24"/>
        </w:rPr>
        <w:t>necesidades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0AF65D8D" w14:textId="77777777" w:rsidR="00D1605A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9ECF39C" w14:textId="02F331F4" w:rsidR="00C53A16" w:rsidRDefault="007E2C7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6. RESULTADOS</w:t>
      </w:r>
    </w:p>
    <w:p w14:paraId="46D01862" w14:textId="73A5A49E" w:rsidR="00D1605A" w:rsidRP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lastRenderedPageBreak/>
        <w:t>{#</w:t>
      </w:r>
      <w:r>
        <w:rPr>
          <w:rFonts w:ascii="Arial" w:hAnsi="Arial" w:cs="Arial"/>
          <w:sz w:val="24"/>
          <w:szCs w:val="24"/>
        </w:rPr>
        <w:t>resultados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024A69B1" w14:textId="51D14DA1" w:rsidR="00C53A16" w:rsidRPr="00340488" w:rsidRDefault="00D1605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{descripcion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4}{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/resultados}</w:t>
      </w:r>
    </w:p>
    <w:p w14:paraId="2E0E9FA4" w14:textId="77777777" w:rsidR="00C53A16" w:rsidRPr="00340488" w:rsidRDefault="00C53A16" w:rsidP="00D1605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0F27BB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7. CONCLUSIONES</w:t>
      </w:r>
    </w:p>
    <w:p w14:paraId="35B38CE6" w14:textId="54B4832B" w:rsidR="00D1605A" w:rsidRDefault="00D1605A" w:rsidP="00D160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166A7A">
        <w:rPr>
          <w:rFonts w:ascii="Arial" w:hAnsi="Arial" w:cs="Arial"/>
          <w:sz w:val="24"/>
          <w:szCs w:val="24"/>
        </w:rPr>
        <w:t>{#</w:t>
      </w:r>
      <w:r>
        <w:rPr>
          <w:rFonts w:ascii="Arial" w:hAnsi="Arial" w:cs="Arial"/>
          <w:sz w:val="24"/>
          <w:szCs w:val="24"/>
        </w:rPr>
        <w:t>conclusiones</w:t>
      </w:r>
      <w:r w:rsidRPr="00166A7A">
        <w:rPr>
          <w:rFonts w:ascii="Arial" w:hAnsi="Arial" w:cs="Arial"/>
          <w:sz w:val="24"/>
          <w:szCs w:val="24"/>
        </w:rPr>
        <w:t>}</w:t>
      </w:r>
    </w:p>
    <w:p w14:paraId="44312779" w14:textId="0C442AD1" w:rsidR="00D1605A" w:rsidRPr="00993FFE" w:rsidRDefault="00D1605A" w:rsidP="00D1605A">
      <w:pPr>
        <w:pStyle w:val="Prrafodelista"/>
        <w:numPr>
          <w:ilvl w:val="0"/>
          <w:numId w:val="9"/>
        </w:numPr>
        <w:spacing w:after="0"/>
        <w:jc w:val="both"/>
        <w:rPr>
          <w:rFonts w:ascii="Arial" w:hAnsi="Arial" w:cs="Arial"/>
          <w:sz w:val="24"/>
          <w:szCs w:val="24"/>
        </w:rPr>
      </w:pPr>
      <w:r w:rsidRPr="00993FFE">
        <w:rPr>
          <w:rFonts w:ascii="Arial" w:hAnsi="Arial" w:cs="Arial"/>
          <w:sz w:val="24"/>
          <w:szCs w:val="24"/>
        </w:rPr>
        <w:t>{descripcio</w:t>
      </w:r>
      <w:r w:rsidR="002B3FC8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5</w:t>
      </w:r>
      <w:r w:rsidRPr="00993FFE">
        <w:rPr>
          <w:rFonts w:ascii="Arial" w:hAnsi="Arial" w:cs="Arial"/>
          <w:sz w:val="24"/>
          <w:szCs w:val="24"/>
        </w:rPr>
        <w:t>} {/</w:t>
      </w:r>
      <w:r w:rsidR="005774A5">
        <w:rPr>
          <w:rFonts w:ascii="Arial" w:hAnsi="Arial" w:cs="Arial"/>
          <w:sz w:val="24"/>
          <w:szCs w:val="24"/>
        </w:rPr>
        <w:t>conclusiones</w:t>
      </w:r>
      <w:r w:rsidRPr="00993FFE">
        <w:rPr>
          <w:rFonts w:ascii="Arial" w:hAnsi="Arial" w:cs="Arial"/>
          <w:sz w:val="24"/>
          <w:szCs w:val="24"/>
        </w:rPr>
        <w:t>}</w:t>
      </w:r>
    </w:p>
    <w:p w14:paraId="2BE9852C" w14:textId="183F008F" w:rsidR="00C53A16" w:rsidRPr="00D1605A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14:paraId="38A6C48C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0CF0759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  <w:u w:val="single"/>
        </w:rPr>
        <w:t>8. ANEXOS Y VERIFICABLES</w:t>
      </w:r>
    </w:p>
    <w:p w14:paraId="5159CF07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  <w:u w:val="single"/>
        </w:rPr>
      </w:pPr>
    </w:p>
    <w:p w14:paraId="7D681662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D2F9B73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8.1 CUADROS Y GRÁFICOS ESTADÍSTICOS</w:t>
      </w:r>
    </w:p>
    <w:p w14:paraId="7AA50373" w14:textId="64F4D3CB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F6E065D" w14:textId="77777777" w:rsidR="00157511" w:rsidRPr="00340488" w:rsidRDefault="001575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782506F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 xml:space="preserve">8.2. VERIFICABLES  </w:t>
      </w:r>
    </w:p>
    <w:p w14:paraId="4D547D54" w14:textId="15723979" w:rsidR="00C53A16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1668C68E" w14:textId="72F69F15" w:rsidR="00675E46" w:rsidRPr="00675E46" w:rsidRDefault="00675E46" w:rsidP="00675E4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5E46">
        <w:rPr>
          <w:rFonts w:ascii="Arial" w:hAnsi="Arial" w:cs="Arial"/>
          <w:b/>
          <w:bCs/>
          <w:sz w:val="24"/>
          <w:szCs w:val="24"/>
        </w:rPr>
        <w:t>{#</w:t>
      </w:r>
      <w:r>
        <w:rPr>
          <w:rFonts w:ascii="Arial" w:hAnsi="Arial" w:cs="Arial"/>
          <w:b/>
          <w:bCs/>
          <w:sz w:val="24"/>
          <w:szCs w:val="24"/>
        </w:rPr>
        <w:t>verificables</w:t>
      </w:r>
      <w:r w:rsidRPr="00675E46">
        <w:rPr>
          <w:rFonts w:ascii="Arial" w:hAnsi="Arial" w:cs="Arial"/>
          <w:b/>
          <w:bCs/>
          <w:sz w:val="24"/>
          <w:szCs w:val="24"/>
        </w:rPr>
        <w:t>}</w:t>
      </w:r>
    </w:p>
    <w:p w14:paraId="4C95F01B" w14:textId="0E8DF58C" w:rsidR="00675E46" w:rsidRPr="00675E46" w:rsidRDefault="00675E46" w:rsidP="00675E46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675E46"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 w:rsidRPr="00675E46">
        <w:rPr>
          <w:rFonts w:ascii="Arial" w:hAnsi="Arial" w:cs="Arial"/>
          <w:b/>
          <w:bCs/>
          <w:sz w:val="24"/>
          <w:szCs w:val="24"/>
        </w:rPr>
        <w:t>descripcion</w:t>
      </w:r>
      <w:r>
        <w:rPr>
          <w:rFonts w:ascii="Arial" w:hAnsi="Arial" w:cs="Arial"/>
          <w:b/>
          <w:bCs/>
          <w:sz w:val="24"/>
          <w:szCs w:val="24"/>
        </w:rPr>
        <w:t>verificable</w:t>
      </w:r>
      <w:proofErr w:type="spellEnd"/>
      <w:r w:rsidRPr="00675E46">
        <w:rPr>
          <w:rFonts w:ascii="Arial" w:hAnsi="Arial" w:cs="Arial"/>
          <w:b/>
          <w:bCs/>
          <w:sz w:val="24"/>
          <w:szCs w:val="24"/>
        </w:rPr>
        <w:t>} {/</w:t>
      </w:r>
      <w:r>
        <w:rPr>
          <w:rFonts w:ascii="Arial" w:hAnsi="Arial" w:cs="Arial"/>
          <w:b/>
          <w:bCs/>
          <w:sz w:val="24"/>
          <w:szCs w:val="24"/>
        </w:rPr>
        <w:t>verificables</w:t>
      </w:r>
      <w:r w:rsidRPr="00675E46">
        <w:rPr>
          <w:rFonts w:ascii="Arial" w:hAnsi="Arial" w:cs="Arial"/>
          <w:b/>
          <w:bCs/>
          <w:sz w:val="24"/>
          <w:szCs w:val="24"/>
        </w:rPr>
        <w:t>}</w:t>
      </w:r>
    </w:p>
    <w:p w14:paraId="5A1389FB" w14:textId="77777777" w:rsidR="00675E46" w:rsidRPr="00340488" w:rsidRDefault="00675E4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2BC39C5" w14:textId="7F7948FC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1C2A0EBA" w14:textId="77777777" w:rsidR="00C53A16" w:rsidRPr="00340488" w:rsidRDefault="007E2C74">
      <w:pPr>
        <w:spacing w:after="0" w:line="240" w:lineRule="auto"/>
        <w:ind w:left="2832" w:firstLine="708"/>
        <w:rPr>
          <w:rFonts w:ascii="Arial" w:eastAsia="Arial" w:hAnsi="Arial" w:cs="Arial"/>
          <w:sz w:val="24"/>
          <w:szCs w:val="24"/>
        </w:rPr>
      </w:pPr>
      <w:r w:rsidRPr="00340488">
        <w:rPr>
          <w:rFonts w:ascii="Arial" w:eastAsia="Arial" w:hAnsi="Arial" w:cs="Arial"/>
          <w:sz w:val="24"/>
          <w:szCs w:val="24"/>
        </w:rPr>
        <w:t>Atentamente,</w:t>
      </w:r>
    </w:p>
    <w:p w14:paraId="1483B9D5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hidden="0" allowOverlap="1" wp14:anchorId="47146ED8" wp14:editId="75ED4203">
            <wp:simplePos x="0" y="0"/>
            <wp:positionH relativeFrom="column">
              <wp:posOffset>2259330</wp:posOffset>
            </wp:positionH>
            <wp:positionV relativeFrom="paragraph">
              <wp:posOffset>50800</wp:posOffset>
            </wp:positionV>
            <wp:extent cx="1388745" cy="523875"/>
            <wp:effectExtent l="0" t="0" r="0" b="0"/>
            <wp:wrapSquare wrapText="bothSides" distT="0" distB="0" distL="114300" distR="114300"/>
            <wp:docPr id="1082" name="image11.jpg" descr="C:\Users\Biblioteca\Desktop\2466aaab-3ee8-4622-8f46-dcaab3886eac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 descr="C:\Users\Biblioteca\Desktop\2466aaab-3ee8-4622-8f46-dcaab3886eac.jpg"/>
                    <pic:cNvPicPr preferRelativeResize="0"/>
                  </pic:nvPicPr>
                  <pic:blipFill>
                    <a:blip r:embed="rId8"/>
                    <a:srcRect l="13098" t="43828" r="4786" b="32935"/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7CE61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E92CACD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07B1641" w14:textId="77777777" w:rsidR="00C53A16" w:rsidRPr="00340488" w:rsidRDefault="00C53A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D119826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40488">
        <w:rPr>
          <w:rFonts w:ascii="Arial" w:eastAsia="Arial" w:hAnsi="Arial" w:cs="Arial"/>
          <w:color w:val="000000"/>
          <w:sz w:val="24"/>
          <w:szCs w:val="24"/>
        </w:rPr>
        <w:t>Bibliotecóloga Documentalista Rosa Astudillo Matute</w:t>
      </w:r>
    </w:p>
    <w:p w14:paraId="5706D028" w14:textId="77777777" w:rsidR="00C53A16" w:rsidRPr="00340488" w:rsidRDefault="007E2C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 w:rsidRPr="00340488">
        <w:rPr>
          <w:rFonts w:ascii="Arial" w:eastAsia="Arial" w:hAnsi="Arial" w:cs="Arial"/>
          <w:b/>
          <w:color w:val="000000"/>
          <w:sz w:val="24"/>
          <w:szCs w:val="24"/>
        </w:rPr>
        <w:t>Funcionario(a) Municipal</w:t>
      </w:r>
    </w:p>
    <w:sectPr w:rsidR="00C53A16" w:rsidRPr="00340488">
      <w:headerReference w:type="default" r:id="rId9"/>
      <w:footerReference w:type="default" r:id="rId10"/>
      <w:pgSz w:w="12240" w:h="15840"/>
      <w:pgMar w:top="1417" w:right="1701" w:bottom="1417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EC90E" w14:textId="77777777" w:rsidR="001D363B" w:rsidRDefault="001D363B">
      <w:pPr>
        <w:spacing w:after="0" w:line="240" w:lineRule="auto"/>
      </w:pPr>
      <w:r>
        <w:separator/>
      </w:r>
    </w:p>
  </w:endnote>
  <w:endnote w:type="continuationSeparator" w:id="0">
    <w:p w14:paraId="14EE776D" w14:textId="77777777" w:rsidR="001D363B" w:rsidRDefault="001D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6002" w14:textId="77777777" w:rsidR="00C53A16" w:rsidRDefault="007E2C74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236DD40" wp14:editId="6DD2D177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8145" cy="322580"/>
              <wp:effectExtent l="0" t="0" r="0" b="0"/>
              <wp:wrapNone/>
              <wp:docPr id="1081" name="Rectángulo 10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BBAADAD" w14:textId="77777777" w:rsidR="00C53A16" w:rsidRDefault="007E2C74">
                          <w:pPr>
                            <w:spacing w:after="0" w:line="275" w:lineRule="auto"/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MERGEFORMAT5</w:t>
                          </w: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236DD40" id="Rectángulo 1081" o:spid="_x0000_s1026" style="position:absolute;margin-left:471pt;margin-top:736pt;width:31.35pt;height:25.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" fillcolor="white [3201]" stroked="f">
              <v:textbox inset="0,1.2694mm,0,1.2694mm">
                <w:txbxContent>
                  <w:p w14:paraId="4BBAADAD" w14:textId="77777777" w:rsidR="00C53A16" w:rsidRDefault="007E2C74">
                    <w:pPr>
                      <w:spacing w:after="0" w:line="275" w:lineRule="auto"/>
                      <w:jc w:val="center"/>
                      <w:textDirection w:val="btLr"/>
                    </w:pPr>
                    <w:proofErr w:type="gramStart"/>
                    <w:r>
                      <w:rPr>
                        <w:color w:val="0F243E"/>
                        <w:sz w:val="26"/>
                      </w:rPr>
                      <w:t>PAGE  \</w:t>
                    </w:r>
                    <w:proofErr w:type="gramEnd"/>
                    <w:r>
                      <w:rPr>
                        <w:color w:val="0F243E"/>
                        <w:sz w:val="26"/>
                      </w:rPr>
                      <w:t xml:space="preserve">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MERGEFORMAT5</w:t>
                    </w:r>
                  </w:p>
                </w:txbxContent>
              </v:textbox>
            </v:rect>
          </w:pict>
        </mc:Fallback>
      </mc:AlternateContent>
    </w:r>
  </w:p>
  <w:p w14:paraId="4664F1BC" w14:textId="77777777" w:rsidR="00C53A16" w:rsidRDefault="00C53A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9ACAE" w14:textId="77777777" w:rsidR="001D363B" w:rsidRDefault="001D363B">
      <w:pPr>
        <w:spacing w:after="0" w:line="240" w:lineRule="auto"/>
      </w:pPr>
      <w:r>
        <w:separator/>
      </w:r>
    </w:p>
  </w:footnote>
  <w:footnote w:type="continuationSeparator" w:id="0">
    <w:p w14:paraId="32F84165" w14:textId="77777777" w:rsidR="001D363B" w:rsidRDefault="001D36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937B1" w14:textId="77777777" w:rsidR="00C53A16" w:rsidRDefault="007E2C7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rFonts w:ascii="Cambria" w:eastAsia="Cambria" w:hAnsi="Cambria" w:cs="Cambria"/>
        <w:color w:val="366091"/>
      </w:rPr>
    </w:pPr>
    <w:r>
      <w:rPr>
        <w:rFonts w:ascii="Arial" w:eastAsia="Arial" w:hAnsi="Arial" w:cs="Arial"/>
        <w:noProof/>
        <w:color w:val="000000"/>
      </w:rPr>
      <w:drawing>
        <wp:inline distT="0" distB="0" distL="0" distR="0" wp14:anchorId="43EB8C10" wp14:editId="3E69217F">
          <wp:extent cx="548046" cy="619246"/>
          <wp:effectExtent l="0" t="0" r="0" b="0"/>
          <wp:docPr id="1085" name="image4.png" descr="http://upload.wikimedia.org/wikipedia/commons/thumb/0/0e/Escudo_de_Cuenca_%28Ecuador%29.png/200px-Escudo_de_Cuenca_%28Ecuador%29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ttp://upload.wikimedia.org/wikipedia/commons/thumb/0/0e/Escudo_de_Cuenca_%28Ecuador%29.png/200px-Escudo_de_Cuenca_%28Ecuador%29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48046" cy="6192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mbria" w:eastAsia="Cambria" w:hAnsi="Cambria" w:cs="Cambria"/>
        <w:color w:val="366091"/>
      </w:rPr>
      <w:t xml:space="preserve">          DIRECCIÓN DE CULTURA, RECREACIÓN Y CONOCIMIENTO</w:t>
    </w:r>
  </w:p>
  <w:p w14:paraId="412A2B43" w14:textId="77777777" w:rsidR="00C53A16" w:rsidRDefault="00C53A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47C80"/>
    <w:multiLevelType w:val="multilevel"/>
    <w:tmpl w:val="CCDE07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8E7EBD"/>
    <w:multiLevelType w:val="multilevel"/>
    <w:tmpl w:val="E5E8830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24D2BD1"/>
    <w:multiLevelType w:val="hybridMultilevel"/>
    <w:tmpl w:val="42506B18"/>
    <w:lvl w:ilvl="0" w:tplc="C8BA2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B20EF"/>
    <w:multiLevelType w:val="multilevel"/>
    <w:tmpl w:val="75D01C8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157916"/>
    <w:multiLevelType w:val="hybridMultilevel"/>
    <w:tmpl w:val="14C04E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85F57"/>
    <w:multiLevelType w:val="multilevel"/>
    <w:tmpl w:val="CCDE070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3505FAC"/>
    <w:multiLevelType w:val="multilevel"/>
    <w:tmpl w:val="29783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7" w15:restartNumberingAfterBreak="0">
    <w:nsid w:val="6D1F7FA6"/>
    <w:multiLevelType w:val="multilevel"/>
    <w:tmpl w:val="D11EF6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8E66D0E"/>
    <w:multiLevelType w:val="multilevel"/>
    <w:tmpl w:val="23EA1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A16"/>
    <w:rsid w:val="0002406A"/>
    <w:rsid w:val="000A7720"/>
    <w:rsid w:val="000B27DA"/>
    <w:rsid w:val="000D3CC6"/>
    <w:rsid w:val="00150019"/>
    <w:rsid w:val="00157511"/>
    <w:rsid w:val="00166A7A"/>
    <w:rsid w:val="001D363B"/>
    <w:rsid w:val="002B3FC8"/>
    <w:rsid w:val="002D2B02"/>
    <w:rsid w:val="00316004"/>
    <w:rsid w:val="00340488"/>
    <w:rsid w:val="003B7D38"/>
    <w:rsid w:val="00405E30"/>
    <w:rsid w:val="00417913"/>
    <w:rsid w:val="00514A9F"/>
    <w:rsid w:val="005774A5"/>
    <w:rsid w:val="0058546F"/>
    <w:rsid w:val="00675E46"/>
    <w:rsid w:val="00762601"/>
    <w:rsid w:val="007E2C74"/>
    <w:rsid w:val="00851B1B"/>
    <w:rsid w:val="008C374D"/>
    <w:rsid w:val="008F6103"/>
    <w:rsid w:val="009039A3"/>
    <w:rsid w:val="00993FFE"/>
    <w:rsid w:val="009B54D9"/>
    <w:rsid w:val="00B11952"/>
    <w:rsid w:val="00B21445"/>
    <w:rsid w:val="00BD19BE"/>
    <w:rsid w:val="00C53A16"/>
    <w:rsid w:val="00D1605A"/>
    <w:rsid w:val="00D400C0"/>
    <w:rsid w:val="00D96280"/>
    <w:rsid w:val="00E60EFD"/>
    <w:rsid w:val="00EE00CC"/>
    <w:rsid w:val="00EE1EBA"/>
    <w:rsid w:val="00F4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74B83"/>
  <w15:docId w15:val="{8C8334B3-7C5B-40A5-884E-7B5FE260A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64"/>
  </w:style>
  <w:style w:type="paragraph" w:styleId="Ttulo1">
    <w:name w:val="heading 1"/>
    <w:basedOn w:val="Normal"/>
    <w:next w:val="Normal"/>
    <w:link w:val="Ttulo1Car"/>
    <w:uiPriority w:val="9"/>
    <w:qFormat/>
    <w:rsid w:val="00B627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27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27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27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627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99"/>
    <w:rsid w:val="007A3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00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08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24C8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524C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A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536"/>
  </w:style>
  <w:style w:type="paragraph" w:styleId="Piedepgina">
    <w:name w:val="footer"/>
    <w:basedOn w:val="Normal"/>
    <w:link w:val="PiedepginaCar"/>
    <w:uiPriority w:val="99"/>
    <w:unhideWhenUsed/>
    <w:rsid w:val="005A75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536"/>
  </w:style>
  <w:style w:type="character" w:styleId="Hipervnculo">
    <w:name w:val="Hyperlink"/>
    <w:basedOn w:val="Fuentedeprrafopredeter"/>
    <w:uiPriority w:val="99"/>
    <w:unhideWhenUsed/>
    <w:rsid w:val="00AD40C6"/>
    <w:rPr>
      <w:color w:val="0000FF" w:themeColor="hyperlink"/>
      <w:u w:val="single"/>
    </w:rPr>
  </w:style>
  <w:style w:type="table" w:customStyle="1" w:styleId="Tablanormal11">
    <w:name w:val="Tabla normal 11"/>
    <w:basedOn w:val="Tablanormal"/>
    <w:uiPriority w:val="41"/>
    <w:rsid w:val="00414F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rrafodelista1">
    <w:name w:val="Párrafo de lista1"/>
    <w:basedOn w:val="Normal"/>
    <w:rsid w:val="002A1D76"/>
    <w:pPr>
      <w:spacing w:before="100" w:beforeAutospacing="1" w:after="100" w:afterAutospacing="1" w:line="273" w:lineRule="auto"/>
      <w:contextualSpacing/>
    </w:pPr>
    <w:rPr>
      <w:rFonts w:eastAsia="Times New Roman" w:cs="Times New Roman"/>
      <w:sz w:val="24"/>
      <w:szCs w:val="24"/>
    </w:rPr>
  </w:style>
  <w:style w:type="character" w:customStyle="1" w:styleId="15">
    <w:name w:val="15"/>
    <w:basedOn w:val="Fuentedeprrafopredeter"/>
    <w:rsid w:val="002A1D76"/>
    <w:rPr>
      <w:rFonts w:ascii="Calibri" w:hAnsi="Calibri" w:cs="Calibri" w:hint="default"/>
    </w:rPr>
  </w:style>
  <w:style w:type="character" w:customStyle="1" w:styleId="Ttulo1Car">
    <w:name w:val="Título 1 Car"/>
    <w:basedOn w:val="Fuentedeprrafopredeter"/>
    <w:link w:val="Ttulo1"/>
    <w:uiPriority w:val="9"/>
    <w:rsid w:val="00B6274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6274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627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6274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B62746"/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anormal12">
    <w:name w:val="Tabla normal 12"/>
    <w:basedOn w:val="Tablanormal"/>
    <w:uiPriority w:val="41"/>
    <w:rsid w:val="00401AE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unhideWhenUsed/>
    <w:rsid w:val="00503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70" w:type="dxa"/>
        <w:right w:w="7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JC7V4JTHzFCMKXYx6OPe7KIQ+g==">AMUW2mURl1y/Yh4rgZMWdc0BoPEy3WsvR0Wzd3tuuAXfgjpAqcESdcF1oP73VfeNMv6zMTA9eSJsYyCXTMVJLwiqUJCcZeOHWbOIo4GGSiODT3VuQVXkJYzsPvlUTO6VmWmLTC5EWsxq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5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S. Gonzalez Pineda</dc:creator>
  <cp:lastModifiedBy>Franklin Domínguez</cp:lastModifiedBy>
  <cp:revision>24</cp:revision>
  <dcterms:created xsi:type="dcterms:W3CDTF">2022-07-08T16:07:00Z</dcterms:created>
  <dcterms:modified xsi:type="dcterms:W3CDTF">2022-08-16T17:29:00Z</dcterms:modified>
</cp:coreProperties>
</file>