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9504" w14:textId="77777777" w:rsidR="00584B52" w:rsidRPr="00584B52" w:rsidRDefault="00584B52" w:rsidP="00584B52">
      <w:pPr>
        <w:rPr>
          <w:lang w:val="en-PK"/>
        </w:rPr>
      </w:pPr>
      <w:r w:rsidRPr="00584B52">
        <w:rPr>
          <w:lang w:val="en-PK"/>
        </w:rPr>
        <w:t xml:space="preserve">Illustrative supply chain map, calibrated to Honda Atlas Cars (Pakistan) Limited's disclosed sector and scale — not actual company supplier, distribution, or process information. </w:t>
      </w:r>
    </w:p>
    <w:p w14:paraId="2D2C7E57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1. UPSTREAM (Tier 2 and Tier 1 Suppliers)</w:t>
      </w:r>
    </w:p>
    <w:p w14:paraId="1EF7A733" w14:textId="77777777" w:rsidR="00584B52" w:rsidRPr="00584B52" w:rsidRDefault="00584B52" w:rsidP="00584B52">
      <w:pPr>
        <w:numPr>
          <w:ilvl w:val="0"/>
          <w:numId w:val="1"/>
        </w:numPr>
        <w:rPr>
          <w:lang w:val="en-PK"/>
        </w:rPr>
      </w:pPr>
      <w:r w:rsidRPr="00584B52">
        <w:rPr>
          <w:b/>
          <w:bCs/>
          <w:lang w:val="en-PK"/>
        </w:rPr>
        <w:t>Steel Sheet &amp; Stamping Blanks:</w:t>
      </w:r>
    </w:p>
    <w:p w14:paraId="1DD60FF8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1 Supplier:</w:t>
      </w:r>
      <w:r w:rsidRPr="00584B52">
        <w:rPr>
          <w:lang w:val="en-PK"/>
        </w:rPr>
        <w:t xml:space="preserve"> Local and international automotive-grade steel stampers and precision blanking facilities. They take raw steel sheets and cut, bend, or press them into localized structural panels, floor pans, and body components. </w:t>
      </w:r>
    </w:p>
    <w:p w14:paraId="382F58AA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2 Source:</w:t>
      </w:r>
      <w:r w:rsidRPr="00584B52">
        <w:rPr>
          <w:lang w:val="en-PK"/>
        </w:rPr>
        <w:t xml:space="preserve"> Primary steel mills (domestic or imported via steel traders from East Asia) providing flat-rolled automotive steel coils. </w:t>
      </w:r>
    </w:p>
    <w:p w14:paraId="0B6934BF" w14:textId="77777777" w:rsidR="00584B52" w:rsidRPr="00584B52" w:rsidRDefault="00584B52" w:rsidP="00584B52">
      <w:pPr>
        <w:numPr>
          <w:ilvl w:val="0"/>
          <w:numId w:val="1"/>
        </w:numPr>
        <w:rPr>
          <w:lang w:val="en-PK"/>
        </w:rPr>
      </w:pPr>
      <w:r w:rsidRPr="00584B52">
        <w:rPr>
          <w:b/>
          <w:bCs/>
          <w:lang w:val="en-PK"/>
        </w:rPr>
        <w:t>Polymer Components &amp; Injection Molded Plastics:</w:t>
      </w:r>
    </w:p>
    <w:p w14:paraId="5E1945B2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1 Supplier:</w:t>
      </w:r>
      <w:r w:rsidRPr="00584B52">
        <w:rPr>
          <w:lang w:val="en-PK"/>
        </w:rPr>
        <w:t xml:space="preserve"> Local Tier 1 plastic molding vendors (such as local auto-part manufacturers supplying bumpers, dashboard frames, and interior trim assemblies). </w:t>
      </w:r>
    </w:p>
    <w:p w14:paraId="0A93B45B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2 Source:</w:t>
      </w:r>
      <w:r w:rsidRPr="00584B52">
        <w:rPr>
          <w:lang w:val="en-PK"/>
        </w:rPr>
        <w:t xml:space="preserve"> Chemical and petrochemical suppliers providing raw polypropylene (PP) and ABS resin granules (primarily imported). </w:t>
      </w:r>
    </w:p>
    <w:p w14:paraId="5F7AAFBE" w14:textId="77777777" w:rsidR="00584B52" w:rsidRPr="00584B52" w:rsidRDefault="00584B52" w:rsidP="00584B52">
      <w:pPr>
        <w:numPr>
          <w:ilvl w:val="0"/>
          <w:numId w:val="1"/>
        </w:numPr>
        <w:rPr>
          <w:lang w:val="en-PK"/>
        </w:rPr>
      </w:pPr>
      <w:r w:rsidRPr="00584B52">
        <w:rPr>
          <w:b/>
          <w:bCs/>
          <w:lang w:val="en-PK"/>
        </w:rPr>
        <w:t>Engine &amp; Transmission Assembly Kits (CKD/e:HEV Components):</w:t>
      </w:r>
    </w:p>
    <w:p w14:paraId="00B4FE12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1 Supplier:</w:t>
      </w:r>
      <w:r w:rsidRPr="00584B52">
        <w:rPr>
          <w:lang w:val="en-PK"/>
        </w:rPr>
        <w:t xml:space="preserve"> Global Honda manufacturing hubs (e.g., Asian Honda Thailand or Honda Japan) providing Complete Knock-Down (CKD) kits, powertrain modules, and specialized electronics. </w:t>
      </w:r>
    </w:p>
    <w:p w14:paraId="3A83972F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2 Source:</w:t>
      </w:r>
      <w:r w:rsidRPr="00584B52">
        <w:rPr>
          <w:lang w:val="en-PK"/>
        </w:rPr>
        <w:t xml:space="preserve"> Tier 2 raw material providers supplying specialized aluminum alloys, copper wiring, and rare earth minerals for motor/battery assemblies. </w:t>
      </w:r>
    </w:p>
    <w:p w14:paraId="654BCB14" w14:textId="77777777" w:rsidR="00584B52" w:rsidRPr="00584B52" w:rsidRDefault="00584B52" w:rsidP="00584B52">
      <w:pPr>
        <w:numPr>
          <w:ilvl w:val="0"/>
          <w:numId w:val="1"/>
        </w:numPr>
        <w:rPr>
          <w:lang w:val="en-PK"/>
        </w:rPr>
      </w:pPr>
      <w:r w:rsidRPr="00584B52">
        <w:rPr>
          <w:b/>
          <w:bCs/>
          <w:lang w:val="en-PK"/>
        </w:rPr>
        <w:t>Automotive Glass &amp; Rubber Tires:</w:t>
      </w:r>
    </w:p>
    <w:p w14:paraId="27BA9DE0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1 Supplier:</w:t>
      </w:r>
      <w:r w:rsidRPr="00584B52">
        <w:rPr>
          <w:lang w:val="en-PK"/>
        </w:rPr>
        <w:t xml:space="preserve"> Local Tier 1 specialized glass and rubber component manufacturers delivering ready-to-install windshields and mounted tires. </w:t>
      </w:r>
    </w:p>
    <w:p w14:paraId="3D476B86" w14:textId="77777777" w:rsidR="00584B52" w:rsidRPr="00584B52" w:rsidRDefault="00584B52" w:rsidP="00584B52">
      <w:pPr>
        <w:numPr>
          <w:ilvl w:val="1"/>
          <w:numId w:val="1"/>
        </w:numPr>
        <w:rPr>
          <w:lang w:val="en-PK"/>
        </w:rPr>
      </w:pPr>
      <w:r w:rsidRPr="00584B52">
        <w:rPr>
          <w:i/>
          <w:iCs/>
          <w:lang w:val="en-PK"/>
        </w:rPr>
        <w:t>Tier 2 Source:</w:t>
      </w:r>
      <w:r w:rsidRPr="00584B52">
        <w:rPr>
          <w:lang w:val="en-PK"/>
        </w:rPr>
        <w:t xml:space="preserve"> Raw float glass manufacturers and natural/synthetic rubber processing plants. </w:t>
      </w:r>
    </w:p>
    <w:p w14:paraId="77F4C2A7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2. MANUFACTURING (Internal Operations)</w:t>
      </w:r>
    </w:p>
    <w:p w14:paraId="03DC6BBF" w14:textId="77777777" w:rsidR="00584B52" w:rsidRPr="00584B52" w:rsidRDefault="00584B52" w:rsidP="00584B52">
      <w:pPr>
        <w:rPr>
          <w:lang w:val="en-PK"/>
        </w:rPr>
      </w:pPr>
      <w:r w:rsidRPr="00584B52">
        <w:rPr>
          <w:b/>
          <w:bCs/>
          <w:lang w:val="en-PK"/>
        </w:rPr>
        <w:t>Major Process Stages (In Order):</w:t>
      </w:r>
    </w:p>
    <w:p w14:paraId="3A1E213B" w14:textId="77777777" w:rsidR="00584B52" w:rsidRPr="00584B52" w:rsidRDefault="00584B52" w:rsidP="00584B52">
      <w:pPr>
        <w:numPr>
          <w:ilvl w:val="0"/>
          <w:numId w:val="2"/>
        </w:numPr>
        <w:rPr>
          <w:lang w:val="en-PK"/>
        </w:rPr>
      </w:pPr>
      <w:r w:rsidRPr="00584B52">
        <w:rPr>
          <w:b/>
          <w:bCs/>
          <w:lang w:val="en-PK"/>
        </w:rPr>
        <w:t>Press &amp; Injection Molding:</w:t>
      </w:r>
      <w:r w:rsidRPr="00584B52">
        <w:rPr>
          <w:lang w:val="en-PK"/>
        </w:rPr>
        <w:t xml:space="preserve"> Stamping raw steel sheets into body panels and molding interior/exterior plastic parts. </w:t>
      </w:r>
    </w:p>
    <w:p w14:paraId="30ED99AB" w14:textId="77777777" w:rsidR="00584B52" w:rsidRPr="00584B52" w:rsidRDefault="00584B52" w:rsidP="00584B52">
      <w:pPr>
        <w:numPr>
          <w:ilvl w:val="0"/>
          <w:numId w:val="2"/>
        </w:numPr>
        <w:rPr>
          <w:lang w:val="en-PK"/>
        </w:rPr>
      </w:pPr>
      <w:r w:rsidRPr="00584B52">
        <w:rPr>
          <w:b/>
          <w:bCs/>
          <w:lang w:val="en-PK"/>
        </w:rPr>
        <w:t>Welding Shop:</w:t>
      </w:r>
      <w:r w:rsidRPr="00584B52">
        <w:rPr>
          <w:lang w:val="en-PK"/>
        </w:rPr>
        <w:t xml:space="preserve"> Joining metal body panels using automated and manual spot welding to construct the vehicle body-in-white (BIW). </w:t>
      </w:r>
    </w:p>
    <w:p w14:paraId="262D08AB" w14:textId="77777777" w:rsidR="00584B52" w:rsidRPr="00584B52" w:rsidRDefault="00584B52" w:rsidP="00584B52">
      <w:pPr>
        <w:numPr>
          <w:ilvl w:val="0"/>
          <w:numId w:val="2"/>
        </w:numPr>
        <w:rPr>
          <w:lang w:val="en-PK"/>
        </w:rPr>
      </w:pPr>
      <w:r w:rsidRPr="00584B52">
        <w:rPr>
          <w:b/>
          <w:bCs/>
          <w:lang w:val="en-PK"/>
        </w:rPr>
        <w:t>Paint Shop:</w:t>
      </w:r>
      <w:r w:rsidRPr="00584B52">
        <w:rPr>
          <w:lang w:val="en-PK"/>
        </w:rPr>
        <w:t xml:space="preserve"> Applying electro-deposition (ED) primer coating, base coat, and clear coat to the welded body-in-white. </w:t>
      </w:r>
    </w:p>
    <w:p w14:paraId="28B24FE7" w14:textId="77777777" w:rsidR="00584B52" w:rsidRPr="00584B52" w:rsidRDefault="00584B52" w:rsidP="00584B52">
      <w:pPr>
        <w:numPr>
          <w:ilvl w:val="0"/>
          <w:numId w:val="2"/>
        </w:numPr>
        <w:rPr>
          <w:lang w:val="en-PK"/>
        </w:rPr>
      </w:pPr>
      <w:r w:rsidRPr="00584B52">
        <w:rPr>
          <w:b/>
          <w:bCs/>
          <w:lang w:val="en-PK"/>
        </w:rPr>
        <w:t>Engine &amp; Powertrain Sub-assembly:</w:t>
      </w:r>
      <w:r w:rsidRPr="00584B52">
        <w:rPr>
          <w:lang w:val="en-PK"/>
        </w:rPr>
        <w:t xml:space="preserve"> Assembling imported CKD engine/transmission components, including specialized hybrid power units where applicable. </w:t>
      </w:r>
    </w:p>
    <w:p w14:paraId="5BB02B35" w14:textId="77777777" w:rsidR="00584B52" w:rsidRPr="00584B52" w:rsidRDefault="00584B52" w:rsidP="00584B52">
      <w:pPr>
        <w:numPr>
          <w:ilvl w:val="0"/>
          <w:numId w:val="2"/>
        </w:numPr>
        <w:rPr>
          <w:lang w:val="en-PK"/>
        </w:rPr>
      </w:pPr>
      <w:r w:rsidRPr="00584B52">
        <w:rPr>
          <w:b/>
          <w:bCs/>
          <w:lang w:val="en-PK"/>
        </w:rPr>
        <w:lastRenderedPageBreak/>
        <w:t>Assembly Final (Trim, Chassis, Final Line):</w:t>
      </w:r>
      <w:r w:rsidRPr="00584B52">
        <w:rPr>
          <w:lang w:val="en-PK"/>
        </w:rPr>
        <w:t xml:space="preserve"> Installing interior trims, glass, wiring harnesses, suspension, and engine assembly into the painted body, followed by final inspection, alignment, and testing. </w:t>
      </w:r>
    </w:p>
    <w:p w14:paraId="10766560" w14:textId="77777777" w:rsidR="00584B52" w:rsidRPr="00584B52" w:rsidRDefault="00584B52" w:rsidP="00584B52">
      <w:pPr>
        <w:numPr>
          <w:ilvl w:val="0"/>
          <w:numId w:val="3"/>
        </w:numPr>
        <w:rPr>
          <w:lang w:val="en-PK"/>
        </w:rPr>
      </w:pPr>
      <w:r w:rsidRPr="00584B52">
        <w:rPr>
          <w:b/>
          <w:bCs/>
          <w:lang w:val="en-PK"/>
        </w:rPr>
        <w:t>Bottleneck Stage:</w:t>
      </w:r>
      <w:r w:rsidRPr="00584B52">
        <w:rPr>
          <w:lang w:val="en-PK"/>
        </w:rPr>
        <w:t xml:space="preserve"> The </w:t>
      </w:r>
      <w:r w:rsidRPr="00584B52">
        <w:rPr>
          <w:b/>
          <w:bCs/>
          <w:lang w:val="en-PK"/>
        </w:rPr>
        <w:t>Paint Shop</w:t>
      </w:r>
      <w:r w:rsidRPr="00584B52">
        <w:rPr>
          <w:lang w:val="en-PK"/>
        </w:rPr>
        <w:t xml:space="preserve"> is typically the most time-consuming and strict bottleneck stage in automobile manufacturing due to essential chemical curing times, multi-layer drying processes, strict environmental controls, and low flexibility for quick speed adjustments compared to physical assembly lines. </w:t>
      </w:r>
    </w:p>
    <w:p w14:paraId="291BD48A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3. DOWNSTREAM (Distribution to Customer)</w:t>
      </w:r>
    </w:p>
    <w:p w14:paraId="2BB5829B" w14:textId="77777777" w:rsidR="00584B52" w:rsidRPr="00584B52" w:rsidRDefault="00584B52" w:rsidP="00584B52">
      <w:pPr>
        <w:numPr>
          <w:ilvl w:val="0"/>
          <w:numId w:val="4"/>
        </w:numPr>
        <w:rPr>
          <w:lang w:val="en-PK"/>
        </w:rPr>
      </w:pPr>
      <w:r w:rsidRPr="00584B52">
        <w:rPr>
          <w:b/>
          <w:bCs/>
          <w:lang w:val="en-PK"/>
        </w:rPr>
        <w:t>Movement Path:</w:t>
      </w:r>
      <w:r w:rsidRPr="00584B52">
        <w:rPr>
          <w:lang w:val="en-PK"/>
        </w:rPr>
        <w:t xml:space="preserve"> Completed Honda Civic units move from the manufacturing plant (Manga Mandi, Lahore) directly via car-carrier trailers to nationwide authorized 3S (Sales, Service, and Spare Parts) dealership networks across major urban regions. </w:t>
      </w:r>
    </w:p>
    <w:p w14:paraId="6D60514B" w14:textId="77777777" w:rsidR="00584B52" w:rsidRPr="00584B52" w:rsidRDefault="00584B52" w:rsidP="00584B52">
      <w:pPr>
        <w:numPr>
          <w:ilvl w:val="0"/>
          <w:numId w:val="4"/>
        </w:numPr>
        <w:rPr>
          <w:lang w:val="en-PK"/>
        </w:rPr>
      </w:pPr>
      <w:r w:rsidRPr="00584B52">
        <w:rPr>
          <w:b/>
          <w:bCs/>
          <w:lang w:val="en-PK"/>
        </w:rPr>
        <w:t>Distribution Tiers:</w:t>
      </w:r>
      <w:r w:rsidRPr="00584B52">
        <w:rPr>
          <w:lang w:val="en-PK"/>
        </w:rPr>
        <w:t xml:space="preserve"> </w:t>
      </w:r>
      <w:r w:rsidRPr="00584B52">
        <w:rPr>
          <w:b/>
          <w:bCs/>
          <w:lang w:val="en-PK"/>
        </w:rPr>
        <w:t>1 Tier</w:t>
      </w:r>
      <w:r w:rsidRPr="00584B52">
        <w:rPr>
          <w:lang w:val="en-PK"/>
        </w:rPr>
        <w:t xml:space="preserve"> (Direct Factory-to-Dealer model without intermediary third-party wholesalers or regional distribution centers). </w:t>
      </w:r>
    </w:p>
    <w:p w14:paraId="231B940C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4. INFORMATION &amp; FINANCIAL FLOW</w:t>
      </w:r>
    </w:p>
    <w:p w14:paraId="740B561D" w14:textId="77777777" w:rsidR="00584B52" w:rsidRPr="00584B52" w:rsidRDefault="00584B52" w:rsidP="00584B52">
      <w:pPr>
        <w:numPr>
          <w:ilvl w:val="0"/>
          <w:numId w:val="5"/>
        </w:numPr>
        <w:rPr>
          <w:lang w:val="en-PK"/>
        </w:rPr>
      </w:pPr>
      <w:r w:rsidRPr="00584B52">
        <w:rPr>
          <w:b/>
          <w:bCs/>
          <w:lang w:val="en-PK"/>
        </w:rPr>
        <w:t>Information Flow:</w:t>
      </w:r>
      <w:r w:rsidRPr="00584B52">
        <w:rPr>
          <w:lang w:val="en-PK"/>
        </w:rPr>
        <w:t xml:space="preserve"> Customer bookings placed at 3S dealerships flow backward as demand signals to the plant's Production Control Division, which translates orders into Material Requirements Planning (MRP) schedules sent to Tier 1 vendors and Honda CKD exporters. </w:t>
      </w:r>
    </w:p>
    <w:p w14:paraId="71F39ADB" w14:textId="77777777" w:rsidR="00584B52" w:rsidRPr="00584B52" w:rsidRDefault="00584B52" w:rsidP="00584B52">
      <w:pPr>
        <w:numPr>
          <w:ilvl w:val="0"/>
          <w:numId w:val="5"/>
        </w:numPr>
        <w:rPr>
          <w:lang w:val="en-PK"/>
        </w:rPr>
      </w:pPr>
      <w:r w:rsidRPr="00584B52">
        <w:rPr>
          <w:b/>
          <w:bCs/>
          <w:lang w:val="en-PK"/>
        </w:rPr>
        <w:t>Financial Flow:</w:t>
      </w:r>
      <w:r w:rsidRPr="00584B52">
        <w:rPr>
          <w:lang w:val="en-PK"/>
        </w:rPr>
        <w:t xml:space="preserve"> Customers pay advance booking deposits to authorized dealerships, which transfer funds upward to the plant, with final balance payments settled upon vehicle delivery and credit terms issued to local vendors/suppliers. </w:t>
      </w:r>
    </w:p>
    <w:p w14:paraId="2988BB5F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5. SIMPLE TEXT DIAGRAM</w:t>
      </w:r>
    </w:p>
    <w:p w14:paraId="7D88F011" w14:textId="77777777" w:rsidR="00584B52" w:rsidRPr="00584B52" w:rsidRDefault="00584B52" w:rsidP="00584B52">
      <w:pPr>
        <w:rPr>
          <w:lang w:val="en-PK"/>
        </w:rPr>
      </w:pPr>
      <w:r w:rsidRPr="00584B52">
        <w:rPr>
          <w:lang w:val="en-PK"/>
        </w:rPr>
        <w:t xml:space="preserve">Raw Material Source (Steel Mills / Resin Plants) -&gt; Tier 1 Supplier (Local Parts Vendors / Honda Global CKD Hubs) -&gt; [HONDA ATLAS CARS] Factory (Lahore Plant) -&gt; Authorized 3S Dealerships -&gt; Customer </w:t>
      </w:r>
    </w:p>
    <w:p w14:paraId="096EC419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6. LEAD TIME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677"/>
        <w:gridCol w:w="5422"/>
      </w:tblGrid>
      <w:tr w:rsidR="00584B52" w:rsidRPr="00584B52" w14:paraId="677C28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B9BC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Supply Chain 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6C83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Plausible Lead Time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CA51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Reasoning</w:t>
            </w:r>
          </w:p>
        </w:tc>
      </w:tr>
      <w:tr w:rsidR="00584B52" w:rsidRPr="00584B52" w14:paraId="7CA66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904B1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Supplier to Factory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B3D8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3 to 45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527D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lang w:val="en-PK"/>
              </w:rPr>
              <w:t xml:space="preserve">Local Tier 1 suppliers operate JIT/daily delivery schedules (3–7 days), while imported CKD kits and specialized components from overseas (e.g., Thailand/Japan) require shipment and customs clearing (30–45 days). </w:t>
            </w:r>
          </w:p>
        </w:tc>
      </w:tr>
      <w:tr w:rsidR="00584B52" w:rsidRPr="00584B52" w14:paraId="191CE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778EA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Factory Processing &amp; Assembly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6421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2 to 5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0588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lang w:val="en-PK"/>
              </w:rPr>
              <w:t xml:space="preserve">Actual line throughput time per vehicle is hours, but total plant production cycle (including pressing, </w:t>
            </w:r>
            <w:r w:rsidRPr="00584B52">
              <w:rPr>
                <w:lang w:val="en-PK"/>
              </w:rPr>
              <w:lastRenderedPageBreak/>
              <w:t xml:space="preserve">paint curing, final assembly, and quality testing) takes 2 to 5 days. </w:t>
            </w:r>
          </w:p>
        </w:tc>
      </w:tr>
      <w:tr w:rsidR="00584B52" w:rsidRPr="00584B52" w14:paraId="08B76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DEB5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lastRenderedPageBreak/>
              <w:t>Factory to Dealership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8392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1 to 7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4C43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lang w:val="en-PK"/>
              </w:rPr>
              <w:t xml:space="preserve">Transporting finished vehicles via car-carrier trucks to local dealerships in Lahore takes 1–2 days, whereas transit to distant regions (e.g., Karachi or northern territories) takes up to 7 days. </w:t>
            </w:r>
          </w:p>
        </w:tc>
      </w:tr>
      <w:tr w:rsidR="00584B52" w:rsidRPr="00584B52" w14:paraId="6A914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EEDBB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Dealership to 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1DC9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b/>
                <w:bCs/>
                <w:lang w:val="en-PK"/>
              </w:rPr>
              <w:t>1 to 14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95CB" w14:textId="77777777" w:rsidR="00584B52" w:rsidRPr="00584B52" w:rsidRDefault="00584B52" w:rsidP="00584B52">
            <w:pPr>
              <w:rPr>
                <w:lang w:val="en-PK"/>
              </w:rPr>
            </w:pPr>
            <w:r w:rsidRPr="00584B52">
              <w:rPr>
                <w:lang w:val="en-PK"/>
              </w:rPr>
              <w:t xml:space="preserve">Depends on stock availability; immediate handoff takes 1–2 days for registration/PDI, or up to 14 days for batch regional deliveries. </w:t>
            </w:r>
          </w:p>
        </w:tc>
      </w:tr>
    </w:tbl>
    <w:p w14:paraId="61F1F586" w14:textId="77777777" w:rsidR="00584B52" w:rsidRPr="00584B52" w:rsidRDefault="00584B52" w:rsidP="00584B52">
      <w:pPr>
        <w:rPr>
          <w:b/>
          <w:bCs/>
          <w:lang w:val="en-PK"/>
        </w:rPr>
      </w:pPr>
      <w:r w:rsidRPr="00584B52">
        <w:rPr>
          <w:b/>
          <w:bCs/>
          <w:lang w:val="en-PK"/>
        </w:rPr>
        <w:t>Assumptions</w:t>
      </w:r>
    </w:p>
    <w:p w14:paraId="1A64FAD6" w14:textId="77777777" w:rsidR="00584B52" w:rsidRPr="00584B52" w:rsidRDefault="00584B52" w:rsidP="00584B52">
      <w:pPr>
        <w:rPr>
          <w:lang w:val="en-PK"/>
        </w:rPr>
      </w:pPr>
      <w:r w:rsidRPr="00584B52">
        <w:rPr>
          <w:lang w:val="en-PK"/>
        </w:rPr>
        <w:t>This illustrative supply chain map assumes a standardized assembly model for the Honda Civic based on general auto industry practices and publicly disclosed company structural context. It assumes a high degree of local vendor integration for basic press and plastic parts alongside heavy reliance on imported CKD kits for core powertrain components. The primary uncertainty lies in specific Tier 2 sourcing origins and exact transit/customs clearance durations in foreign trade lanes. A real internal supply chain map would capture detailed BOM (Bill of Materials) part numbers, individual vendor names, real-time logistics tracking data, safety stock levels, and localized tariffs or port delay variables.</w:t>
      </w:r>
    </w:p>
    <w:p w14:paraId="4946D605" w14:textId="77777777" w:rsidR="00E23270" w:rsidRDefault="00E23270"/>
    <w:sectPr w:rsidR="00E23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17"/>
    <w:multiLevelType w:val="multilevel"/>
    <w:tmpl w:val="500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584A"/>
    <w:multiLevelType w:val="multilevel"/>
    <w:tmpl w:val="C90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46BA3"/>
    <w:multiLevelType w:val="multilevel"/>
    <w:tmpl w:val="291A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50E87"/>
    <w:multiLevelType w:val="multilevel"/>
    <w:tmpl w:val="2D5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13CC5"/>
    <w:multiLevelType w:val="multilevel"/>
    <w:tmpl w:val="004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306">
    <w:abstractNumId w:val="3"/>
  </w:num>
  <w:num w:numId="2" w16cid:durableId="1549300933">
    <w:abstractNumId w:val="2"/>
  </w:num>
  <w:num w:numId="3" w16cid:durableId="1413351874">
    <w:abstractNumId w:val="4"/>
  </w:num>
  <w:num w:numId="4" w16cid:durableId="437217631">
    <w:abstractNumId w:val="0"/>
  </w:num>
  <w:num w:numId="5" w16cid:durableId="1439326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52"/>
    <w:rsid w:val="00310124"/>
    <w:rsid w:val="00584B52"/>
    <w:rsid w:val="00977E83"/>
    <w:rsid w:val="00E23270"/>
    <w:rsid w:val="00EA144E"/>
    <w:rsid w:val="00F51C12"/>
    <w:rsid w:val="00FA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8A2A"/>
  <w15:chartTrackingRefBased/>
  <w15:docId w15:val="{7EC4F761-C0E7-4B40-BA55-08EAF0C2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UZAIR ALI</dc:creator>
  <cp:keywords/>
  <dc:description/>
  <cp:lastModifiedBy>SYED UZAIR ALI</cp:lastModifiedBy>
  <cp:revision>1</cp:revision>
  <dcterms:created xsi:type="dcterms:W3CDTF">2026-09-09T09:04:00Z</dcterms:created>
  <dcterms:modified xsi:type="dcterms:W3CDTF">2026-09-09T09:04:00Z</dcterms:modified>
</cp:coreProperties>
</file>