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Study and use of inbuilt SQL functions - aggregate functions, Built-in functions like Numeric, date, string functions.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Aggregate functions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hese functions operate on the multiset of values of a column of a relation, and return a value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avg: average value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min:  minimum value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max:  maximum value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sum:  sum of values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count:  number of values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Examples from the content taught: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Find the average salary of instructors in the Computer Science department: </w:t>
      </w:r>
    </w:p>
    <w:p w:rsidR="00000000" w:rsidDel="00000000" w:rsidP="00000000" w:rsidRDefault="00000000" w:rsidRPr="00000000" w14:paraId="00000013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avg (salary)</w:t>
      </w:r>
    </w:p>
    <w:p w:rsidR="00000000" w:rsidDel="00000000" w:rsidP="00000000" w:rsidRDefault="00000000" w:rsidRPr="00000000" w14:paraId="00000014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instructor</w:t>
      </w:r>
    </w:p>
    <w:p w:rsidR="00000000" w:rsidDel="00000000" w:rsidP="00000000" w:rsidRDefault="00000000" w:rsidRPr="00000000" w14:paraId="00000015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where dept_name= ’Comp. Sci.’;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Find the total number of instructors who teach a course in the Spring 2010 semester</w:t>
      </w:r>
    </w:p>
    <w:p w:rsidR="00000000" w:rsidDel="00000000" w:rsidP="00000000" w:rsidRDefault="00000000" w:rsidRPr="00000000" w14:paraId="00000017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count (distinct ID)</w:t>
      </w:r>
    </w:p>
    <w:p w:rsidR="00000000" w:rsidDel="00000000" w:rsidP="00000000" w:rsidRDefault="00000000" w:rsidRPr="00000000" w14:paraId="00000018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teaches</w:t>
      </w:r>
    </w:p>
    <w:p w:rsidR="00000000" w:rsidDel="00000000" w:rsidP="00000000" w:rsidRDefault="00000000" w:rsidRPr="00000000" w14:paraId="00000019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where semester = ’Spring’ and year = 2010;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Find the number of tuples in the course relation</w:t>
      </w:r>
    </w:p>
    <w:p w:rsidR="00000000" w:rsidDel="00000000" w:rsidP="00000000" w:rsidRDefault="00000000" w:rsidRPr="00000000" w14:paraId="0000001B">
      <w:pPr>
        <w:ind w:left="216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count (*)</w:t>
      </w:r>
    </w:p>
    <w:p w:rsidR="00000000" w:rsidDel="00000000" w:rsidP="00000000" w:rsidRDefault="00000000" w:rsidRPr="00000000" w14:paraId="0000001C">
      <w:pPr>
        <w:ind w:left="144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course;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5160"/>
        <w:gridCol w:w="1185"/>
        <w:gridCol w:w="1530"/>
        <w:tblGridChange w:id="0">
          <w:tblGrid>
            <w:gridCol w:w="1485"/>
            <w:gridCol w:w="5160"/>
            <w:gridCol w:w="118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Ishan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Khush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Alister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Find the average time of stay in a particular area.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SEC_TO_TIME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TIME_TO_SEC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(RFID Time)))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 RFID Raw Data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4.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Find the item that has max quantity on shelves.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Item_Category,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MAX(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visible quantity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)  from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 Readers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Find all the sensors which are working to near perfection.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 Sensor_ID,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(false_positives)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 Analysis_Mdata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GROUP BY</w:t>
            </w: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 Sensor_ID;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SUM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7f7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Item_Category,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SUM(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visible_ quantity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)  from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 Readers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 visible_quantity &gt;=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shd w:fill="f7f7f7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shd w:fill="f7f7f7" w:val="clear"/>
                <w:rtl w:val="0"/>
              </w:rPr>
              <w:t xml:space="preserve">(visible_quantity)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Find all the sensors which are currently occupied by items above the sensors.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highlight w:val="white"/>
                <w:rtl w:val="0"/>
              </w:rPr>
              <w:t xml:space="preserve">SELECT COUNT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highlight w:val="white"/>
                <w:rtl w:val="0"/>
              </w:rPr>
              <w:t xml:space="preserve">(Sensor_Status)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highlight w:val="white"/>
                <w:rtl w:val="0"/>
              </w:rPr>
              <w:t xml:space="preserve"> Sensors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13.8456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mfortaa" w:cs="Comfortaa" w:eastAsia="Comfortaa" w:hAnsi="Comfortaa"/>
                <w:sz w:val="21"/>
                <w:szCs w:val="21"/>
                <w:highlight w:val="white"/>
                <w:rtl w:val="0"/>
              </w:rPr>
              <w:t xml:space="preserve"> Sensor_status = ‘1’;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