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41DC7E" w14:textId="3BBE5176" w:rsidR="0069287E" w:rsidRPr="0069287E" w:rsidRDefault="0069287E" w:rsidP="0069287E">
      <w:pPr>
        <w:rPr>
          <w:sz w:val="32"/>
          <w:szCs w:val="32"/>
        </w:rPr>
      </w:pPr>
      <w:r>
        <w:rPr>
          <w:sz w:val="32"/>
          <w:szCs w:val="32"/>
        </w:rPr>
        <w:t>Franciszek Jawor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grupa nr 2 15:00 – 16:30 PN</w:t>
      </w:r>
    </w:p>
    <w:p w14:paraId="4B8DF123" w14:textId="40A8B559" w:rsidR="00C4203F" w:rsidRDefault="0069287E" w:rsidP="0069287E">
      <w:pPr>
        <w:pStyle w:val="Tytu"/>
        <w:jc w:val="center"/>
      </w:pPr>
      <w:r>
        <w:t>Sprawozdanie z laboratorium numer 2:</w:t>
      </w:r>
    </w:p>
    <w:p w14:paraId="6C6B9C98" w14:textId="2D8E2185" w:rsidR="0069287E" w:rsidRDefault="0069287E" w:rsidP="0069287E">
      <w:pPr>
        <w:pStyle w:val="Tytu"/>
        <w:jc w:val="center"/>
      </w:pPr>
      <w:r>
        <w:t>Otoczka wypukła</w:t>
      </w:r>
    </w:p>
    <w:p w14:paraId="0CE1C9FF" w14:textId="63562655" w:rsidR="0069287E" w:rsidRDefault="0069287E" w:rsidP="0069287E">
      <w:pPr>
        <w:pStyle w:val="Nagwek1"/>
        <w:numPr>
          <w:ilvl w:val="0"/>
          <w:numId w:val="8"/>
        </w:numPr>
      </w:pPr>
      <w:r>
        <w:t>Plan ćwiczenia</w:t>
      </w:r>
    </w:p>
    <w:p w14:paraId="3F753252" w14:textId="1AAC3A90" w:rsidR="0069287E" w:rsidRPr="0069287E" w:rsidRDefault="0069287E" w:rsidP="0069287E">
      <w:pPr>
        <w:ind w:left="360"/>
      </w:pPr>
      <w:r>
        <w:t>Celem ćwiczenia</w:t>
      </w:r>
      <w:r w:rsidR="00C60BD2">
        <w:t>,</w:t>
      </w:r>
      <w:r>
        <w:t xml:space="preserve"> jest zapoznanie się z dwoma algorytmami, służącymi do wyznaczania otoczki wypukłej oraz porównaniem ich, pod kątem szybkości działania, dla różnych zbiorów punktów.</w:t>
      </w:r>
    </w:p>
    <w:p w14:paraId="4807AD90" w14:textId="7E97A3D1" w:rsidR="0069287E" w:rsidRDefault="00AE6D7B" w:rsidP="0069287E">
      <w:pPr>
        <w:pStyle w:val="Nagwek1"/>
        <w:numPr>
          <w:ilvl w:val="0"/>
          <w:numId w:val="8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747AE5" wp14:editId="01310D33">
                <wp:simplePos x="0" y="0"/>
                <wp:positionH relativeFrom="column">
                  <wp:posOffset>3457575</wp:posOffset>
                </wp:positionH>
                <wp:positionV relativeFrom="paragraph">
                  <wp:posOffset>2101850</wp:posOffset>
                </wp:positionV>
                <wp:extent cx="2661920" cy="635"/>
                <wp:effectExtent l="0" t="0" r="0" b="0"/>
                <wp:wrapSquare wrapText="bothSides"/>
                <wp:docPr id="1753924061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19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549938" w14:textId="45CD58D8" w:rsidR="00AE6D7B" w:rsidRDefault="00AE6D7B" w:rsidP="00AE6D7B">
                            <w:pPr>
                              <w:pStyle w:val="Legenda"/>
                              <w:jc w:val="both"/>
                              <w:rPr>
                                <w:noProof/>
                              </w:rPr>
                            </w:pPr>
                            <w:r>
                              <w:t>Rysunek 2.</w:t>
                            </w:r>
                            <w:fldSimple w:instr=" SEQ Rysunek \* ARABIC \s 1 ">
                              <w:r w:rsidR="00C60BD2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Przykładowy zbiór z zaznaczoną otoczką wypukłą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747AE5" id="_x0000_t202" coordsize="21600,21600" o:spt="202" path="m,l,21600r21600,l21600,xe">
                <v:stroke joinstyle="miter"/>
                <v:path gradientshapeok="t" o:connecttype="rect"/>
              </v:shapetype>
              <v:shape id="Pole tekstowe 1" o:spid="_x0000_s1026" type="#_x0000_t202" style="position:absolute;left:0;text-align:left;margin-left:272.25pt;margin-top:165.5pt;width:209.6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" stroked="f">
                <v:textbox style="mso-fit-shape-to-text:t" inset="0,0,0,0">
                  <w:txbxContent>
                    <w:p w14:paraId="3A549938" w14:textId="45CD58D8" w:rsidR="00AE6D7B" w:rsidRDefault="00AE6D7B" w:rsidP="00AE6D7B">
                      <w:pPr>
                        <w:pStyle w:val="Legenda"/>
                        <w:jc w:val="both"/>
                        <w:rPr>
                          <w:noProof/>
                        </w:rPr>
                      </w:pPr>
                      <w:r>
                        <w:t>Rysunek 2.</w:t>
                      </w:r>
                      <w:fldSimple w:instr=" SEQ Rysunek \* ARABIC \s 1 ">
                        <w:r w:rsidR="00C60BD2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Przykładowy zbiór z zaznaczoną otoczką wypukłą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7E3A3EB" wp14:editId="4093A58F">
            <wp:simplePos x="0" y="0"/>
            <wp:positionH relativeFrom="column">
              <wp:posOffset>3457575</wp:posOffset>
            </wp:positionH>
            <wp:positionV relativeFrom="paragraph">
              <wp:posOffset>53975</wp:posOffset>
            </wp:positionV>
            <wp:extent cx="2661920" cy="1990725"/>
            <wp:effectExtent l="0" t="0" r="5080" b="9525"/>
            <wp:wrapSquare wrapText="bothSides"/>
            <wp:docPr id="27306567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92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9287E">
        <w:t>Wstęp teoretyczny</w:t>
      </w:r>
    </w:p>
    <w:p w14:paraId="005A20E0" w14:textId="478A2B4E" w:rsidR="00AE6D7B" w:rsidRDefault="00AE6D7B" w:rsidP="00AE6D7B">
      <w:pPr>
        <w:ind w:firstLine="360"/>
        <w:rPr>
          <w:rFonts w:eastAsiaTheme="minorEastAsia"/>
        </w:rPr>
      </w:pPr>
      <w:r>
        <w:t xml:space="preserve">Otoczką wypukłą </w:t>
      </w:r>
      <m:oMath>
        <m:r>
          <w:rPr>
            <w:rFonts w:ascii="Cambria Math" w:hAnsi="Cambria Math"/>
          </w:rPr>
          <m:t>CH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</m:oMath>
      <w:r w:rsidR="00C60BD2">
        <w:rPr>
          <w:rFonts w:eastAsiaTheme="minorEastAsia"/>
        </w:rPr>
        <w:t>,</w:t>
      </w:r>
      <w:r>
        <w:t xml:space="preserve"> nazywamy najmniejszy zbiór wypukły</w:t>
      </w:r>
      <w:r w:rsidR="00C60BD2">
        <w:t>,</w:t>
      </w:r>
      <w:r>
        <w:t xml:space="preserve"> zawierający </w:t>
      </w:r>
      <m:oMath>
        <m:r>
          <w:rPr>
            <w:rFonts w:ascii="Cambria Math" w:hAnsi="Cambria Math"/>
          </w:rPr>
          <m:t>Q</m:t>
        </m:r>
      </m:oMath>
      <w:r>
        <w:t xml:space="preserve">, gdzie </w:t>
      </w:r>
      <m:oMath>
        <m:r>
          <w:rPr>
            <w:rFonts w:ascii="Cambria Math" w:hAnsi="Cambria Math"/>
          </w:rPr>
          <m:t>Q</m:t>
        </m:r>
      </m:oMath>
      <w:r>
        <w:rPr>
          <w:rFonts w:eastAsiaTheme="minorEastAsia"/>
        </w:rPr>
        <w:t xml:space="preserve"> jest dowolnym</w:t>
      </w:r>
      <w:r w:rsidR="00C60BD2">
        <w:rPr>
          <w:rFonts w:eastAsiaTheme="minorEastAsia"/>
        </w:rPr>
        <w:t>,</w:t>
      </w:r>
      <w:r>
        <w:rPr>
          <w:rFonts w:eastAsiaTheme="minorEastAsia"/>
        </w:rPr>
        <w:t xml:space="preserve"> niepustym zbiorem punktów. </w:t>
      </w:r>
    </w:p>
    <w:p w14:paraId="59B62F76" w14:textId="5DDCF2C4" w:rsidR="00AE6D7B" w:rsidRDefault="00AE6D7B" w:rsidP="00AE6D7B">
      <w:pPr>
        <w:ind w:firstLine="360"/>
      </w:pPr>
      <w:r>
        <w:rPr>
          <w:rFonts w:eastAsiaTheme="minorEastAsia"/>
        </w:rPr>
        <w:t xml:space="preserve">Natomiast zbiorem wypukłym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nazywamy zbiór, gdzie dla każdego punktu </w:t>
      </w:r>
      <m:oMath>
        <m:r>
          <w:rPr>
            <w:rFonts w:ascii="Cambria Math" w:eastAsiaTheme="minorEastAsia" w:hAnsi="Cambria Math"/>
          </w:rPr>
          <m:t>p, q ∈Q</m:t>
        </m:r>
      </m:oMath>
      <w:r>
        <w:rPr>
          <w:rFonts w:eastAsiaTheme="minorEastAsia"/>
        </w:rPr>
        <w:t xml:space="preserve"> odcinek </w:t>
      </w:r>
      <m:oMath>
        <m:r>
          <w:rPr>
            <w:rFonts w:ascii="Cambria Math" w:eastAsiaTheme="minorEastAsia" w:hAnsi="Cambria Math"/>
          </w:rPr>
          <m:t>pq</m:t>
        </m:r>
      </m:oMath>
      <w:r>
        <w:rPr>
          <w:rFonts w:eastAsiaTheme="minorEastAsia"/>
        </w:rPr>
        <w:t xml:space="preserve"> jest zawarty w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>.</w:t>
      </w:r>
      <w:r w:rsidRPr="00AE6D7B">
        <w:t xml:space="preserve"> </w:t>
      </w:r>
    </w:p>
    <w:p w14:paraId="21FEF513" w14:textId="77777777" w:rsidR="00AE6D7B" w:rsidRDefault="00AE6D7B" w:rsidP="00AE6D7B">
      <w:pPr>
        <w:ind w:firstLine="360"/>
      </w:pPr>
    </w:p>
    <w:p w14:paraId="76E604E8" w14:textId="77777777" w:rsidR="00AE6D7B" w:rsidRDefault="00AE6D7B" w:rsidP="00AE6D7B">
      <w:pPr>
        <w:ind w:firstLine="360"/>
      </w:pPr>
    </w:p>
    <w:p w14:paraId="37671E17" w14:textId="77777777" w:rsidR="00AE6D7B" w:rsidRDefault="00AE6D7B" w:rsidP="00AE6D7B">
      <w:pPr>
        <w:ind w:firstLine="360"/>
      </w:pPr>
    </w:p>
    <w:p w14:paraId="478F873C" w14:textId="77777777" w:rsidR="00AE6D7B" w:rsidRDefault="00AE6D7B" w:rsidP="00AE6D7B">
      <w:pPr>
        <w:ind w:firstLine="360"/>
      </w:pPr>
    </w:p>
    <w:p w14:paraId="5D66BF27" w14:textId="2579AA85" w:rsidR="00AE6D7B" w:rsidRDefault="00AE6D7B" w:rsidP="00AE6D7B">
      <w:r>
        <w:t>Do wyznaczenia otoczki wypukłej korzystamy z dwóch algorytmów:</w:t>
      </w:r>
    </w:p>
    <w:p w14:paraId="0DA56C8C" w14:textId="4763541A" w:rsidR="00AE6D7B" w:rsidRDefault="00AE6D7B" w:rsidP="00AE6D7B">
      <w:pPr>
        <w:rPr>
          <w:b/>
          <w:bCs/>
        </w:rPr>
      </w:pPr>
      <w:r w:rsidRPr="00AE6D7B">
        <w:rPr>
          <w:b/>
          <w:bCs/>
        </w:rPr>
        <w:t>Algorytm Grahama</w:t>
      </w:r>
    </w:p>
    <w:p w14:paraId="7996A40D" w14:textId="15786B64" w:rsidR="00AE6D7B" w:rsidRDefault="00A7326E" w:rsidP="001A419C">
      <w:pPr>
        <w:ind w:firstLine="708"/>
        <w:rPr>
          <w:rFonts w:eastAsiaTheme="minorEastAsia"/>
        </w:rPr>
      </w:pPr>
      <w:r>
        <w:t xml:space="preserve">Ideą algorytmu jest wybieranie punktu o najmniejszym kącie, względem poprzedniego punktu. Zaczynamy od znalezienia punktu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z najmniejszą współrzędną y ( ten punkt na pewno znajdzie się w otoczce), następnie sortujemy resztę punktów względem kąta, który tworzą z prostą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, usuwamy punkty o tym samym kącie, zostawiając tylko ten, który znajduje się najdalej od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>.</w:t>
      </w:r>
      <w:r w:rsidR="00B979AE">
        <w:rPr>
          <w:rFonts w:eastAsiaTheme="minorEastAsia"/>
        </w:rPr>
        <w:t xml:space="preserve"> Następnie dodajemy pierwsze 3 punkty na stos, w każdej iteracji sprawdzamy czy kolejny punkt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B979AE">
        <w:rPr>
          <w:rFonts w:eastAsiaTheme="minorEastAsia"/>
        </w:rPr>
        <w:t xml:space="preserve"> leży po lewej stronie prostej, wyznaczonej przez przedostatni i ostatni punkt ze stosu. Jeśli tak, to idziemy do kolejnego punktu, a jeśli nie, to ściągamy punkty ze stosu, dopóki punkt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B979AE">
        <w:rPr>
          <w:rFonts w:eastAsiaTheme="minorEastAsia"/>
        </w:rPr>
        <w:t xml:space="preserve"> nie będzie leżał po lewej stronie prostej, lub stos się nie skończy. Na koniec działania algorytmu, stos zawiera wyłącznie punkty należące do otoczki wypukłej.</w:t>
      </w:r>
    </w:p>
    <w:p w14:paraId="2C099A28" w14:textId="3239DC25" w:rsidR="00B979AE" w:rsidRDefault="00B979AE" w:rsidP="00B979AE">
      <w:pPr>
        <w:rPr>
          <w:rFonts w:eastAsiaTheme="minorEastAsia"/>
          <w:b/>
          <w:bCs/>
          <w:lang w:val="en-US"/>
        </w:rPr>
      </w:pPr>
      <w:proofErr w:type="spellStart"/>
      <w:r w:rsidRPr="00B979AE">
        <w:rPr>
          <w:rFonts w:eastAsiaTheme="minorEastAsia"/>
          <w:b/>
          <w:bCs/>
          <w:lang w:val="en-US"/>
        </w:rPr>
        <w:t>Algorytm</w:t>
      </w:r>
      <w:proofErr w:type="spellEnd"/>
      <w:r w:rsidRPr="00B979AE">
        <w:rPr>
          <w:rFonts w:eastAsiaTheme="minorEastAsia"/>
          <w:b/>
          <w:bCs/>
          <w:lang w:val="en-US"/>
        </w:rPr>
        <w:t xml:space="preserve"> </w:t>
      </w:r>
      <w:proofErr w:type="spellStart"/>
      <w:r w:rsidRPr="00B979AE">
        <w:rPr>
          <w:rFonts w:eastAsiaTheme="minorEastAsia"/>
          <w:b/>
          <w:bCs/>
          <w:lang w:val="en-US"/>
        </w:rPr>
        <w:t>Jarvisa</w:t>
      </w:r>
      <w:proofErr w:type="spellEnd"/>
      <w:r w:rsidRPr="00B979AE">
        <w:rPr>
          <w:rFonts w:eastAsiaTheme="minorEastAsia"/>
          <w:b/>
          <w:bCs/>
          <w:lang w:val="en-US"/>
        </w:rPr>
        <w:t xml:space="preserve"> ( gift </w:t>
      </w:r>
      <w:proofErr w:type="spellStart"/>
      <w:r w:rsidRPr="00B979AE">
        <w:rPr>
          <w:rFonts w:eastAsiaTheme="minorEastAsia"/>
          <w:b/>
          <w:bCs/>
          <w:lang w:val="en-US"/>
        </w:rPr>
        <w:t>w</w:t>
      </w:r>
      <w:r w:rsidR="001A419C">
        <w:rPr>
          <w:rFonts w:eastAsiaTheme="minorEastAsia"/>
          <w:b/>
          <w:bCs/>
          <w:lang w:val="en-US"/>
        </w:rPr>
        <w:t>ra</w:t>
      </w:r>
      <w:r w:rsidRPr="00B979AE">
        <w:rPr>
          <w:rFonts w:eastAsiaTheme="minorEastAsia"/>
          <w:b/>
          <w:bCs/>
          <w:lang w:val="en-US"/>
        </w:rPr>
        <w:t>ping</w:t>
      </w:r>
      <w:proofErr w:type="spellEnd"/>
      <w:r w:rsidRPr="00B979AE">
        <w:rPr>
          <w:rFonts w:eastAsiaTheme="minorEastAsia"/>
          <w:b/>
          <w:bCs/>
          <w:lang w:val="en-US"/>
        </w:rPr>
        <w:t xml:space="preserve"> alg</w:t>
      </w:r>
      <w:r>
        <w:rPr>
          <w:rFonts w:eastAsiaTheme="minorEastAsia"/>
          <w:b/>
          <w:bCs/>
          <w:lang w:val="en-US"/>
        </w:rPr>
        <w:t>orithm</w:t>
      </w:r>
      <w:r w:rsidR="001A419C">
        <w:rPr>
          <w:rFonts w:eastAsiaTheme="minorEastAsia"/>
          <w:b/>
          <w:bCs/>
          <w:lang w:val="en-US"/>
        </w:rPr>
        <w:t>)</w:t>
      </w:r>
    </w:p>
    <w:p w14:paraId="27C047F1" w14:textId="1653B695" w:rsidR="001A419C" w:rsidRDefault="001A419C" w:rsidP="00B979AE">
      <w:pPr>
        <w:rPr>
          <w:rFonts w:eastAsiaTheme="minorEastAsia"/>
        </w:rPr>
      </w:pPr>
      <w:r>
        <w:rPr>
          <w:rFonts w:eastAsiaTheme="minorEastAsia"/>
          <w:b/>
          <w:bCs/>
          <w:lang w:val="en-US"/>
        </w:rPr>
        <w:tab/>
      </w:r>
      <w:r w:rsidRPr="001A419C">
        <w:rPr>
          <w:rFonts w:eastAsiaTheme="minorEastAsia"/>
        </w:rPr>
        <w:t>Ide</w:t>
      </w:r>
      <w:r w:rsidR="002B3FEE">
        <w:rPr>
          <w:rFonts w:eastAsiaTheme="minorEastAsia"/>
        </w:rPr>
        <w:t xml:space="preserve">ą </w:t>
      </w:r>
      <w:r w:rsidRPr="001A419C">
        <w:rPr>
          <w:rFonts w:eastAsiaTheme="minorEastAsia"/>
        </w:rPr>
        <w:t>tego algorytmu</w:t>
      </w:r>
      <w:r w:rsidR="002B3FEE">
        <w:rPr>
          <w:rFonts w:eastAsiaTheme="minorEastAsia"/>
        </w:rPr>
        <w:t>, jest „</w:t>
      </w:r>
      <w:r>
        <w:rPr>
          <w:rFonts w:eastAsiaTheme="minorEastAsia"/>
        </w:rPr>
        <w:t>owijani</w:t>
      </w:r>
      <w:r w:rsidR="002B3FEE">
        <w:rPr>
          <w:rFonts w:eastAsiaTheme="minorEastAsia"/>
        </w:rPr>
        <w:t xml:space="preserve">e” </w:t>
      </w:r>
      <w:r>
        <w:rPr>
          <w:rFonts w:eastAsiaTheme="minorEastAsia"/>
        </w:rPr>
        <w:t xml:space="preserve">zbioru punktów. Ponownie zaczynamy od punktu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z najmniejszą współrzędną </w:t>
      </w:r>
      <w:r w:rsidR="00C60BD2">
        <w:rPr>
          <w:rFonts w:eastAsiaTheme="minorEastAsia"/>
        </w:rPr>
        <w:t>x</w:t>
      </w:r>
      <w:r w:rsidR="00C02311">
        <w:rPr>
          <w:rFonts w:eastAsiaTheme="minorEastAsia"/>
        </w:rPr>
        <w:t xml:space="preserve"> i </w:t>
      </w:r>
      <w:r>
        <w:rPr>
          <w:rFonts w:eastAsiaTheme="minorEastAsia"/>
        </w:rPr>
        <w:t xml:space="preserve">szukamy </w:t>
      </w:r>
      <w:r w:rsidR="00C02311">
        <w:rPr>
          <w:rFonts w:eastAsiaTheme="minorEastAsia"/>
        </w:rPr>
        <w:t xml:space="preserve">punktu, który tworzy najmniejszy kąt prostą </w:t>
      </w:r>
      <m:oMath>
        <m:r>
          <w:rPr>
            <w:rFonts w:ascii="Cambria Math" w:eastAsiaTheme="minorEastAsia" w:hAnsi="Cambria Math"/>
          </w:rPr>
          <m:t>y=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C02311">
        <w:rPr>
          <w:rFonts w:eastAsiaTheme="minorEastAsia"/>
        </w:rPr>
        <w:t xml:space="preserve">. Następnie szukamy punktu, który tworzy najmniejszy kąt z prostą wyznaczoną przez 2 poprzednie punkty z otoczki i dodajemy go do otoczki, powtarzamy te kroki, aż nie natrafimy na punkt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C02311">
        <w:rPr>
          <w:rFonts w:eastAsiaTheme="minorEastAsia"/>
        </w:rPr>
        <w:t>.</w:t>
      </w:r>
    </w:p>
    <w:p w14:paraId="169D02DE" w14:textId="2083BE31" w:rsidR="00C02311" w:rsidRPr="001A419C" w:rsidRDefault="00C02311" w:rsidP="00B979AE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77E5A064" w14:textId="1DBED479" w:rsidR="00C02311" w:rsidRDefault="0069287E" w:rsidP="00C02311">
      <w:pPr>
        <w:pStyle w:val="Nagwek1"/>
        <w:numPr>
          <w:ilvl w:val="0"/>
          <w:numId w:val="8"/>
        </w:numPr>
      </w:pPr>
      <w:r>
        <w:lastRenderedPageBreak/>
        <w:t>Środowisko i użyt</w:t>
      </w:r>
      <w:r w:rsidR="0053282D">
        <w:t xml:space="preserve">e </w:t>
      </w:r>
      <w:r>
        <w:t>narzędzia</w:t>
      </w:r>
      <w:r w:rsidR="00C02311">
        <w:tab/>
      </w:r>
    </w:p>
    <w:p w14:paraId="27DBAA9A" w14:textId="76246B57" w:rsidR="00C02311" w:rsidRPr="00C02311" w:rsidRDefault="00C02311" w:rsidP="00C02311">
      <w:pPr>
        <w:ind w:firstLine="360"/>
      </w:pPr>
      <w:r w:rsidRPr="00C02311">
        <w:t xml:space="preserve">Do wykonania ćwiczenia zostało wykorzystane narzędzie </w:t>
      </w:r>
      <w:proofErr w:type="spellStart"/>
      <w:r w:rsidRPr="00C02311">
        <w:t>jupyter</w:t>
      </w:r>
      <w:proofErr w:type="spellEnd"/>
      <w:r w:rsidRPr="00C02311">
        <w:t xml:space="preserve"> notebook oraz język programowania </w:t>
      </w:r>
      <w:proofErr w:type="spellStart"/>
      <w:r w:rsidRPr="00C02311">
        <w:t>python</w:t>
      </w:r>
      <w:proofErr w:type="spellEnd"/>
      <w:r w:rsidRPr="00C02311">
        <w:t xml:space="preserve">. Do wygenerowania pseudolosowych punktów oraz obliczania wyznaczników macierzy, użyta została biblioteka </w:t>
      </w:r>
      <w:proofErr w:type="spellStart"/>
      <w:r w:rsidRPr="00C02311">
        <w:t>numpy</w:t>
      </w:r>
      <w:proofErr w:type="spellEnd"/>
      <w:r w:rsidRPr="00C02311">
        <w:t xml:space="preserve">, natomiast do wizualizacji otrzymanych wyników- narzędzie stworzone przez koło naukowe BIT, bazujące na bibliotece </w:t>
      </w:r>
      <w:proofErr w:type="spellStart"/>
      <w:r w:rsidRPr="00C02311">
        <w:t>matplotlib</w:t>
      </w:r>
      <w:proofErr w:type="spellEnd"/>
      <w:r w:rsidRPr="00C02311">
        <w:t xml:space="preserve">. Funkcje były uruchamiane na procesorze Intel </w:t>
      </w:r>
      <w:proofErr w:type="spellStart"/>
      <w:r w:rsidRPr="00C02311">
        <w:t>Core</w:t>
      </w:r>
      <w:proofErr w:type="spellEnd"/>
      <w:r w:rsidRPr="00C02311">
        <w:t xml:space="preserve"> I7 8550U i systemie Windows 11.</w:t>
      </w:r>
    </w:p>
    <w:p w14:paraId="58EC03F5" w14:textId="77777777" w:rsidR="0069287E" w:rsidRDefault="0069287E" w:rsidP="0069287E">
      <w:pPr>
        <w:pStyle w:val="Nagwek1"/>
        <w:numPr>
          <w:ilvl w:val="0"/>
          <w:numId w:val="8"/>
        </w:numPr>
      </w:pPr>
      <w:r>
        <w:t>Plan ćwiczenia</w:t>
      </w:r>
    </w:p>
    <w:p w14:paraId="705C6EA9" w14:textId="78B81D65" w:rsidR="00C02311" w:rsidRDefault="006C420B" w:rsidP="006C420B">
      <w:pPr>
        <w:ind w:firstLine="360"/>
      </w:pPr>
      <w:r>
        <w:t>P</w:t>
      </w:r>
      <w:r w:rsidR="00C02311">
        <w:t>ierwszym ćwiczeniem było wygenerowanie 4 zbiorów punktów</w:t>
      </w:r>
      <w:r>
        <w:t>:</w:t>
      </w:r>
    </w:p>
    <w:p w14:paraId="77FB7E13" w14:textId="22E0292E" w:rsidR="006C420B" w:rsidRPr="006C420B" w:rsidRDefault="006C420B" w:rsidP="006C420B">
      <w:pPr>
        <w:pStyle w:val="Akapitzlist"/>
        <w:numPr>
          <w:ilvl w:val="0"/>
          <w:numId w:val="10"/>
        </w:numPr>
      </w:pPr>
      <w:r>
        <w:t xml:space="preserve">100 losowych punktów z przedziału </w:t>
      </w:r>
      <m:oMath>
        <m:r>
          <w:rPr>
            <w:rFonts w:ascii="Cambria Math" w:hAnsi="Cambria Math"/>
          </w:rPr>
          <m:t>[-100, 100]</m:t>
        </m:r>
      </m:oMath>
    </w:p>
    <w:p w14:paraId="0ACB8A5F" w14:textId="00B26E24" w:rsidR="006C420B" w:rsidRPr="006C420B" w:rsidRDefault="006C420B" w:rsidP="006C420B">
      <w:pPr>
        <w:pStyle w:val="Akapitzlist"/>
        <w:numPr>
          <w:ilvl w:val="0"/>
          <w:numId w:val="10"/>
        </w:numPr>
      </w:pPr>
      <w:r>
        <w:rPr>
          <w:rFonts w:eastAsiaTheme="minorEastAsia"/>
        </w:rPr>
        <w:t xml:space="preserve">100 losowych punktów leżących na okręgu </w:t>
      </w:r>
      <m:oMath>
        <m:r>
          <w:rPr>
            <w:rFonts w:ascii="Cambria Math" w:eastAsiaTheme="minorEastAsia" w:hAnsi="Cambria Math"/>
          </w:rPr>
          <m:t>O=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0, 0</m:t>
            </m:r>
          </m:e>
        </m:d>
        <m:r>
          <w:rPr>
            <w:rFonts w:ascii="Cambria Math" w:eastAsiaTheme="minorEastAsia" w:hAnsi="Cambria Math"/>
          </w:rPr>
          <m:t>,  R=10</m:t>
        </m:r>
      </m:oMath>
    </w:p>
    <w:p w14:paraId="341E5A8A" w14:textId="6B1DC1B3" w:rsidR="006C420B" w:rsidRPr="00FE5F52" w:rsidRDefault="006C420B" w:rsidP="006C420B">
      <w:pPr>
        <w:pStyle w:val="Akapitzlist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100 losowych punktów leżących na bokach prostokąta o wierzchołkach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-10, -10</m:t>
            </m:r>
          </m:e>
        </m:d>
        <m:r>
          <w:rPr>
            <w:rFonts w:ascii="Cambria Math" w:eastAsiaTheme="minorEastAsia" w:hAnsi="Cambria Math"/>
          </w:rPr>
          <m:t xml:space="preserve">,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10, -10</m:t>
            </m:r>
          </m:e>
        </m:d>
        <m:r>
          <w:rPr>
            <w:rFonts w:ascii="Cambria Math" w:eastAsiaTheme="minorEastAsia" w:hAnsi="Cambria Math"/>
          </w:rPr>
          <m:t xml:space="preserve">,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10, 10</m:t>
            </m:r>
          </m:e>
        </m:d>
        <m:r>
          <w:rPr>
            <w:rFonts w:ascii="Cambria Math" w:eastAsiaTheme="minorEastAsia" w:hAnsi="Cambria Math"/>
          </w:rPr>
          <m:t xml:space="preserve">,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10, -10</m:t>
            </m:r>
          </m:e>
        </m:d>
      </m:oMath>
    </w:p>
    <w:p w14:paraId="5CDCCF2B" w14:textId="62EF933A" w:rsidR="006C420B" w:rsidRPr="00FE5F52" w:rsidRDefault="00FE5F52" w:rsidP="00FE5F52">
      <w:pPr>
        <w:pStyle w:val="Akapitzlist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25 punktów leżących na bokach i 20 punktów leżących na przekątnych kwadratu o wierzchołkach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0, 0</m:t>
            </m:r>
          </m:e>
        </m:d>
        <m:r>
          <w:rPr>
            <w:rFonts w:ascii="Cambria Math" w:eastAsiaTheme="minorEastAsia" w:hAnsi="Cambria Math"/>
          </w:rPr>
          <m:t xml:space="preserve">,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0, 10</m:t>
            </m:r>
          </m:e>
        </m:d>
        <m:r>
          <w:rPr>
            <w:rFonts w:ascii="Cambria Math" w:eastAsiaTheme="minorEastAsia" w:hAnsi="Cambria Math"/>
          </w:rPr>
          <m:t xml:space="preserve">,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10, 10</m:t>
            </m:r>
          </m:e>
        </m:d>
        <m:r>
          <w:rPr>
            <w:rFonts w:ascii="Cambria Math" w:eastAsiaTheme="minorEastAsia" w:hAnsi="Cambria Math"/>
          </w:rPr>
          <m:t>,  (10, 0)</m:t>
        </m:r>
      </m:oMath>
    </w:p>
    <w:p w14:paraId="7CF5A654" w14:textId="7418D0A4" w:rsidR="006C420B" w:rsidRDefault="006C420B" w:rsidP="006C420B">
      <w:r>
        <w:rPr>
          <w:noProof/>
        </w:rPr>
        <w:drawing>
          <wp:anchor distT="0" distB="0" distL="114300" distR="114300" simplePos="0" relativeHeight="251664384" behindDoc="0" locked="0" layoutInCell="1" allowOverlap="1" wp14:anchorId="356502DE" wp14:editId="1F59EE49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2571750" cy="1905850"/>
            <wp:effectExtent l="0" t="0" r="0" b="0"/>
            <wp:wrapNone/>
            <wp:docPr id="10989354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90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1BDC27B" wp14:editId="1E094015">
            <wp:simplePos x="0" y="0"/>
            <wp:positionH relativeFrom="column">
              <wp:posOffset>2571750</wp:posOffset>
            </wp:positionH>
            <wp:positionV relativeFrom="paragraph">
              <wp:posOffset>20955</wp:posOffset>
            </wp:positionV>
            <wp:extent cx="2562860" cy="1885950"/>
            <wp:effectExtent l="0" t="0" r="8890" b="0"/>
            <wp:wrapNone/>
            <wp:docPr id="425089784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86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1A468F" w14:textId="77777777" w:rsidR="006C420B" w:rsidRDefault="006C420B" w:rsidP="006C420B"/>
    <w:p w14:paraId="02EBAC70" w14:textId="77777777" w:rsidR="006C420B" w:rsidRDefault="006C420B" w:rsidP="006C420B"/>
    <w:p w14:paraId="6F4EB66D" w14:textId="77777777" w:rsidR="006C420B" w:rsidRDefault="006C420B" w:rsidP="006C420B"/>
    <w:p w14:paraId="17383847" w14:textId="77777777" w:rsidR="006C420B" w:rsidRDefault="006C420B" w:rsidP="006C420B"/>
    <w:p w14:paraId="717B7342" w14:textId="77777777" w:rsidR="006C420B" w:rsidRDefault="006C420B" w:rsidP="006C420B"/>
    <w:p w14:paraId="5F6A9F90" w14:textId="0F226E16" w:rsidR="006C420B" w:rsidRDefault="006C420B" w:rsidP="006C420B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D99298" wp14:editId="36E5EEE0">
                <wp:simplePos x="0" y="0"/>
                <wp:positionH relativeFrom="margin">
                  <wp:align>left</wp:align>
                </wp:positionH>
                <wp:positionV relativeFrom="paragraph">
                  <wp:posOffset>117475</wp:posOffset>
                </wp:positionV>
                <wp:extent cx="2571750" cy="635"/>
                <wp:effectExtent l="0" t="0" r="0" b="0"/>
                <wp:wrapNone/>
                <wp:docPr id="888274070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46F3BE" w14:textId="24C809CC" w:rsidR="006C420B" w:rsidRPr="00B4227B" w:rsidRDefault="006C420B" w:rsidP="006C420B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Rys.4.1 </w:t>
                            </w:r>
                            <w:r w:rsidRPr="00563992">
                              <w:t xml:space="preserve"> Wizualizacja zbioru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99298" id="_x0000_s1027" type="#_x0000_t202" style="position:absolute;margin-left:0;margin-top:9.25pt;width:202.5pt;height:.05pt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" filled="f" stroked="f">
                <v:textbox style="mso-fit-shape-to-text:t" inset="0,0,0,0">
                  <w:txbxContent>
                    <w:p w14:paraId="7746F3BE" w14:textId="24C809CC" w:rsidR="006C420B" w:rsidRPr="00B4227B" w:rsidRDefault="006C420B" w:rsidP="006C420B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Rys.4.1 </w:t>
                      </w:r>
                      <w:r w:rsidRPr="00563992">
                        <w:t xml:space="preserve"> Wizualizacja zbioru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E7A7F3" wp14:editId="0FAC300E">
                <wp:simplePos x="0" y="0"/>
                <wp:positionH relativeFrom="column">
                  <wp:posOffset>2590800</wp:posOffset>
                </wp:positionH>
                <wp:positionV relativeFrom="paragraph">
                  <wp:posOffset>116840</wp:posOffset>
                </wp:positionV>
                <wp:extent cx="2562860" cy="635"/>
                <wp:effectExtent l="0" t="0" r="8890" b="0"/>
                <wp:wrapNone/>
                <wp:docPr id="389140155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86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56E593" w14:textId="0584D6B6" w:rsidR="006C420B" w:rsidRPr="00CA15C8" w:rsidRDefault="006C420B" w:rsidP="006C420B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Rys. 4.2 </w:t>
                            </w:r>
                            <w:r w:rsidRPr="003E386F">
                              <w:t xml:space="preserve"> Wizualizacja zbioru </w:t>
                            </w: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E7A7F3" id="_x0000_s1028" type="#_x0000_t202" style="position:absolute;margin-left:204pt;margin-top:9.2pt;width:201.8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" filled="f" stroked="f">
                <v:textbox style="mso-fit-shape-to-text:t" inset="0,0,0,0">
                  <w:txbxContent>
                    <w:p w14:paraId="0756E593" w14:textId="0584D6B6" w:rsidR="006C420B" w:rsidRPr="00CA15C8" w:rsidRDefault="006C420B" w:rsidP="006C420B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Rys. 4.2 </w:t>
                      </w:r>
                      <w:r w:rsidRPr="003E386F">
                        <w:t xml:space="preserve"> Wizualizacja zbioru </w:t>
                      </w: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6EBCB591" w14:textId="05A7419F" w:rsidR="006C420B" w:rsidRDefault="00D148D1" w:rsidP="006C420B">
      <w:r>
        <w:rPr>
          <w:noProof/>
        </w:rPr>
        <w:drawing>
          <wp:anchor distT="0" distB="0" distL="114300" distR="114300" simplePos="0" relativeHeight="251657215" behindDoc="0" locked="0" layoutInCell="1" allowOverlap="1" wp14:anchorId="421B64B5" wp14:editId="0531F6E0">
            <wp:simplePos x="0" y="0"/>
            <wp:positionH relativeFrom="column">
              <wp:posOffset>2712720</wp:posOffset>
            </wp:positionH>
            <wp:positionV relativeFrom="paragraph">
              <wp:posOffset>36195</wp:posOffset>
            </wp:positionV>
            <wp:extent cx="2476500" cy="1903305"/>
            <wp:effectExtent l="0" t="0" r="0" b="1905"/>
            <wp:wrapNone/>
            <wp:docPr id="1231083168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90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420B">
        <w:rPr>
          <w:noProof/>
        </w:rPr>
        <w:drawing>
          <wp:anchor distT="0" distB="0" distL="114300" distR="114300" simplePos="0" relativeHeight="251662336" behindDoc="0" locked="0" layoutInCell="1" allowOverlap="1" wp14:anchorId="44AEE1E7" wp14:editId="25A58277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2590800" cy="1906351"/>
            <wp:effectExtent l="0" t="0" r="0" b="0"/>
            <wp:wrapNone/>
            <wp:docPr id="178097504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906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3BE268" w14:textId="33956743" w:rsidR="006C420B" w:rsidRDefault="006C420B" w:rsidP="006C420B"/>
    <w:p w14:paraId="00FA822D" w14:textId="290F2B21" w:rsidR="006C420B" w:rsidRDefault="006C420B" w:rsidP="006C420B"/>
    <w:p w14:paraId="0A531C51" w14:textId="77777777" w:rsidR="006C420B" w:rsidRDefault="006C420B" w:rsidP="006C420B"/>
    <w:p w14:paraId="00C1B8AE" w14:textId="77777777" w:rsidR="006C420B" w:rsidRDefault="006C420B" w:rsidP="006C420B"/>
    <w:p w14:paraId="1F6E7DB8" w14:textId="77777777" w:rsidR="006C420B" w:rsidRDefault="006C420B" w:rsidP="006C420B"/>
    <w:p w14:paraId="796F08B2" w14:textId="182D2FE9" w:rsidR="006C420B" w:rsidRDefault="006C420B" w:rsidP="006C420B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99DAB5" wp14:editId="1893B3E5">
                <wp:simplePos x="0" y="0"/>
                <wp:positionH relativeFrom="margin">
                  <wp:align>left</wp:align>
                </wp:positionH>
                <wp:positionV relativeFrom="paragraph">
                  <wp:posOffset>126365</wp:posOffset>
                </wp:positionV>
                <wp:extent cx="2590800" cy="635"/>
                <wp:effectExtent l="0" t="0" r="0" b="0"/>
                <wp:wrapNone/>
                <wp:docPr id="1116258403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8F6920" w14:textId="63A56F9F" w:rsidR="006C420B" w:rsidRPr="00C51760" w:rsidRDefault="006C420B" w:rsidP="006C420B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Rys. 4.3 </w:t>
                            </w:r>
                            <w:r w:rsidRPr="00AB7C87">
                              <w:t xml:space="preserve">Wizualizacja zbioru </w:t>
                            </w: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99DAB5" id="_x0000_s1029" type="#_x0000_t202" style="position:absolute;margin-left:0;margin-top:9.95pt;width:204pt;height:.05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" filled="f" stroked="f">
                <v:textbox style="mso-fit-shape-to-text:t" inset="0,0,0,0">
                  <w:txbxContent>
                    <w:p w14:paraId="2D8F6920" w14:textId="63A56F9F" w:rsidR="006C420B" w:rsidRPr="00C51760" w:rsidRDefault="006C420B" w:rsidP="006C420B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Rys. 4.3 </w:t>
                      </w:r>
                      <w:r w:rsidRPr="00AB7C87">
                        <w:t xml:space="preserve">Wizualizacja zbioru </w:t>
                      </w:r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39683D" wp14:editId="3197C318">
                <wp:simplePos x="0" y="0"/>
                <wp:positionH relativeFrom="column">
                  <wp:posOffset>2590800</wp:posOffset>
                </wp:positionH>
                <wp:positionV relativeFrom="paragraph">
                  <wp:posOffset>134620</wp:posOffset>
                </wp:positionV>
                <wp:extent cx="2590165" cy="635"/>
                <wp:effectExtent l="0" t="0" r="635" b="0"/>
                <wp:wrapNone/>
                <wp:docPr id="2088584478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16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B4F8D8" w14:textId="67646FBD" w:rsidR="006C420B" w:rsidRPr="000B560F" w:rsidRDefault="006C420B" w:rsidP="006C420B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Rys.4.4 </w:t>
                            </w:r>
                            <w:r w:rsidRPr="00F57A7B">
                              <w:t xml:space="preserve"> Wizualizacja zbioru </w:t>
                            </w: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39683D" id="_x0000_s1030" type="#_x0000_t202" style="position:absolute;margin-left:204pt;margin-top:10.6pt;width:203.9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" filled="f" stroked="f">
                <v:textbox style="mso-fit-shape-to-text:t" inset="0,0,0,0">
                  <w:txbxContent>
                    <w:p w14:paraId="15B4F8D8" w14:textId="67646FBD" w:rsidR="006C420B" w:rsidRPr="000B560F" w:rsidRDefault="006C420B" w:rsidP="006C420B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Rys.4.4 </w:t>
                      </w:r>
                      <w:r w:rsidRPr="00F57A7B">
                        <w:t xml:space="preserve"> Wizualizacja zbioru </w:t>
                      </w:r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14:paraId="230CF33A" w14:textId="77777777" w:rsidR="006C420B" w:rsidRDefault="006C420B" w:rsidP="006C420B"/>
    <w:p w14:paraId="39F20ACF" w14:textId="01FFD755" w:rsidR="0059651B" w:rsidRDefault="0059651B" w:rsidP="006C420B">
      <w:r>
        <w:t>Następnym ćwiczeniem jest wyznaczenie otoczki wypukłej dla podanych zbiorów za pomocą obu algorytmów oraz porównanie ich wydajności.</w:t>
      </w:r>
      <w:r w:rsidR="009D154E">
        <w:t xml:space="preserve"> W tym celu, w algorytmie Grahama, korzystam z wbudowanej funkcji sort oraz własnej funkcji</w:t>
      </w:r>
      <w:r w:rsidR="00C60BD2">
        <w:t xml:space="preserve"> </w:t>
      </w:r>
      <w:proofErr w:type="spellStart"/>
      <w:r w:rsidR="00C60BD2">
        <w:t>compare</w:t>
      </w:r>
      <w:proofErr w:type="spellEnd"/>
      <w:r w:rsidR="009D154E">
        <w:t xml:space="preserve">, która określa położenie punktu, względem prostej. W tym celu korzystam z wyznacznika macierzy 2x2. Punkty leżące na tej samej linii (względem pierwszego punktu otoczki), usuwam, za wyjątkiem najdalszego. W algorytmie </w:t>
      </w:r>
      <w:proofErr w:type="spellStart"/>
      <w:r w:rsidR="009D154E">
        <w:t>Jarvisa</w:t>
      </w:r>
      <w:proofErr w:type="spellEnd"/>
      <w:r w:rsidR="009D154E">
        <w:t xml:space="preserve">, również korzystam z wyznacznika macierzy. Tolerancja, którą przyjąłem, to </w:t>
      </w:r>
      <m:oMath>
        <m:r>
          <m:rPr>
            <m:sty m:val="bi"/>
          </m:rPr>
          <w:rPr>
            <w:rFonts w:ascii="Cambria Math" w:hAnsi="Cambria Math"/>
          </w:rPr>
          <m:t>ε=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-24</m:t>
            </m:r>
          </m:sup>
        </m:sSup>
      </m:oMath>
      <w:r w:rsidR="002B3FEE">
        <w:rPr>
          <w:rFonts w:eastAsiaTheme="minorEastAsia"/>
          <w:b/>
          <w:bCs/>
        </w:rPr>
        <w:t>.</w:t>
      </w:r>
    </w:p>
    <w:p w14:paraId="5FA708CD" w14:textId="2B647CED" w:rsidR="00007B87" w:rsidRDefault="0059651B" w:rsidP="006C420B">
      <w:r>
        <w:br w:type="page"/>
      </w:r>
    </w:p>
    <w:p w14:paraId="135FEDF1" w14:textId="216304D2" w:rsidR="0069287E" w:rsidRDefault="0069287E" w:rsidP="0069287E">
      <w:pPr>
        <w:pStyle w:val="Nagwek1"/>
        <w:numPr>
          <w:ilvl w:val="0"/>
          <w:numId w:val="8"/>
        </w:numPr>
      </w:pPr>
      <w:r>
        <w:lastRenderedPageBreak/>
        <w:t>Analiza wyników</w:t>
      </w:r>
    </w:p>
    <w:p w14:paraId="6F18ECD2" w14:textId="6AC232C2" w:rsidR="0059651B" w:rsidRDefault="0059651B" w:rsidP="00DE5747">
      <w:pPr>
        <w:ind w:firstLine="360"/>
      </w:pPr>
      <w:r>
        <w:t>Najpierw przedstawię liczbę wierzchołków, należących do otoczki, w zależności od użytego algorytmu.</w:t>
      </w:r>
    </w:p>
    <w:p w14:paraId="680520E0" w14:textId="6A2A795B" w:rsidR="00DE5747" w:rsidRDefault="00DE5747" w:rsidP="00DE5747">
      <w:pPr>
        <w:pStyle w:val="Legenda"/>
        <w:keepNext/>
        <w:jc w:val="center"/>
      </w:pPr>
      <w:r>
        <w:t xml:space="preserve">Tabela </w:t>
      </w:r>
      <w:fldSimple w:instr=" STYLEREF 1 \s ">
        <w:r w:rsidR="00C60BD2">
          <w:rPr>
            <w:noProof/>
          </w:rPr>
          <w:t>5</w:t>
        </w:r>
      </w:fldSimple>
      <w:r w:rsidR="005F757E">
        <w:noBreakHyphen/>
      </w:r>
      <w:fldSimple w:instr=" SEQ Tabela \* ARABIC \s 1 ">
        <w:r w:rsidR="00C60BD2">
          <w:rPr>
            <w:noProof/>
          </w:rPr>
          <w:t>1</w:t>
        </w:r>
      </w:fldSimple>
      <w:r>
        <w:t xml:space="preserve"> Liczba punktów należących do otoczki w zależności od algorytmu</w:t>
      </w:r>
    </w:p>
    <w:tbl>
      <w:tblPr>
        <w:tblStyle w:val="Tabelalisty3akcent6"/>
        <w:tblW w:w="0" w:type="auto"/>
        <w:jc w:val="center"/>
        <w:tblLook w:val="04A0" w:firstRow="1" w:lastRow="0" w:firstColumn="1" w:lastColumn="0" w:noHBand="0" w:noVBand="1"/>
      </w:tblPr>
      <w:tblGrid>
        <w:gridCol w:w="1064"/>
        <w:gridCol w:w="873"/>
        <w:gridCol w:w="863"/>
        <w:gridCol w:w="856"/>
        <w:gridCol w:w="879"/>
      </w:tblGrid>
      <w:tr w:rsidR="0059651B" w14:paraId="1806C66C" w14:textId="77777777" w:rsidTr="00DE57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6E2EB" w14:textId="19BDBAE6" w:rsidR="0059651B" w:rsidRDefault="0059651B" w:rsidP="0059651B">
            <w:r>
              <w:t>Algorytm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C534D" w14:textId="29352947" w:rsidR="0059651B" w:rsidRDefault="0059651B" w:rsidP="005965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Zbiór 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4633F" w14:textId="784C9679" w:rsidR="0059651B" w:rsidRDefault="0059651B" w:rsidP="005965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Zbiór 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06384" w14:textId="76E6B90C" w:rsidR="0059651B" w:rsidRDefault="0059651B" w:rsidP="005965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Zbiór 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6B412" w14:textId="366190E7" w:rsidR="0059651B" w:rsidRDefault="0059651B" w:rsidP="005965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Zbiór D</w:t>
            </w:r>
          </w:p>
        </w:tc>
      </w:tr>
      <w:tr w:rsidR="0059651B" w14:paraId="18CFFB3A" w14:textId="77777777" w:rsidTr="00DE57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6D355" w14:textId="231A156E" w:rsidR="0059651B" w:rsidRDefault="00DE5747" w:rsidP="0059651B">
            <w:r>
              <w:t>Graham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64343" w14:textId="184D2E3D" w:rsidR="0059651B" w:rsidRDefault="00DE5747" w:rsidP="00596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F43F2" w14:textId="3DFFDB84" w:rsidR="0059651B" w:rsidRDefault="00DE5747" w:rsidP="00596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E7640" w14:textId="427DA0B5" w:rsidR="0059651B" w:rsidRDefault="00DE5747" w:rsidP="00596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B5F33" w14:textId="688B232E" w:rsidR="0059651B" w:rsidRDefault="00DE5747" w:rsidP="00596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59651B" w14:paraId="4DBC4DF6" w14:textId="77777777" w:rsidTr="00DE574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58F6C" w14:textId="3AB4DE13" w:rsidR="0059651B" w:rsidRDefault="00DE5747" w:rsidP="0059651B">
            <w:r>
              <w:t>Jarvis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C1AA4" w14:textId="12BB4A50" w:rsidR="0059651B" w:rsidRDefault="00DE5747" w:rsidP="00596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701E2" w14:textId="6B8E05B3" w:rsidR="0059651B" w:rsidRDefault="00DE5747" w:rsidP="00596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0220E" w14:textId="009C0B07" w:rsidR="0059651B" w:rsidRDefault="00DE5747" w:rsidP="00596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73C98" w14:textId="6B539585" w:rsidR="0059651B" w:rsidRDefault="00DE5747" w:rsidP="00596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</w:tbl>
    <w:p w14:paraId="51EA36A8" w14:textId="77777777" w:rsidR="00DE5747" w:rsidRDefault="00DE5747" w:rsidP="00DE5747"/>
    <w:p w14:paraId="41CA6160" w14:textId="5C4F5704" w:rsidR="00F41288" w:rsidRDefault="00DE5747" w:rsidP="00F41288">
      <w:pPr>
        <w:ind w:firstLine="360"/>
      </w:pPr>
      <w:r>
        <w:t>Jak widać, wyznaczone otoczki, są identyczne, niezależnie od użytego algorytmu. Teraz przedstawię wizualizacje otoczek dla powyższych zbiorów.</w:t>
      </w:r>
      <w:r w:rsidR="00F41288">
        <w:t xml:space="preserve"> Kolorem zielonym  oznaczone zostały punkty tworzące otoczkę, kolorem fioletowym- linie między tymi punktami, a niebi</w:t>
      </w:r>
      <w:r w:rsidR="00C60BD2">
        <w:t>e</w:t>
      </w:r>
      <w:r w:rsidR="00F41288">
        <w:t>skim- reszta punktów.</w:t>
      </w:r>
    </w:p>
    <w:p w14:paraId="63A80197" w14:textId="77777777" w:rsidR="00483200" w:rsidRDefault="00483200" w:rsidP="00483200">
      <w:pPr>
        <w:keepNext/>
        <w:jc w:val="center"/>
      </w:pPr>
      <w:r>
        <w:rPr>
          <w:noProof/>
        </w:rPr>
        <w:drawing>
          <wp:inline distT="0" distB="0" distL="0" distR="0" wp14:anchorId="264C65E0" wp14:editId="396F7CA7">
            <wp:extent cx="3600450" cy="2668192"/>
            <wp:effectExtent l="0" t="0" r="0" b="0"/>
            <wp:docPr id="1732369795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077" cy="2684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A2564" w14:textId="50F5564F" w:rsidR="00483200" w:rsidRDefault="00483200" w:rsidP="00483200">
      <w:pPr>
        <w:pStyle w:val="Legenda"/>
        <w:spacing w:after="0"/>
        <w:jc w:val="center"/>
      </w:pPr>
      <w:r>
        <w:t>Rys. 5.</w:t>
      </w:r>
      <w:fldSimple w:instr=" SEQ Rys. \* ARABIC ">
        <w:r w:rsidR="00C60BD2">
          <w:rPr>
            <w:noProof/>
          </w:rPr>
          <w:t>1</w:t>
        </w:r>
      </w:fldSimple>
      <w:r>
        <w:t xml:space="preserve"> Wizualizacja otoczki dla zbioru A</w:t>
      </w:r>
    </w:p>
    <w:p w14:paraId="14E90730" w14:textId="77777777" w:rsidR="00483200" w:rsidRPr="00483200" w:rsidRDefault="00483200" w:rsidP="00483200"/>
    <w:p w14:paraId="3BEAF5CA" w14:textId="77777777" w:rsidR="00483200" w:rsidRDefault="00483200" w:rsidP="00483200">
      <w:pPr>
        <w:keepNext/>
        <w:jc w:val="center"/>
      </w:pPr>
      <w:r>
        <w:rPr>
          <w:noProof/>
        </w:rPr>
        <w:drawing>
          <wp:inline distT="0" distB="0" distL="0" distR="0" wp14:anchorId="4ABD6A01" wp14:editId="4AC8B07B">
            <wp:extent cx="3619500" cy="2663283"/>
            <wp:effectExtent l="0" t="0" r="0" b="3810"/>
            <wp:docPr id="240288938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129" cy="267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EC120" w14:textId="56D1368B" w:rsidR="00483200" w:rsidRDefault="00483200" w:rsidP="00483200">
      <w:pPr>
        <w:pStyle w:val="Legenda"/>
        <w:spacing w:after="0"/>
        <w:jc w:val="center"/>
      </w:pPr>
      <w:r>
        <w:t>Rys. 5.</w:t>
      </w:r>
      <w:fldSimple w:instr=" SEQ Rys. \* ARABIC ">
        <w:r w:rsidR="00C60BD2">
          <w:rPr>
            <w:noProof/>
          </w:rPr>
          <w:t>2</w:t>
        </w:r>
      </w:fldSimple>
      <w:r>
        <w:t xml:space="preserve"> </w:t>
      </w:r>
      <w:r w:rsidRPr="006548E0">
        <w:t xml:space="preserve">Wizualizacja otoczki dla zbioru </w:t>
      </w:r>
      <w:r>
        <w:t>B</w:t>
      </w:r>
    </w:p>
    <w:p w14:paraId="4026E46E" w14:textId="77777777" w:rsidR="00483200" w:rsidRDefault="00483200" w:rsidP="0048320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86ACD7F" wp14:editId="7982A7CD">
            <wp:extent cx="3702218" cy="2724150"/>
            <wp:effectExtent l="0" t="0" r="0" b="0"/>
            <wp:docPr id="430966357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202" cy="273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D6897" w14:textId="7D75CCFB" w:rsidR="00483200" w:rsidRDefault="00483200" w:rsidP="00483200">
      <w:pPr>
        <w:pStyle w:val="Legenda"/>
        <w:spacing w:after="0"/>
        <w:jc w:val="center"/>
      </w:pPr>
      <w:r>
        <w:t>Rys. 5.</w:t>
      </w:r>
      <w:fldSimple w:instr=" SEQ Rys. \* ARABIC ">
        <w:r w:rsidR="00C60BD2">
          <w:rPr>
            <w:noProof/>
          </w:rPr>
          <w:t>3</w:t>
        </w:r>
      </w:fldSimple>
      <w:r>
        <w:t xml:space="preserve"> </w:t>
      </w:r>
      <w:r w:rsidRPr="008B2E2B">
        <w:t xml:space="preserve">Wizualizacja otoczki dla zbioru </w:t>
      </w:r>
      <w:r>
        <w:t>C</w:t>
      </w:r>
    </w:p>
    <w:p w14:paraId="000B98A9" w14:textId="77777777" w:rsidR="00483200" w:rsidRPr="00483200" w:rsidRDefault="00483200" w:rsidP="00483200"/>
    <w:p w14:paraId="740CA044" w14:textId="76712F9A" w:rsidR="00483200" w:rsidRDefault="00456B83" w:rsidP="00483200">
      <w:pPr>
        <w:keepNext/>
        <w:jc w:val="center"/>
      </w:pPr>
      <w:r>
        <w:rPr>
          <w:noProof/>
        </w:rPr>
        <w:drawing>
          <wp:inline distT="0" distB="0" distL="0" distR="0" wp14:anchorId="7C3F5406" wp14:editId="6194C9F6">
            <wp:extent cx="3497580" cy="2688051"/>
            <wp:effectExtent l="0" t="0" r="7620" b="0"/>
            <wp:docPr id="144414484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477" cy="2697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21F97" w14:textId="6FCD0DA1" w:rsidR="00483200" w:rsidRPr="00823C03" w:rsidRDefault="00483200" w:rsidP="00823C03">
      <w:pPr>
        <w:pStyle w:val="Legenda"/>
        <w:spacing w:after="0"/>
        <w:jc w:val="center"/>
      </w:pPr>
      <w:r>
        <w:t>Rys. 5.</w:t>
      </w:r>
      <w:fldSimple w:instr=" SEQ Rys. \* ARABIC ">
        <w:r w:rsidR="00C60BD2">
          <w:rPr>
            <w:noProof/>
          </w:rPr>
          <w:t>4</w:t>
        </w:r>
      </w:fldSimple>
      <w:r>
        <w:t xml:space="preserve"> </w:t>
      </w:r>
      <w:r w:rsidRPr="00440EF0">
        <w:t xml:space="preserve">Wizualizacja otoczki dla zbioru </w:t>
      </w:r>
      <w:r>
        <w:t>D</w:t>
      </w:r>
    </w:p>
    <w:p w14:paraId="42645D2E" w14:textId="77777777" w:rsidR="00A15441" w:rsidRDefault="00A15441" w:rsidP="00483200">
      <w:pPr>
        <w:rPr>
          <w:b/>
          <w:bCs/>
        </w:rPr>
      </w:pPr>
    </w:p>
    <w:p w14:paraId="7CB8953A" w14:textId="77777777" w:rsidR="00A15441" w:rsidRDefault="00A15441" w:rsidP="00483200">
      <w:pPr>
        <w:rPr>
          <w:b/>
          <w:bCs/>
        </w:rPr>
      </w:pPr>
    </w:p>
    <w:p w14:paraId="36067A46" w14:textId="1F578C93" w:rsidR="00483200" w:rsidRDefault="00483200" w:rsidP="00483200">
      <w:r>
        <w:rPr>
          <w:b/>
          <w:bCs/>
        </w:rPr>
        <w:t>Złożoność algorytmów</w:t>
      </w:r>
    </w:p>
    <w:p w14:paraId="105CEBDB" w14:textId="061B48F9" w:rsidR="00A15441" w:rsidRDefault="00483200" w:rsidP="00823C03">
      <w:pPr>
        <w:ind w:firstLine="360"/>
        <w:rPr>
          <w:rFonts w:eastAsiaTheme="minorEastAsia"/>
        </w:rPr>
      </w:pPr>
      <w:r>
        <w:t xml:space="preserve">Algorytm Grahama, ze względu na sortowanie punktów, ma złożoność 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(nlogn)</m:t>
        </m:r>
      </m:oMath>
      <w:r>
        <w:rPr>
          <w:rFonts w:eastAsiaTheme="minorEastAsia"/>
        </w:rPr>
        <w:t xml:space="preserve">. Natomiast w przypadku algorytmu Jarvisa jest to </w:t>
      </w:r>
      <m:oMath>
        <m:r>
          <w:rPr>
            <w:rFonts w:ascii="Cambria Math" w:eastAsiaTheme="minorEastAsia" w:hAnsi="Cambria Math"/>
          </w:rPr>
          <m:t>O(nk)</m:t>
        </m:r>
      </m:oMath>
      <w:r>
        <w:rPr>
          <w:rFonts w:eastAsiaTheme="minorEastAsia"/>
        </w:rPr>
        <w:t xml:space="preserve">, gdzie n to liczba wszystkich punktów w zbiorze, a k- liczba punktów należących do otoczki. Dla małych otoczek algorytm Jarvisa może okazać się skuteczniejszy, jednak pesymistyczna złożoność, to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 w:rsidR="00823C03">
        <w:rPr>
          <w:rFonts w:eastAsiaTheme="minorEastAsia"/>
        </w:rPr>
        <w:t>, więc dla dużej otoczki</w:t>
      </w:r>
      <w:r w:rsidR="00456B83">
        <w:rPr>
          <w:rFonts w:eastAsiaTheme="minorEastAsia"/>
        </w:rPr>
        <w:t xml:space="preserve">, </w:t>
      </w:r>
      <w:r w:rsidR="00823C03">
        <w:rPr>
          <w:rFonts w:eastAsiaTheme="minorEastAsia"/>
        </w:rPr>
        <w:t>będzie działał dużo gorzej.</w:t>
      </w:r>
    </w:p>
    <w:p w14:paraId="0A898146" w14:textId="11CB208F" w:rsidR="00483200" w:rsidRDefault="00A15441" w:rsidP="00A15441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1B4DF3A7" w14:textId="266D9465" w:rsidR="00823C03" w:rsidRDefault="00823C03" w:rsidP="00823C03">
      <w:pPr>
        <w:ind w:firstLine="360"/>
        <w:rPr>
          <w:rFonts w:eastAsiaTheme="minorEastAsia"/>
        </w:rPr>
      </w:pPr>
      <w:r>
        <w:rPr>
          <w:rFonts w:eastAsiaTheme="minorEastAsia"/>
        </w:rPr>
        <w:lastRenderedPageBreak/>
        <w:t>Aby dokładniej zaprezentować różnice między algorytmami wprowadzam modyfikację do powyższych zbiorów:</w:t>
      </w:r>
    </w:p>
    <w:p w14:paraId="186BB3B4" w14:textId="45712943" w:rsidR="00823C03" w:rsidRPr="00823C03" w:rsidRDefault="00823C03" w:rsidP="00823C03">
      <w:pPr>
        <w:pStyle w:val="Akapitzlist"/>
        <w:numPr>
          <w:ilvl w:val="0"/>
          <w:numId w:val="11"/>
        </w:numPr>
      </w:pPr>
      <w:r>
        <w:t xml:space="preserve">n losowych punktów z przedziału </w:t>
      </w:r>
      <m:oMath>
        <m:r>
          <w:rPr>
            <w:rFonts w:ascii="Cambria Math" w:hAnsi="Cambria Math"/>
          </w:rPr>
          <m:t>[-1000, 1000]</m:t>
        </m:r>
      </m:oMath>
    </w:p>
    <w:p w14:paraId="78764BB2" w14:textId="75746772" w:rsidR="00823C03" w:rsidRPr="00823C03" w:rsidRDefault="00823C03" w:rsidP="00823C03">
      <w:pPr>
        <w:pStyle w:val="Akapitzlist"/>
        <w:numPr>
          <w:ilvl w:val="0"/>
          <w:numId w:val="11"/>
        </w:numPr>
      </w:pPr>
      <w:r>
        <w:rPr>
          <w:rFonts w:eastAsiaTheme="minorEastAsia"/>
        </w:rPr>
        <w:t xml:space="preserve">m losowych punktów leżących na okręgu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0, 0</m:t>
            </m:r>
          </m:e>
        </m:d>
        <m:r>
          <w:rPr>
            <w:rFonts w:ascii="Cambria Math" w:eastAsiaTheme="minorEastAsia" w:hAnsi="Cambria Math"/>
          </w:rPr>
          <m:t>,  R=500</m:t>
        </m:r>
      </m:oMath>
    </w:p>
    <w:p w14:paraId="692C92A0" w14:textId="7F820C7F" w:rsidR="00823C03" w:rsidRDefault="00823C03" w:rsidP="00823C03">
      <w:pPr>
        <w:pStyle w:val="Akapitzlist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n losowych punktów leżących na bokach prostokąta o wierzchołkach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-100, -100</m:t>
            </m:r>
          </m:e>
        </m:d>
        <m:r>
          <w:rPr>
            <w:rFonts w:ascii="Cambria Math" w:eastAsiaTheme="minorEastAsia" w:hAnsi="Cambria Math"/>
          </w:rPr>
          <m:t xml:space="preserve">,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-100, 200</m:t>
            </m:r>
          </m:e>
        </m:d>
        <m:r>
          <w:rPr>
            <w:rFonts w:ascii="Cambria Math" w:eastAsiaTheme="minorEastAsia" w:hAnsi="Cambria Math"/>
          </w:rPr>
          <m:t xml:space="preserve">,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200, 200</m:t>
            </m:r>
          </m:e>
        </m:d>
        <m:r>
          <w:rPr>
            <w:rFonts w:ascii="Cambria Math" w:eastAsiaTheme="minorEastAsia" w:hAnsi="Cambria Math"/>
          </w:rPr>
          <m:t xml:space="preserve">,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200, -100</m:t>
            </m:r>
          </m:e>
        </m:d>
      </m:oMath>
    </w:p>
    <w:p w14:paraId="7D5EBD01" w14:textId="38606232" w:rsidR="00823C03" w:rsidRPr="00FE5F52" w:rsidRDefault="00A15441" w:rsidP="00823C03">
      <w:pPr>
        <w:pStyle w:val="Akapitzlist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n*0,25 </w:t>
      </w:r>
      <w:r w:rsidR="00823C03">
        <w:rPr>
          <w:rFonts w:eastAsiaTheme="minorEastAsia"/>
        </w:rPr>
        <w:t xml:space="preserve">punktów leżących na bokach i </w:t>
      </w:r>
      <w:r>
        <w:rPr>
          <w:rFonts w:eastAsiaTheme="minorEastAsia"/>
        </w:rPr>
        <w:t>n*0,2</w:t>
      </w:r>
      <w:r w:rsidR="00823C03">
        <w:rPr>
          <w:rFonts w:eastAsiaTheme="minorEastAsia"/>
        </w:rPr>
        <w:t xml:space="preserve"> punktów leżących na przekątnych kwadratu o wierzchołkach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-50,-50</m:t>
            </m:r>
          </m:e>
        </m:d>
        <m:r>
          <w:rPr>
            <w:rFonts w:ascii="Cambria Math" w:eastAsiaTheme="minorEastAsia" w:hAnsi="Cambria Math"/>
          </w:rPr>
          <m:t xml:space="preserve">,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50,-50</m:t>
            </m:r>
          </m:e>
        </m:d>
        <m:r>
          <w:rPr>
            <w:rFonts w:ascii="Cambria Math" w:eastAsiaTheme="minorEastAsia" w:hAnsi="Cambria Math"/>
          </w:rPr>
          <m:t xml:space="preserve">,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50, 50</m:t>
            </m:r>
          </m:e>
        </m:d>
        <m:r>
          <w:rPr>
            <w:rFonts w:ascii="Cambria Math" w:eastAsiaTheme="minorEastAsia" w:hAnsi="Cambria Math"/>
          </w:rPr>
          <m:t>,  (-50,50)</m:t>
        </m:r>
      </m:oMath>
    </w:p>
    <w:p w14:paraId="4AE42F5A" w14:textId="0671793D" w:rsidR="00823C03" w:rsidRPr="005F757E" w:rsidRDefault="00A15441" w:rsidP="00A15441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 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,  m∈{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}</m:t>
          </m:r>
        </m:oMath>
      </m:oMathPara>
    </w:p>
    <w:p w14:paraId="26F3B32F" w14:textId="77777777" w:rsidR="005F757E" w:rsidRPr="00A15441" w:rsidRDefault="005F757E" w:rsidP="00A15441">
      <w:pPr>
        <w:ind w:left="360"/>
        <w:rPr>
          <w:rFonts w:eastAsiaTheme="minorEastAsia"/>
        </w:rPr>
      </w:pPr>
    </w:p>
    <w:p w14:paraId="611AE4BE" w14:textId="0E344849" w:rsidR="005F757E" w:rsidRDefault="005F757E" w:rsidP="005F757E">
      <w:pPr>
        <w:pStyle w:val="Legenda"/>
        <w:keepNext/>
      </w:pPr>
      <w:r>
        <w:t xml:space="preserve">Tabela </w:t>
      </w:r>
      <w:fldSimple w:instr=" STYLEREF 1 \s ">
        <w:r w:rsidR="00C60BD2">
          <w:rPr>
            <w:noProof/>
          </w:rPr>
          <w:t>5</w:t>
        </w:r>
      </w:fldSimple>
      <w:r>
        <w:noBreakHyphen/>
      </w:r>
      <w:fldSimple w:instr=" SEQ Tabela \* ARABIC \s 1 ">
        <w:r w:rsidR="00C60BD2">
          <w:rPr>
            <w:noProof/>
          </w:rPr>
          <w:t>2</w:t>
        </w:r>
      </w:fldSimple>
      <w:r>
        <w:t xml:space="preserve"> Czasy wykonania algorytmów dla poszczególnych zbiorów</w:t>
      </w:r>
    </w:p>
    <w:tbl>
      <w:tblPr>
        <w:tblStyle w:val="Tabelasiatki5ciemnaakcent6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BE2367" w14:paraId="6A3923C8" w14:textId="77777777" w:rsidTr="005F75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  <w:vMerge w:val="restart"/>
            <w:vAlign w:val="center"/>
          </w:tcPr>
          <w:p w14:paraId="374E6B5E" w14:textId="1C1E8D0B" w:rsidR="00BE2367" w:rsidRDefault="00BE2367" w:rsidP="005F757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Zbiory punktów</w:t>
            </w:r>
          </w:p>
        </w:tc>
        <w:tc>
          <w:tcPr>
            <w:tcW w:w="1502" w:type="dxa"/>
            <w:vMerge w:val="restart"/>
            <w:vAlign w:val="center"/>
          </w:tcPr>
          <w:p w14:paraId="6E68F698" w14:textId="378F9D8B" w:rsidR="00BE2367" w:rsidRDefault="00BE2367" w:rsidP="005F75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Algorytm</w:t>
            </w:r>
          </w:p>
        </w:tc>
        <w:tc>
          <w:tcPr>
            <w:tcW w:w="6012" w:type="dxa"/>
            <w:gridSpan w:val="4"/>
            <w:vAlign w:val="center"/>
          </w:tcPr>
          <w:p w14:paraId="43BDFA53" w14:textId="40983F3D" w:rsidR="00BE2367" w:rsidRDefault="00BE2367" w:rsidP="005F75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Liczba punktów</w:t>
            </w:r>
          </w:p>
        </w:tc>
      </w:tr>
      <w:tr w:rsidR="00BE2367" w14:paraId="5BA11B3E" w14:textId="77777777" w:rsidTr="005F7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  <w:vMerge/>
          </w:tcPr>
          <w:p w14:paraId="2D1EA37F" w14:textId="77777777" w:rsidR="00BE2367" w:rsidRDefault="00BE2367" w:rsidP="005F757E">
            <w:pPr>
              <w:jc w:val="center"/>
              <w:rPr>
                <w:rFonts w:eastAsiaTheme="minorEastAsia"/>
              </w:rPr>
            </w:pPr>
          </w:p>
        </w:tc>
        <w:tc>
          <w:tcPr>
            <w:tcW w:w="1502" w:type="dxa"/>
            <w:vMerge/>
          </w:tcPr>
          <w:p w14:paraId="0B7311F0" w14:textId="77777777" w:rsidR="00BE2367" w:rsidRDefault="00BE2367" w:rsidP="005F7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503" w:type="dxa"/>
          </w:tcPr>
          <w:p w14:paraId="5883CCA6" w14:textId="12625310" w:rsidR="00BE2367" w:rsidRDefault="00000000" w:rsidP="005F7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03" w:type="dxa"/>
          </w:tcPr>
          <w:p w14:paraId="534ED971" w14:textId="21FFBE87" w:rsidR="00BE2367" w:rsidRDefault="00000000" w:rsidP="005F7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503" w:type="dxa"/>
          </w:tcPr>
          <w:p w14:paraId="12F8956D" w14:textId="73A6A44A" w:rsidR="00BE2367" w:rsidRDefault="00000000" w:rsidP="005F7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503" w:type="dxa"/>
          </w:tcPr>
          <w:p w14:paraId="6589341D" w14:textId="7DDAF1C0" w:rsidR="00BE2367" w:rsidRDefault="00000000" w:rsidP="005F7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p>
                </m:sSup>
              </m:oMath>
            </m:oMathPara>
          </w:p>
        </w:tc>
      </w:tr>
      <w:tr w:rsidR="00BE2367" w14:paraId="33098B6F" w14:textId="77777777" w:rsidTr="005F7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  <w:vMerge w:val="restart"/>
            <w:vAlign w:val="center"/>
          </w:tcPr>
          <w:p w14:paraId="4E9F0A24" w14:textId="42C33969" w:rsidR="00BE2367" w:rsidRDefault="00BE2367" w:rsidP="005F757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Zbiór A</w:t>
            </w:r>
          </w:p>
        </w:tc>
        <w:tc>
          <w:tcPr>
            <w:tcW w:w="1502" w:type="dxa"/>
          </w:tcPr>
          <w:p w14:paraId="4654E124" w14:textId="482DF938" w:rsidR="00BE2367" w:rsidRDefault="00BE2367" w:rsidP="00A15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Graham</w:t>
            </w:r>
          </w:p>
        </w:tc>
        <w:tc>
          <w:tcPr>
            <w:tcW w:w="1503" w:type="dxa"/>
          </w:tcPr>
          <w:p w14:paraId="414E08A8" w14:textId="16DC2811" w:rsidR="00BE2367" w:rsidRDefault="00BE2367" w:rsidP="00A15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0,00</w:t>
            </w:r>
            <w:r w:rsidR="00E64207">
              <w:rPr>
                <w:rFonts w:eastAsiaTheme="minorEastAsia"/>
              </w:rPr>
              <w:t>0</w:t>
            </w:r>
            <w:r>
              <w:rPr>
                <w:rFonts w:eastAsiaTheme="minorEastAsia"/>
              </w:rPr>
              <w:t>s</w:t>
            </w:r>
          </w:p>
        </w:tc>
        <w:tc>
          <w:tcPr>
            <w:tcW w:w="1503" w:type="dxa"/>
          </w:tcPr>
          <w:p w14:paraId="69AEE20E" w14:textId="21EF62DF" w:rsidR="00BE2367" w:rsidRDefault="00BE2367" w:rsidP="00A15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0,0</w:t>
            </w:r>
            <w:r w:rsidR="00E64207">
              <w:rPr>
                <w:rFonts w:eastAsiaTheme="minorEastAsia"/>
              </w:rPr>
              <w:t>116</w:t>
            </w:r>
            <w:r>
              <w:rPr>
                <w:rFonts w:eastAsiaTheme="minorEastAsia"/>
              </w:rPr>
              <w:t>s</w:t>
            </w:r>
          </w:p>
        </w:tc>
        <w:tc>
          <w:tcPr>
            <w:tcW w:w="1503" w:type="dxa"/>
          </w:tcPr>
          <w:p w14:paraId="752328CC" w14:textId="56D69EB6" w:rsidR="00BE2367" w:rsidRDefault="00BE2367" w:rsidP="00A15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0,</w:t>
            </w:r>
            <w:r w:rsidR="00E64207">
              <w:rPr>
                <w:rFonts w:eastAsiaTheme="minorEastAsia"/>
              </w:rPr>
              <w:t>0939</w:t>
            </w:r>
            <w:r>
              <w:rPr>
                <w:rFonts w:eastAsiaTheme="minorEastAsia"/>
              </w:rPr>
              <w:t>s</w:t>
            </w:r>
          </w:p>
        </w:tc>
        <w:tc>
          <w:tcPr>
            <w:tcW w:w="1503" w:type="dxa"/>
          </w:tcPr>
          <w:p w14:paraId="60E101A9" w14:textId="0A4ADB52" w:rsidR="00BE2367" w:rsidRDefault="00BE2367" w:rsidP="00A15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1,</w:t>
            </w:r>
            <w:r w:rsidR="00E64207">
              <w:rPr>
                <w:rFonts w:eastAsiaTheme="minorEastAsia"/>
              </w:rPr>
              <w:t>2211</w:t>
            </w:r>
            <w:r>
              <w:rPr>
                <w:rFonts w:eastAsiaTheme="minorEastAsia"/>
              </w:rPr>
              <w:t>s</w:t>
            </w:r>
          </w:p>
        </w:tc>
      </w:tr>
      <w:tr w:rsidR="00BE2367" w14:paraId="665BD718" w14:textId="77777777" w:rsidTr="005F7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  <w:vMerge/>
            <w:vAlign w:val="center"/>
          </w:tcPr>
          <w:p w14:paraId="1036EF67" w14:textId="77777777" w:rsidR="00BE2367" w:rsidRDefault="00BE2367" w:rsidP="005F757E">
            <w:pPr>
              <w:jc w:val="center"/>
              <w:rPr>
                <w:rFonts w:eastAsiaTheme="minorEastAsia"/>
              </w:rPr>
            </w:pPr>
          </w:p>
        </w:tc>
        <w:tc>
          <w:tcPr>
            <w:tcW w:w="1502" w:type="dxa"/>
          </w:tcPr>
          <w:p w14:paraId="268B003C" w14:textId="02264379" w:rsidR="00BE2367" w:rsidRDefault="00BE2367" w:rsidP="00A15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Jarvis</w:t>
            </w:r>
          </w:p>
        </w:tc>
        <w:tc>
          <w:tcPr>
            <w:tcW w:w="1503" w:type="dxa"/>
          </w:tcPr>
          <w:p w14:paraId="3D94D204" w14:textId="68EE5956" w:rsidR="00BE2367" w:rsidRDefault="00BE2367" w:rsidP="00A15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0,000s</w:t>
            </w:r>
          </w:p>
        </w:tc>
        <w:tc>
          <w:tcPr>
            <w:tcW w:w="1503" w:type="dxa"/>
          </w:tcPr>
          <w:p w14:paraId="1149C397" w14:textId="77B0BA0F" w:rsidR="00BE2367" w:rsidRDefault="00BE2367" w:rsidP="00A15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0,009</w:t>
            </w:r>
            <w:r w:rsidR="00E64207">
              <w:rPr>
                <w:rFonts w:eastAsiaTheme="minorEastAsia"/>
              </w:rPr>
              <w:t>5</w:t>
            </w:r>
            <w:r>
              <w:rPr>
                <w:rFonts w:eastAsiaTheme="minorEastAsia"/>
              </w:rPr>
              <w:t>s</w:t>
            </w:r>
          </w:p>
        </w:tc>
        <w:tc>
          <w:tcPr>
            <w:tcW w:w="1503" w:type="dxa"/>
          </w:tcPr>
          <w:p w14:paraId="55E12D0E" w14:textId="317C8726" w:rsidR="00BE2367" w:rsidRDefault="00BE2367" w:rsidP="00A15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0,1</w:t>
            </w:r>
            <w:r w:rsidR="00E64207">
              <w:rPr>
                <w:rFonts w:eastAsiaTheme="minorEastAsia"/>
              </w:rPr>
              <w:t>735</w:t>
            </w:r>
            <w:r>
              <w:rPr>
                <w:rFonts w:eastAsiaTheme="minorEastAsia"/>
              </w:rPr>
              <w:t>s</w:t>
            </w:r>
          </w:p>
        </w:tc>
        <w:tc>
          <w:tcPr>
            <w:tcW w:w="1503" w:type="dxa"/>
          </w:tcPr>
          <w:p w14:paraId="3A8A4A94" w14:textId="585663D8" w:rsidR="00BE2367" w:rsidRDefault="00E64207" w:rsidP="00A15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1,5253</w:t>
            </w:r>
            <w:r w:rsidR="00BE2367">
              <w:rPr>
                <w:rFonts w:eastAsiaTheme="minorEastAsia"/>
              </w:rPr>
              <w:t>s</w:t>
            </w:r>
          </w:p>
        </w:tc>
      </w:tr>
      <w:tr w:rsidR="00BE2367" w14:paraId="617F530E" w14:textId="77777777" w:rsidTr="005F7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  <w:vMerge w:val="restart"/>
            <w:vAlign w:val="center"/>
          </w:tcPr>
          <w:p w14:paraId="6C57B0EC" w14:textId="7B9B96F8" w:rsidR="00BE2367" w:rsidRDefault="00BE2367" w:rsidP="005F757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Zbiór C</w:t>
            </w:r>
          </w:p>
        </w:tc>
        <w:tc>
          <w:tcPr>
            <w:tcW w:w="1502" w:type="dxa"/>
          </w:tcPr>
          <w:p w14:paraId="7B2B3B93" w14:textId="5546AA0F" w:rsidR="00BE2367" w:rsidRDefault="00BE2367" w:rsidP="00BE2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Graham</w:t>
            </w:r>
          </w:p>
        </w:tc>
        <w:tc>
          <w:tcPr>
            <w:tcW w:w="1503" w:type="dxa"/>
          </w:tcPr>
          <w:p w14:paraId="449981B2" w14:textId="319571CD" w:rsidR="00BE2367" w:rsidRDefault="00BE2367" w:rsidP="00BE2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0,00</w:t>
            </w:r>
            <w:r w:rsidR="00E64207">
              <w:rPr>
                <w:rFonts w:eastAsiaTheme="minorEastAsia"/>
              </w:rPr>
              <w:t>0</w:t>
            </w:r>
            <w:r>
              <w:rPr>
                <w:rFonts w:eastAsiaTheme="minorEastAsia"/>
              </w:rPr>
              <w:t>s</w:t>
            </w:r>
          </w:p>
        </w:tc>
        <w:tc>
          <w:tcPr>
            <w:tcW w:w="1503" w:type="dxa"/>
          </w:tcPr>
          <w:p w14:paraId="501156EA" w14:textId="7074F945" w:rsidR="00BE2367" w:rsidRDefault="00BE2367" w:rsidP="00BE2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0,00</w:t>
            </w:r>
            <w:r w:rsidR="00E64207">
              <w:rPr>
                <w:rFonts w:eastAsiaTheme="minorEastAsia"/>
              </w:rPr>
              <w:t>95</w:t>
            </w:r>
            <w:r>
              <w:rPr>
                <w:rFonts w:eastAsiaTheme="minorEastAsia"/>
              </w:rPr>
              <w:t>s</w:t>
            </w:r>
          </w:p>
        </w:tc>
        <w:tc>
          <w:tcPr>
            <w:tcW w:w="1503" w:type="dxa"/>
          </w:tcPr>
          <w:p w14:paraId="44403343" w14:textId="11F18705" w:rsidR="00BE2367" w:rsidRDefault="00E64207" w:rsidP="00BE2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0,1531</w:t>
            </w:r>
            <w:r w:rsidR="00BE2367">
              <w:rPr>
                <w:rFonts w:eastAsiaTheme="minorEastAsia"/>
              </w:rPr>
              <w:t>s</w:t>
            </w:r>
          </w:p>
        </w:tc>
        <w:tc>
          <w:tcPr>
            <w:tcW w:w="1503" w:type="dxa"/>
          </w:tcPr>
          <w:p w14:paraId="6DFB6C86" w14:textId="38A89FAE" w:rsidR="00BE2367" w:rsidRDefault="00E64207" w:rsidP="00BE2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2,1355</w:t>
            </w:r>
            <w:r w:rsidR="00BE2367">
              <w:rPr>
                <w:rFonts w:eastAsiaTheme="minorEastAsia"/>
              </w:rPr>
              <w:t>s</w:t>
            </w:r>
          </w:p>
        </w:tc>
      </w:tr>
      <w:tr w:rsidR="00BE2367" w14:paraId="5462B353" w14:textId="77777777" w:rsidTr="005F7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  <w:vMerge/>
            <w:vAlign w:val="center"/>
          </w:tcPr>
          <w:p w14:paraId="6CA21C05" w14:textId="77777777" w:rsidR="00BE2367" w:rsidRDefault="00BE2367" w:rsidP="005F757E">
            <w:pPr>
              <w:jc w:val="center"/>
              <w:rPr>
                <w:rFonts w:eastAsiaTheme="minorEastAsia"/>
              </w:rPr>
            </w:pPr>
          </w:p>
        </w:tc>
        <w:tc>
          <w:tcPr>
            <w:tcW w:w="1502" w:type="dxa"/>
          </w:tcPr>
          <w:p w14:paraId="2219E727" w14:textId="12F6E70E" w:rsidR="00BE2367" w:rsidRDefault="00BE2367" w:rsidP="00BE2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Jarvis</w:t>
            </w:r>
          </w:p>
        </w:tc>
        <w:tc>
          <w:tcPr>
            <w:tcW w:w="1503" w:type="dxa"/>
          </w:tcPr>
          <w:p w14:paraId="56C5760B" w14:textId="0A0A6416" w:rsidR="00BE2367" w:rsidRDefault="00BE2367" w:rsidP="00BE2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0,000s</w:t>
            </w:r>
          </w:p>
        </w:tc>
        <w:tc>
          <w:tcPr>
            <w:tcW w:w="1503" w:type="dxa"/>
          </w:tcPr>
          <w:p w14:paraId="704E6AA5" w14:textId="1A1CC4E6" w:rsidR="00BE2367" w:rsidRDefault="00BE2367" w:rsidP="00BE2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0,00</w:t>
            </w:r>
            <w:r w:rsidR="00E64207">
              <w:rPr>
                <w:rFonts w:eastAsiaTheme="minorEastAsia"/>
              </w:rPr>
              <w:t>55</w:t>
            </w:r>
            <w:r>
              <w:rPr>
                <w:rFonts w:eastAsiaTheme="minorEastAsia"/>
              </w:rPr>
              <w:t>s</w:t>
            </w:r>
          </w:p>
        </w:tc>
        <w:tc>
          <w:tcPr>
            <w:tcW w:w="1503" w:type="dxa"/>
          </w:tcPr>
          <w:p w14:paraId="0B5E364E" w14:textId="17C5A0B5" w:rsidR="00BE2367" w:rsidRDefault="00BE2367" w:rsidP="00BE2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0,0</w:t>
            </w:r>
            <w:r w:rsidR="00E64207">
              <w:rPr>
                <w:rFonts w:eastAsiaTheme="minorEastAsia"/>
              </w:rPr>
              <w:t>541</w:t>
            </w:r>
            <w:r>
              <w:rPr>
                <w:rFonts w:eastAsiaTheme="minorEastAsia"/>
              </w:rPr>
              <w:t>s</w:t>
            </w:r>
          </w:p>
        </w:tc>
        <w:tc>
          <w:tcPr>
            <w:tcW w:w="1503" w:type="dxa"/>
          </w:tcPr>
          <w:p w14:paraId="3855F347" w14:textId="58AD903B" w:rsidR="00BE2367" w:rsidRDefault="00BE2367" w:rsidP="00BE2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0,</w:t>
            </w:r>
            <w:r w:rsidR="00E64207">
              <w:rPr>
                <w:rFonts w:eastAsiaTheme="minorEastAsia"/>
              </w:rPr>
              <w:t>5313</w:t>
            </w:r>
            <w:r w:rsidR="005F757E">
              <w:rPr>
                <w:rFonts w:eastAsiaTheme="minorEastAsia"/>
              </w:rPr>
              <w:t>s</w:t>
            </w:r>
          </w:p>
        </w:tc>
      </w:tr>
      <w:tr w:rsidR="00BE2367" w14:paraId="4893439C" w14:textId="77777777" w:rsidTr="005F7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  <w:vMerge w:val="restart"/>
            <w:vAlign w:val="center"/>
          </w:tcPr>
          <w:p w14:paraId="69864A65" w14:textId="421E43C0" w:rsidR="00BE2367" w:rsidRDefault="00BE2367" w:rsidP="005F757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Zbiór D</w:t>
            </w:r>
          </w:p>
        </w:tc>
        <w:tc>
          <w:tcPr>
            <w:tcW w:w="1502" w:type="dxa"/>
          </w:tcPr>
          <w:p w14:paraId="5FE0FD53" w14:textId="79466ACB" w:rsidR="00BE2367" w:rsidRDefault="00BE2367" w:rsidP="00BE2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Graham</w:t>
            </w:r>
          </w:p>
        </w:tc>
        <w:tc>
          <w:tcPr>
            <w:tcW w:w="1503" w:type="dxa"/>
          </w:tcPr>
          <w:p w14:paraId="556343ED" w14:textId="6BC4D907" w:rsidR="00BE2367" w:rsidRDefault="005F757E" w:rsidP="00BE2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0,00</w:t>
            </w:r>
            <w:r w:rsidR="00E64207">
              <w:rPr>
                <w:rFonts w:eastAsiaTheme="minorEastAsia"/>
              </w:rPr>
              <w:t>15</w:t>
            </w:r>
            <w:r>
              <w:rPr>
                <w:rFonts w:eastAsiaTheme="minorEastAsia"/>
              </w:rPr>
              <w:t>s</w:t>
            </w:r>
          </w:p>
        </w:tc>
        <w:tc>
          <w:tcPr>
            <w:tcW w:w="1503" w:type="dxa"/>
          </w:tcPr>
          <w:p w14:paraId="5C31AEB7" w14:textId="40E092E7" w:rsidR="00BE2367" w:rsidRDefault="005F757E" w:rsidP="00BE2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0,</w:t>
            </w:r>
            <w:r w:rsidR="00E64207">
              <w:rPr>
                <w:rFonts w:eastAsiaTheme="minorEastAsia"/>
              </w:rPr>
              <w:t>0115</w:t>
            </w:r>
            <w:r>
              <w:rPr>
                <w:rFonts w:eastAsiaTheme="minorEastAsia"/>
              </w:rPr>
              <w:t>s</w:t>
            </w:r>
          </w:p>
        </w:tc>
        <w:tc>
          <w:tcPr>
            <w:tcW w:w="1503" w:type="dxa"/>
          </w:tcPr>
          <w:p w14:paraId="79089797" w14:textId="2637597A" w:rsidR="00BE2367" w:rsidRDefault="005F757E" w:rsidP="00BE2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0,</w:t>
            </w:r>
            <w:r w:rsidR="00E64207">
              <w:rPr>
                <w:rFonts w:eastAsiaTheme="minorEastAsia"/>
              </w:rPr>
              <w:t>1501</w:t>
            </w:r>
            <w:r>
              <w:rPr>
                <w:rFonts w:eastAsiaTheme="minorEastAsia"/>
              </w:rPr>
              <w:t>s</w:t>
            </w:r>
          </w:p>
        </w:tc>
        <w:tc>
          <w:tcPr>
            <w:tcW w:w="1503" w:type="dxa"/>
          </w:tcPr>
          <w:p w14:paraId="59AC7863" w14:textId="4E549839" w:rsidR="00BE2367" w:rsidRDefault="00E64207" w:rsidP="00BE2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2,553</w:t>
            </w:r>
            <w:r w:rsidR="005F757E">
              <w:rPr>
                <w:rFonts w:eastAsiaTheme="minorEastAsia"/>
              </w:rPr>
              <w:t>s</w:t>
            </w:r>
          </w:p>
        </w:tc>
      </w:tr>
      <w:tr w:rsidR="00BE2367" w14:paraId="290639A7" w14:textId="77777777" w:rsidTr="005F7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  <w:vMerge/>
          </w:tcPr>
          <w:p w14:paraId="549582C0" w14:textId="77777777" w:rsidR="00BE2367" w:rsidRDefault="00BE2367" w:rsidP="00BE2367">
            <w:pPr>
              <w:rPr>
                <w:rFonts w:eastAsiaTheme="minorEastAsia"/>
              </w:rPr>
            </w:pPr>
          </w:p>
        </w:tc>
        <w:tc>
          <w:tcPr>
            <w:tcW w:w="1502" w:type="dxa"/>
          </w:tcPr>
          <w:p w14:paraId="06C5D9BE" w14:textId="1D7BED5A" w:rsidR="00BE2367" w:rsidRDefault="00BE2367" w:rsidP="00BE2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Jarvis</w:t>
            </w:r>
          </w:p>
        </w:tc>
        <w:tc>
          <w:tcPr>
            <w:tcW w:w="1503" w:type="dxa"/>
          </w:tcPr>
          <w:p w14:paraId="6F3F0744" w14:textId="123FF7A5" w:rsidR="00BE2367" w:rsidRDefault="005F757E" w:rsidP="00BE2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0,000s</w:t>
            </w:r>
          </w:p>
        </w:tc>
        <w:tc>
          <w:tcPr>
            <w:tcW w:w="1503" w:type="dxa"/>
          </w:tcPr>
          <w:p w14:paraId="6006B336" w14:textId="0CC3225A" w:rsidR="00BE2367" w:rsidRDefault="005F757E" w:rsidP="00BE2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0,0</w:t>
            </w:r>
            <w:r w:rsidR="00E64207">
              <w:rPr>
                <w:rFonts w:eastAsiaTheme="minorEastAsia"/>
              </w:rPr>
              <w:t>03</w:t>
            </w:r>
            <w:r>
              <w:rPr>
                <w:rFonts w:eastAsiaTheme="minorEastAsia"/>
              </w:rPr>
              <w:t>s</w:t>
            </w:r>
          </w:p>
        </w:tc>
        <w:tc>
          <w:tcPr>
            <w:tcW w:w="1503" w:type="dxa"/>
          </w:tcPr>
          <w:p w14:paraId="7C161407" w14:textId="6D069360" w:rsidR="00BE2367" w:rsidRDefault="005F757E" w:rsidP="00BE2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0,</w:t>
            </w:r>
            <w:r w:rsidR="00E64207">
              <w:rPr>
                <w:rFonts w:eastAsiaTheme="minorEastAsia"/>
              </w:rPr>
              <w:t>0242</w:t>
            </w:r>
            <w:r>
              <w:rPr>
                <w:rFonts w:eastAsiaTheme="minorEastAsia"/>
              </w:rPr>
              <w:t>s</w:t>
            </w:r>
          </w:p>
        </w:tc>
        <w:tc>
          <w:tcPr>
            <w:tcW w:w="1503" w:type="dxa"/>
          </w:tcPr>
          <w:p w14:paraId="760B4295" w14:textId="153A953A" w:rsidR="00BE2367" w:rsidRDefault="00E64207" w:rsidP="00BE2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0,2347</w:t>
            </w:r>
            <w:r w:rsidR="005F757E">
              <w:rPr>
                <w:rFonts w:eastAsiaTheme="minorEastAsia"/>
              </w:rPr>
              <w:t>s</w:t>
            </w:r>
          </w:p>
        </w:tc>
      </w:tr>
    </w:tbl>
    <w:p w14:paraId="00B5DFF8" w14:textId="77777777" w:rsidR="00A15441" w:rsidRDefault="00A15441" w:rsidP="00A15441">
      <w:pPr>
        <w:rPr>
          <w:rFonts w:eastAsiaTheme="minorEastAsia"/>
        </w:rPr>
      </w:pPr>
    </w:p>
    <w:p w14:paraId="44060526" w14:textId="6F1EDA46" w:rsidR="005F757E" w:rsidRDefault="005F757E" w:rsidP="005F757E">
      <w:pPr>
        <w:pStyle w:val="Legenda"/>
        <w:keepNext/>
      </w:pPr>
      <w:r>
        <w:t xml:space="preserve">Tabela </w:t>
      </w:r>
      <w:fldSimple w:instr=" STYLEREF 1 \s ">
        <w:r w:rsidR="00C60BD2">
          <w:rPr>
            <w:noProof/>
          </w:rPr>
          <w:t>5</w:t>
        </w:r>
      </w:fldSimple>
      <w:r>
        <w:noBreakHyphen/>
      </w:r>
      <w:fldSimple w:instr=" SEQ Tabela \* ARABIC \s 1 ">
        <w:r w:rsidR="00C60BD2">
          <w:rPr>
            <w:noProof/>
          </w:rPr>
          <w:t>3</w:t>
        </w:r>
      </w:fldSimple>
      <w:r>
        <w:t xml:space="preserve"> Czasy wykonania algorytmów dla zbioru </w:t>
      </w:r>
      <w:r w:rsidR="00456B83">
        <w:t>B</w:t>
      </w:r>
    </w:p>
    <w:tbl>
      <w:tblPr>
        <w:tblStyle w:val="Tabelasiatki5ciemnaakcent6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5F757E" w14:paraId="0C76D9B5" w14:textId="77777777" w:rsidTr="003C3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  <w:vMerge w:val="restart"/>
            <w:vAlign w:val="center"/>
          </w:tcPr>
          <w:p w14:paraId="3EFC8F46" w14:textId="77777777" w:rsidR="005F757E" w:rsidRDefault="005F757E" w:rsidP="005F757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Zbiory punktów</w:t>
            </w:r>
          </w:p>
        </w:tc>
        <w:tc>
          <w:tcPr>
            <w:tcW w:w="1502" w:type="dxa"/>
            <w:vMerge w:val="restart"/>
            <w:vAlign w:val="center"/>
          </w:tcPr>
          <w:p w14:paraId="7A114505" w14:textId="77777777" w:rsidR="005F757E" w:rsidRDefault="005F757E" w:rsidP="005F75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Algorytm</w:t>
            </w:r>
          </w:p>
        </w:tc>
        <w:tc>
          <w:tcPr>
            <w:tcW w:w="6012" w:type="dxa"/>
            <w:gridSpan w:val="4"/>
            <w:vAlign w:val="center"/>
          </w:tcPr>
          <w:p w14:paraId="0391D3CC" w14:textId="77777777" w:rsidR="005F757E" w:rsidRDefault="005F757E" w:rsidP="005F75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Liczba punktów</w:t>
            </w:r>
          </w:p>
        </w:tc>
      </w:tr>
      <w:tr w:rsidR="005F757E" w14:paraId="0045A718" w14:textId="77777777" w:rsidTr="003C3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  <w:vMerge/>
          </w:tcPr>
          <w:p w14:paraId="468AA8C1" w14:textId="77777777" w:rsidR="005F757E" w:rsidRDefault="005F757E" w:rsidP="009D34B1">
            <w:pPr>
              <w:jc w:val="center"/>
              <w:rPr>
                <w:rFonts w:eastAsiaTheme="minorEastAsia"/>
              </w:rPr>
            </w:pPr>
          </w:p>
        </w:tc>
        <w:tc>
          <w:tcPr>
            <w:tcW w:w="1502" w:type="dxa"/>
            <w:vMerge/>
          </w:tcPr>
          <w:p w14:paraId="5078D033" w14:textId="77777777" w:rsidR="005F757E" w:rsidRDefault="005F757E" w:rsidP="009D3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503" w:type="dxa"/>
          </w:tcPr>
          <w:p w14:paraId="45D8176F" w14:textId="56C0097F" w:rsidR="005F757E" w:rsidRDefault="00000000" w:rsidP="009D3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503" w:type="dxa"/>
          </w:tcPr>
          <w:p w14:paraId="0E07CE2D" w14:textId="4E5F168C" w:rsidR="005F757E" w:rsidRDefault="00000000" w:rsidP="009D3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03" w:type="dxa"/>
          </w:tcPr>
          <w:p w14:paraId="5C7D4773" w14:textId="246DB091" w:rsidR="005F757E" w:rsidRDefault="00000000" w:rsidP="009D3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503" w:type="dxa"/>
          </w:tcPr>
          <w:p w14:paraId="4D2ADBF8" w14:textId="7D7B3056" w:rsidR="005F757E" w:rsidRDefault="00000000" w:rsidP="009D3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</m:oMath>
            </m:oMathPara>
          </w:p>
        </w:tc>
      </w:tr>
      <w:tr w:rsidR="005F757E" w14:paraId="03964544" w14:textId="77777777" w:rsidTr="003C33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  <w:vMerge w:val="restart"/>
            <w:vAlign w:val="center"/>
          </w:tcPr>
          <w:p w14:paraId="0B27E9B6" w14:textId="5FDB84EA" w:rsidR="005F757E" w:rsidRDefault="005F757E" w:rsidP="005F757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Zbiór </w:t>
            </w:r>
            <w:r w:rsidR="001C7096">
              <w:rPr>
                <w:rFonts w:eastAsiaTheme="minorEastAsia"/>
              </w:rPr>
              <w:t>B</w:t>
            </w:r>
          </w:p>
        </w:tc>
        <w:tc>
          <w:tcPr>
            <w:tcW w:w="1502" w:type="dxa"/>
          </w:tcPr>
          <w:p w14:paraId="153DA21E" w14:textId="77777777" w:rsidR="005F757E" w:rsidRDefault="005F757E" w:rsidP="009D3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Graham</w:t>
            </w:r>
          </w:p>
        </w:tc>
        <w:tc>
          <w:tcPr>
            <w:tcW w:w="1503" w:type="dxa"/>
          </w:tcPr>
          <w:p w14:paraId="78812730" w14:textId="214A7A9B" w:rsidR="005F757E" w:rsidRDefault="005F757E" w:rsidP="009D3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0,000s</w:t>
            </w:r>
          </w:p>
        </w:tc>
        <w:tc>
          <w:tcPr>
            <w:tcW w:w="1503" w:type="dxa"/>
          </w:tcPr>
          <w:p w14:paraId="0DC94647" w14:textId="1CC6490C" w:rsidR="005F757E" w:rsidRDefault="005F757E" w:rsidP="009D3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0,00</w:t>
            </w:r>
            <w:r w:rsidR="003C338C">
              <w:rPr>
                <w:rFonts w:eastAsiaTheme="minorEastAsia"/>
              </w:rPr>
              <w:t>05</w:t>
            </w:r>
            <w:r>
              <w:rPr>
                <w:rFonts w:eastAsiaTheme="minorEastAsia"/>
              </w:rPr>
              <w:t>s</w:t>
            </w:r>
          </w:p>
        </w:tc>
        <w:tc>
          <w:tcPr>
            <w:tcW w:w="1503" w:type="dxa"/>
          </w:tcPr>
          <w:p w14:paraId="7D99C7F6" w14:textId="60DE4640" w:rsidR="005F757E" w:rsidRDefault="005F757E" w:rsidP="009D3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0,00</w:t>
            </w:r>
            <w:r w:rsidR="003C338C">
              <w:rPr>
                <w:rFonts w:eastAsiaTheme="minorEastAsia"/>
              </w:rPr>
              <w:t>76</w:t>
            </w:r>
            <w:r>
              <w:rPr>
                <w:rFonts w:eastAsiaTheme="minorEastAsia"/>
              </w:rPr>
              <w:t>s</w:t>
            </w:r>
          </w:p>
        </w:tc>
        <w:tc>
          <w:tcPr>
            <w:tcW w:w="1503" w:type="dxa"/>
          </w:tcPr>
          <w:p w14:paraId="0F993516" w14:textId="2C41E025" w:rsidR="005F757E" w:rsidRDefault="005F757E" w:rsidP="009D3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0,</w:t>
            </w:r>
            <w:r w:rsidR="003C338C">
              <w:rPr>
                <w:rFonts w:eastAsiaTheme="minorEastAsia"/>
              </w:rPr>
              <w:t>1114</w:t>
            </w:r>
            <w:r>
              <w:rPr>
                <w:rFonts w:eastAsiaTheme="minorEastAsia"/>
              </w:rPr>
              <w:t>s</w:t>
            </w:r>
          </w:p>
        </w:tc>
      </w:tr>
      <w:tr w:rsidR="005F757E" w14:paraId="3B13BA54" w14:textId="77777777" w:rsidTr="003C3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  <w:vMerge/>
          </w:tcPr>
          <w:p w14:paraId="36EC04FD" w14:textId="77777777" w:rsidR="005F757E" w:rsidRDefault="005F757E" w:rsidP="009D34B1">
            <w:pPr>
              <w:jc w:val="center"/>
              <w:rPr>
                <w:rFonts w:eastAsiaTheme="minorEastAsia"/>
              </w:rPr>
            </w:pPr>
          </w:p>
        </w:tc>
        <w:tc>
          <w:tcPr>
            <w:tcW w:w="1502" w:type="dxa"/>
          </w:tcPr>
          <w:p w14:paraId="17883C19" w14:textId="77777777" w:rsidR="005F757E" w:rsidRDefault="005F757E" w:rsidP="009D3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Jarvis</w:t>
            </w:r>
          </w:p>
        </w:tc>
        <w:tc>
          <w:tcPr>
            <w:tcW w:w="1503" w:type="dxa"/>
          </w:tcPr>
          <w:p w14:paraId="60764AEB" w14:textId="62D8B634" w:rsidR="005F757E" w:rsidRDefault="005F757E" w:rsidP="009D3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0,000s</w:t>
            </w:r>
          </w:p>
        </w:tc>
        <w:tc>
          <w:tcPr>
            <w:tcW w:w="1503" w:type="dxa"/>
          </w:tcPr>
          <w:p w14:paraId="35251049" w14:textId="04EB8AE6" w:rsidR="005F757E" w:rsidRDefault="005F757E" w:rsidP="009D3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0,00</w:t>
            </w:r>
            <w:r w:rsidR="003C338C">
              <w:rPr>
                <w:rFonts w:eastAsiaTheme="minorEastAsia"/>
              </w:rPr>
              <w:t>71</w:t>
            </w:r>
            <w:r>
              <w:rPr>
                <w:rFonts w:eastAsiaTheme="minorEastAsia"/>
              </w:rPr>
              <w:t>s</w:t>
            </w:r>
          </w:p>
        </w:tc>
        <w:tc>
          <w:tcPr>
            <w:tcW w:w="1503" w:type="dxa"/>
          </w:tcPr>
          <w:p w14:paraId="69EE7E1C" w14:textId="13566FB1" w:rsidR="005F757E" w:rsidRDefault="005F757E" w:rsidP="009D3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0,7</w:t>
            </w:r>
            <w:r w:rsidR="003C338C">
              <w:rPr>
                <w:rFonts w:eastAsiaTheme="minorEastAsia"/>
              </w:rPr>
              <w:t>615</w:t>
            </w:r>
            <w:r>
              <w:rPr>
                <w:rFonts w:eastAsiaTheme="minorEastAsia"/>
              </w:rPr>
              <w:t>s</w:t>
            </w:r>
          </w:p>
        </w:tc>
        <w:tc>
          <w:tcPr>
            <w:tcW w:w="1503" w:type="dxa"/>
          </w:tcPr>
          <w:p w14:paraId="7D68DDD9" w14:textId="62A880C7" w:rsidR="005F757E" w:rsidRDefault="003C338C" w:rsidP="009D3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78,0294</w:t>
            </w:r>
            <w:r w:rsidR="005F757E">
              <w:rPr>
                <w:rFonts w:eastAsiaTheme="minorEastAsia"/>
              </w:rPr>
              <w:t>s</w:t>
            </w:r>
          </w:p>
        </w:tc>
      </w:tr>
    </w:tbl>
    <w:p w14:paraId="7FD239B3" w14:textId="77777777" w:rsidR="005F757E" w:rsidRDefault="005F757E" w:rsidP="00A15441">
      <w:pPr>
        <w:rPr>
          <w:rFonts w:eastAsiaTheme="minorEastAsia"/>
        </w:rPr>
      </w:pPr>
    </w:p>
    <w:p w14:paraId="1093C1BF" w14:textId="787DA1F5" w:rsidR="001C1112" w:rsidRDefault="001C1112" w:rsidP="001C7096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Analizując wyniki z tabeli 5-2 oraz 5-3, widać, że algorytm Grahama radzi sobie zdecydowanie lepiej przy dużych otoczkach ( zbiór B). Natomiast algorytm </w:t>
      </w:r>
      <w:proofErr w:type="spellStart"/>
      <w:r>
        <w:rPr>
          <w:rFonts w:eastAsiaTheme="minorEastAsia"/>
        </w:rPr>
        <w:t>Jarvisa</w:t>
      </w:r>
      <w:proofErr w:type="spellEnd"/>
      <w:r>
        <w:rPr>
          <w:rFonts w:eastAsiaTheme="minorEastAsia"/>
        </w:rPr>
        <w:t xml:space="preserve"> jest dużo szybszy przy małych otoczkach ( zbiór C i D), ponieważ jego złożoność jest niemal liniowa. Dla zbioru D, Jarvis ma złożoność O(4n).</w:t>
      </w:r>
    </w:p>
    <w:p w14:paraId="00EAE3E2" w14:textId="0240BE61" w:rsidR="001C7096" w:rsidRDefault="002B3FEE" w:rsidP="002B3FEE">
      <w:pPr>
        <w:ind w:firstLine="360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1D01A965" wp14:editId="5CF337DF">
            <wp:extent cx="4259580" cy="2537460"/>
            <wp:effectExtent l="0" t="0" r="7620" b="15240"/>
            <wp:docPr id="1988379576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AD4F4FA7-3CCE-6292-72F8-64D1B6C55A3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 w:rsidR="001C7096">
        <w:rPr>
          <w:rFonts w:eastAsiaTheme="minorEastAsia"/>
        </w:rPr>
        <w:br w:type="page"/>
      </w:r>
    </w:p>
    <w:p w14:paraId="04BC69C0" w14:textId="16DC2752" w:rsidR="0069287E" w:rsidRDefault="0069287E" w:rsidP="0069287E">
      <w:pPr>
        <w:pStyle w:val="Nagwek1"/>
        <w:numPr>
          <w:ilvl w:val="0"/>
          <w:numId w:val="8"/>
        </w:numPr>
      </w:pPr>
      <w:r>
        <w:lastRenderedPageBreak/>
        <w:t xml:space="preserve">Wnioski </w:t>
      </w:r>
    </w:p>
    <w:p w14:paraId="5835F6C2" w14:textId="146C9C10" w:rsidR="001C1112" w:rsidRPr="001C1112" w:rsidRDefault="009D154E" w:rsidP="001C1112">
      <w:pPr>
        <w:ind w:left="360" w:firstLine="348"/>
      </w:pPr>
      <w:r>
        <w:t xml:space="preserve">Powyższe zbiory, bardzo dobrze ukazały wady i zalety poszczególnych algorytmów. </w:t>
      </w:r>
      <w:r w:rsidR="001C1112">
        <w:t xml:space="preserve">Na podstawie otrzymanych wyników, można zauważyć, że dobranie odpowiedniego algorytmu, do wyznaczania otoczki, nie jest takie oczywiste. Testy na zbiorze B, ukazały słabość </w:t>
      </w:r>
      <w:proofErr w:type="spellStart"/>
      <w:r w:rsidR="001C1112">
        <w:t>Jarvisa</w:t>
      </w:r>
      <w:proofErr w:type="spellEnd"/>
      <w:r w:rsidR="001C1112">
        <w:t>, ponieważ wszystkie punkty należały do otoczki</w:t>
      </w:r>
      <w:r>
        <w:t>. Jednak w zbiorach, dla których otoczka, była prostokątem, algorytm Grahama radził sobie gorzej.</w:t>
      </w:r>
    </w:p>
    <w:sectPr w:rsidR="001C1112" w:rsidRPr="001C11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7535A9" w14:textId="77777777" w:rsidR="00FD0E1A" w:rsidRDefault="00FD0E1A" w:rsidP="00A7326E">
      <w:pPr>
        <w:spacing w:after="0" w:line="240" w:lineRule="auto"/>
      </w:pPr>
      <w:r>
        <w:separator/>
      </w:r>
    </w:p>
  </w:endnote>
  <w:endnote w:type="continuationSeparator" w:id="0">
    <w:p w14:paraId="1962CCA8" w14:textId="77777777" w:rsidR="00FD0E1A" w:rsidRDefault="00FD0E1A" w:rsidP="00A73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064760" w14:textId="77777777" w:rsidR="00FD0E1A" w:rsidRDefault="00FD0E1A" w:rsidP="00A7326E">
      <w:pPr>
        <w:spacing w:after="0" w:line="240" w:lineRule="auto"/>
      </w:pPr>
      <w:r>
        <w:separator/>
      </w:r>
    </w:p>
  </w:footnote>
  <w:footnote w:type="continuationSeparator" w:id="0">
    <w:p w14:paraId="26654AA6" w14:textId="77777777" w:rsidR="00FD0E1A" w:rsidRDefault="00FD0E1A" w:rsidP="00A732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A5BAB"/>
    <w:multiLevelType w:val="hybridMultilevel"/>
    <w:tmpl w:val="483CA7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65858"/>
    <w:multiLevelType w:val="hybridMultilevel"/>
    <w:tmpl w:val="F482B8C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E3E6F"/>
    <w:multiLevelType w:val="hybridMultilevel"/>
    <w:tmpl w:val="B204F4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4154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4D4023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4E92B25"/>
    <w:multiLevelType w:val="hybridMultilevel"/>
    <w:tmpl w:val="AE86D0B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3424F0"/>
    <w:multiLevelType w:val="hybridMultilevel"/>
    <w:tmpl w:val="89CCBDD0"/>
    <w:lvl w:ilvl="0" w:tplc="04150015">
      <w:start w:val="1"/>
      <w:numFmt w:val="upp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3CB064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E257240"/>
    <w:multiLevelType w:val="hybridMultilevel"/>
    <w:tmpl w:val="A29AA148"/>
    <w:lvl w:ilvl="0" w:tplc="04150015">
      <w:start w:val="1"/>
      <w:numFmt w:val="upp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05A1CF2"/>
    <w:multiLevelType w:val="hybridMultilevel"/>
    <w:tmpl w:val="6F7EBCE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B305A5"/>
    <w:multiLevelType w:val="hybridMultilevel"/>
    <w:tmpl w:val="C1A0CA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7555968">
    <w:abstractNumId w:val="10"/>
  </w:num>
  <w:num w:numId="2" w16cid:durableId="1092362476">
    <w:abstractNumId w:val="5"/>
  </w:num>
  <w:num w:numId="3" w16cid:durableId="1612779743">
    <w:abstractNumId w:val="9"/>
  </w:num>
  <w:num w:numId="4" w16cid:durableId="2098865061">
    <w:abstractNumId w:val="0"/>
  </w:num>
  <w:num w:numId="5" w16cid:durableId="1034845509">
    <w:abstractNumId w:val="1"/>
  </w:num>
  <w:num w:numId="6" w16cid:durableId="1449423443">
    <w:abstractNumId w:val="3"/>
  </w:num>
  <w:num w:numId="7" w16cid:durableId="172300941">
    <w:abstractNumId w:val="7"/>
  </w:num>
  <w:num w:numId="8" w16cid:durableId="1082065316">
    <w:abstractNumId w:val="4"/>
  </w:num>
  <w:num w:numId="9" w16cid:durableId="92677733">
    <w:abstractNumId w:val="2"/>
  </w:num>
  <w:num w:numId="10" w16cid:durableId="823207276">
    <w:abstractNumId w:val="8"/>
  </w:num>
  <w:num w:numId="11" w16cid:durableId="6627023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87E"/>
    <w:rsid w:val="00007B87"/>
    <w:rsid w:val="00033BCC"/>
    <w:rsid w:val="000B10B3"/>
    <w:rsid w:val="001A419C"/>
    <w:rsid w:val="001C1112"/>
    <w:rsid w:val="001C7096"/>
    <w:rsid w:val="002B3FEE"/>
    <w:rsid w:val="00306267"/>
    <w:rsid w:val="003C338C"/>
    <w:rsid w:val="003F154A"/>
    <w:rsid w:val="00456B83"/>
    <w:rsid w:val="00483200"/>
    <w:rsid w:val="0053282D"/>
    <w:rsid w:val="0059651B"/>
    <w:rsid w:val="005F757E"/>
    <w:rsid w:val="0069287E"/>
    <w:rsid w:val="006C420B"/>
    <w:rsid w:val="00823C03"/>
    <w:rsid w:val="008B6E8B"/>
    <w:rsid w:val="009B5B6D"/>
    <w:rsid w:val="009D154E"/>
    <w:rsid w:val="00A15441"/>
    <w:rsid w:val="00A7326E"/>
    <w:rsid w:val="00AE6D7B"/>
    <w:rsid w:val="00B979AE"/>
    <w:rsid w:val="00BE2367"/>
    <w:rsid w:val="00C02311"/>
    <w:rsid w:val="00C03365"/>
    <w:rsid w:val="00C4203F"/>
    <w:rsid w:val="00C60BD2"/>
    <w:rsid w:val="00CD58AD"/>
    <w:rsid w:val="00D00AE6"/>
    <w:rsid w:val="00D148D1"/>
    <w:rsid w:val="00D20D26"/>
    <w:rsid w:val="00DE5747"/>
    <w:rsid w:val="00E64207"/>
    <w:rsid w:val="00F33B94"/>
    <w:rsid w:val="00F41288"/>
    <w:rsid w:val="00FB1F61"/>
    <w:rsid w:val="00FC1E86"/>
    <w:rsid w:val="00FD0E1A"/>
    <w:rsid w:val="00FE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50CBB"/>
  <w15:chartTrackingRefBased/>
  <w15:docId w15:val="{5AFA99D4-01B5-4792-8836-10ECBF1A0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F757E"/>
  </w:style>
  <w:style w:type="paragraph" w:styleId="Nagwek1">
    <w:name w:val="heading 1"/>
    <w:basedOn w:val="Normalny"/>
    <w:next w:val="Normalny"/>
    <w:link w:val="Nagwek1Znak"/>
    <w:uiPriority w:val="9"/>
    <w:qFormat/>
    <w:rsid w:val="006928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6928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928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6928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69287E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AE6D7B"/>
    <w:rPr>
      <w:color w:val="666666"/>
    </w:rPr>
  </w:style>
  <w:style w:type="paragraph" w:styleId="Legenda">
    <w:name w:val="caption"/>
    <w:basedOn w:val="Normalny"/>
    <w:next w:val="Normalny"/>
    <w:uiPriority w:val="35"/>
    <w:unhideWhenUsed/>
    <w:qFormat/>
    <w:rsid w:val="00AE6D7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7326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7326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7326E"/>
    <w:rPr>
      <w:vertAlign w:val="superscript"/>
    </w:rPr>
  </w:style>
  <w:style w:type="table" w:styleId="Tabela-Siatka">
    <w:name w:val="Table Grid"/>
    <w:basedOn w:val="Standardowy"/>
    <w:uiPriority w:val="39"/>
    <w:rsid w:val="00596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listy3">
    <w:name w:val="List Table 3"/>
    <w:basedOn w:val="Standardowy"/>
    <w:uiPriority w:val="48"/>
    <w:rsid w:val="00DE574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listy3akcent6">
    <w:name w:val="List Table 3 Accent 6"/>
    <w:basedOn w:val="Standardowy"/>
    <w:uiPriority w:val="48"/>
    <w:rsid w:val="00DE5747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siatki5ciemnaakcent6">
    <w:name w:val="Grid Table 5 Dark Accent 6"/>
    <w:basedOn w:val="Standardowy"/>
    <w:uiPriority w:val="50"/>
    <w:rsid w:val="005F757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styleId="Odwoaniedokomentarza">
    <w:name w:val="annotation reference"/>
    <w:basedOn w:val="Domylnaczcionkaakapitu"/>
    <w:uiPriority w:val="99"/>
    <w:semiHidden/>
    <w:unhideWhenUsed/>
    <w:rsid w:val="009D154E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D154E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D154E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D154E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D154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Wykres czasu wykonania algorytmu w zależności od liczby punktów w zbiorze B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Arkusz1!$A$3</c:f>
              <c:strCache>
                <c:ptCount val="1"/>
                <c:pt idx="0">
                  <c:v>Graham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Arkusz1!$B$2:$E$2</c:f>
              <c:strCache>
                <c:ptCount val="4"/>
                <c:pt idx="0">
                  <c:v>10^1</c:v>
                </c:pt>
                <c:pt idx="1">
                  <c:v>10^2</c:v>
                </c:pt>
                <c:pt idx="2">
                  <c:v>10^3</c:v>
                </c:pt>
                <c:pt idx="3">
                  <c:v>10^4</c:v>
                </c:pt>
              </c:strCache>
            </c:strRef>
          </c:cat>
          <c:val>
            <c:numRef>
              <c:f>Arkusz1!$B$3:$E$3</c:f>
              <c:numCache>
                <c:formatCode>General</c:formatCode>
                <c:ptCount val="4"/>
                <c:pt idx="0">
                  <c:v>0</c:v>
                </c:pt>
                <c:pt idx="1">
                  <c:v>5.0000000000000001E-4</c:v>
                </c:pt>
                <c:pt idx="2">
                  <c:v>7.6E-3</c:v>
                </c:pt>
                <c:pt idx="3">
                  <c:v>0.1114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440-422B-B485-169D8FEE4FEE}"/>
            </c:ext>
          </c:extLst>
        </c:ser>
        <c:ser>
          <c:idx val="1"/>
          <c:order val="1"/>
          <c:tx>
            <c:strRef>
              <c:f>Arkusz1!$A$4</c:f>
              <c:strCache>
                <c:ptCount val="1"/>
                <c:pt idx="0">
                  <c:v>Jarvis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Arkusz1!$B$2:$E$2</c:f>
              <c:strCache>
                <c:ptCount val="4"/>
                <c:pt idx="0">
                  <c:v>10^1</c:v>
                </c:pt>
                <c:pt idx="1">
                  <c:v>10^2</c:v>
                </c:pt>
                <c:pt idx="2">
                  <c:v>10^3</c:v>
                </c:pt>
                <c:pt idx="3">
                  <c:v>10^4</c:v>
                </c:pt>
              </c:strCache>
            </c:strRef>
          </c:cat>
          <c:val>
            <c:numRef>
              <c:f>Arkusz1!$B$4:$E$4</c:f>
              <c:numCache>
                <c:formatCode>General</c:formatCode>
                <c:ptCount val="4"/>
                <c:pt idx="0">
                  <c:v>0</c:v>
                </c:pt>
                <c:pt idx="1">
                  <c:v>7.1000000000000004E-3</c:v>
                </c:pt>
                <c:pt idx="2">
                  <c:v>0.76149999999999995</c:v>
                </c:pt>
                <c:pt idx="3">
                  <c:v>78.029399999999995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440-422B-B485-169D8FEE4F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683341743"/>
        <c:axId val="683339343"/>
        <c:axId val="0"/>
      </c:bar3DChart>
      <c:catAx>
        <c:axId val="68334174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punktów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83339343"/>
        <c:crosses val="autoZero"/>
        <c:auto val="1"/>
        <c:lblAlgn val="ctr"/>
        <c:lblOffset val="100"/>
        <c:noMultiLvlLbl val="0"/>
      </c:catAx>
      <c:valAx>
        <c:axId val="6833393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833417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8742E-45E7-492D-8D67-89FEB328D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1243</TotalTime>
  <Pages>6</Pages>
  <Words>944</Words>
  <Characters>5669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Mistrz Egiptu</dc:creator>
  <cp:keywords/>
  <dc:description/>
  <cp:lastModifiedBy>Mistrz Egiptu</cp:lastModifiedBy>
  <cp:revision>3</cp:revision>
  <cp:lastPrinted>2024-11-06T22:52:00Z</cp:lastPrinted>
  <dcterms:created xsi:type="dcterms:W3CDTF">2024-11-03T20:32:00Z</dcterms:created>
  <dcterms:modified xsi:type="dcterms:W3CDTF">2024-11-06T23:10:00Z</dcterms:modified>
</cp:coreProperties>
</file>