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F9D" w:rsidRDefault="00694F9D" w:rsidP="00824DA6">
      <w:pPr>
        <w:pStyle w:val="a3"/>
        <w:rPr>
          <w:rFonts w:ascii="Verdana" w:hAnsi="Verdana"/>
          <w:sz w:val="21"/>
          <w:szCs w:val="21"/>
        </w:rPr>
      </w:pPr>
      <w:r>
        <w:rPr>
          <w:rFonts w:ascii="Verdana" w:hAnsi="Verdana"/>
          <w:sz w:val="21"/>
          <w:szCs w:val="21"/>
        </w:rPr>
        <w:t>P</w:t>
      </w:r>
      <w:r>
        <w:rPr>
          <w:rFonts w:ascii="Verdana" w:hAnsi="Verdana" w:hint="eastAsia"/>
          <w:sz w:val="21"/>
          <w:szCs w:val="21"/>
        </w:rPr>
        <w:t xml:space="preserve">otential </w:t>
      </w:r>
      <w:r>
        <w:rPr>
          <w:rFonts w:ascii="Verdana" w:hAnsi="Verdana"/>
          <w:sz w:val="21"/>
          <w:szCs w:val="21"/>
        </w:rPr>
        <w:t>free contacts are also sometimes called volt free or “dry” contacts, and simply refer to relay contacts, or which or sensor contacts, which have not been wetted with voltage by the machine or device in which they exist.</w:t>
      </w:r>
      <w:bookmarkStart w:id="0" w:name="_GoBack"/>
      <w:bookmarkEnd w:id="0"/>
    </w:p>
    <w:p w:rsidR="00824DA6" w:rsidRDefault="00824DA6" w:rsidP="00824DA6">
      <w:pPr>
        <w:pStyle w:val="a3"/>
        <w:rPr>
          <w:rFonts w:ascii="Verdana" w:hAnsi="Verdana"/>
          <w:sz w:val="21"/>
          <w:szCs w:val="21"/>
        </w:rPr>
      </w:pPr>
      <w:r>
        <w:rPr>
          <w:rFonts w:ascii="Verdana" w:hAnsi="Verdana"/>
          <w:sz w:val="21"/>
          <w:szCs w:val="21"/>
        </w:rPr>
        <w:t>设置十字光标，选择进入</w:t>
      </w:r>
      <w:r>
        <w:rPr>
          <w:rFonts w:ascii="Verdana" w:hAnsi="Verdana"/>
          <w:sz w:val="21"/>
          <w:szCs w:val="21"/>
        </w:rPr>
        <w:t>User Preference</w:t>
      </w:r>
      <w:r>
        <w:rPr>
          <w:rFonts w:ascii="Verdana" w:hAnsi="Verdana"/>
          <w:sz w:val="21"/>
          <w:szCs w:val="21"/>
        </w:rPr>
        <w:t>界面</w:t>
      </w:r>
    </w:p>
    <w:p w:rsidR="00824DA6" w:rsidRDefault="00824DA6" w:rsidP="00824DA6">
      <w:pPr>
        <w:pStyle w:val="a3"/>
        <w:rPr>
          <w:rFonts w:ascii="Verdana" w:hAnsi="Verdana"/>
          <w:sz w:val="21"/>
          <w:szCs w:val="21"/>
        </w:rPr>
      </w:pPr>
      <w:r>
        <w:rPr>
          <w:rFonts w:ascii="Verdana" w:hAnsi="Verdana"/>
          <w:noProof/>
          <w:color w:val="669966"/>
          <w:sz w:val="21"/>
          <w:szCs w:val="21"/>
        </w:rPr>
        <w:drawing>
          <wp:inline distT="0" distB="0" distL="0" distR="0">
            <wp:extent cx="1346200" cy="2324100"/>
            <wp:effectExtent l="0" t="0" r="6350" b="0"/>
            <wp:docPr id="4" name="图片 4"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6200" cy="2324100"/>
                    </a:xfrm>
                    <a:prstGeom prst="rect">
                      <a:avLst/>
                    </a:prstGeom>
                    <a:noFill/>
                    <a:ln>
                      <a:noFill/>
                    </a:ln>
                  </pic:spPr>
                </pic:pic>
              </a:graphicData>
            </a:graphic>
          </wp:inline>
        </w:drawing>
      </w:r>
    </w:p>
    <w:p w:rsidR="00824DA6" w:rsidRDefault="00824DA6" w:rsidP="00824DA6">
      <w:pPr>
        <w:pStyle w:val="a3"/>
        <w:rPr>
          <w:rFonts w:ascii="Verdana" w:hAnsi="Verdana"/>
          <w:sz w:val="21"/>
          <w:szCs w:val="21"/>
        </w:rPr>
      </w:pPr>
      <w:r>
        <w:rPr>
          <w:rFonts w:ascii="Verdana" w:hAnsi="Verdana"/>
          <w:sz w:val="21"/>
          <w:szCs w:val="21"/>
        </w:rPr>
        <w:t>将</w:t>
      </w:r>
      <w:r>
        <w:rPr>
          <w:rFonts w:ascii="Verdana" w:hAnsi="Verdana"/>
          <w:sz w:val="21"/>
          <w:szCs w:val="21"/>
        </w:rPr>
        <w:t xml:space="preserve">Display </w:t>
      </w:r>
      <w:r>
        <w:rPr>
          <w:rFonts w:ascii="Verdana" w:hAnsi="Verdana"/>
          <w:sz w:val="21"/>
          <w:szCs w:val="21"/>
        </w:rPr>
        <w:t>中的</w:t>
      </w:r>
      <w:r>
        <w:rPr>
          <w:rFonts w:ascii="Verdana" w:hAnsi="Verdana"/>
          <w:sz w:val="21"/>
          <w:szCs w:val="21"/>
        </w:rPr>
        <w:t xml:space="preserve">cursor </w:t>
      </w:r>
      <w:r>
        <w:rPr>
          <w:rFonts w:ascii="Verdana" w:hAnsi="Verdana"/>
          <w:sz w:val="21"/>
          <w:szCs w:val="21"/>
        </w:rPr>
        <w:t>设置</w:t>
      </w:r>
      <w:proofErr w:type="spellStart"/>
      <w:r>
        <w:rPr>
          <w:rFonts w:ascii="Verdana" w:hAnsi="Verdana"/>
          <w:sz w:val="21"/>
          <w:szCs w:val="21"/>
        </w:rPr>
        <w:t>pcb_cursor</w:t>
      </w:r>
      <w:proofErr w:type="spellEnd"/>
      <w:r>
        <w:rPr>
          <w:rFonts w:ascii="Verdana" w:hAnsi="Verdana"/>
          <w:sz w:val="21"/>
          <w:szCs w:val="21"/>
        </w:rPr>
        <w:t>为</w:t>
      </w:r>
      <w:r>
        <w:rPr>
          <w:rFonts w:ascii="Verdana" w:hAnsi="Verdana"/>
          <w:sz w:val="21"/>
          <w:szCs w:val="21"/>
        </w:rPr>
        <w:t>infinite</w:t>
      </w:r>
      <w:r>
        <w:rPr>
          <w:rFonts w:ascii="Verdana" w:hAnsi="Verdana"/>
          <w:sz w:val="21"/>
          <w:szCs w:val="21"/>
        </w:rPr>
        <w:t>，并选中</w:t>
      </w:r>
      <w:r>
        <w:rPr>
          <w:rFonts w:ascii="Verdana" w:hAnsi="Verdana"/>
          <w:sz w:val="21"/>
          <w:szCs w:val="21"/>
        </w:rPr>
        <w:t>Favorite</w:t>
      </w:r>
      <w:r>
        <w:rPr>
          <w:rFonts w:ascii="Verdana" w:hAnsi="Verdana"/>
          <w:sz w:val="21"/>
          <w:szCs w:val="21"/>
        </w:rPr>
        <w:t>。</w:t>
      </w:r>
    </w:p>
    <w:p w:rsidR="00824DA6" w:rsidRDefault="00824DA6" w:rsidP="00824DA6">
      <w:pPr>
        <w:pStyle w:val="a3"/>
        <w:rPr>
          <w:rFonts w:ascii="Verdana" w:hAnsi="Verdana"/>
          <w:sz w:val="21"/>
          <w:szCs w:val="21"/>
        </w:rPr>
      </w:pPr>
      <w:r>
        <w:rPr>
          <w:rFonts w:ascii="Verdana" w:hAnsi="Verdana"/>
          <w:noProof/>
          <w:color w:val="669966"/>
          <w:sz w:val="21"/>
          <w:szCs w:val="21"/>
        </w:rPr>
        <w:drawing>
          <wp:inline distT="0" distB="0" distL="0" distR="0">
            <wp:extent cx="2324100" cy="1022350"/>
            <wp:effectExtent l="0" t="0" r="0" b="6350"/>
            <wp:docPr id="3" name="图片 3"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1022350"/>
                    </a:xfrm>
                    <a:prstGeom prst="rect">
                      <a:avLst/>
                    </a:prstGeom>
                    <a:noFill/>
                    <a:ln>
                      <a:noFill/>
                    </a:ln>
                  </pic:spPr>
                </pic:pic>
              </a:graphicData>
            </a:graphic>
          </wp:inline>
        </w:drawing>
      </w:r>
    </w:p>
    <w:p w:rsidR="00824DA6" w:rsidRDefault="00824DA6" w:rsidP="00824DA6">
      <w:pPr>
        <w:pStyle w:val="a3"/>
        <w:rPr>
          <w:rFonts w:ascii="Verdana" w:hAnsi="Verdana"/>
          <w:sz w:val="21"/>
          <w:szCs w:val="21"/>
        </w:rPr>
      </w:pPr>
      <w:r>
        <w:rPr>
          <w:rFonts w:ascii="Verdana" w:hAnsi="Verdana"/>
          <w:sz w:val="21"/>
          <w:szCs w:val="21"/>
        </w:rPr>
        <w:t>注：如果十字光标在鼠标移动时有阴影，则不使用</w:t>
      </w:r>
      <w:r>
        <w:rPr>
          <w:rFonts w:ascii="Verdana" w:hAnsi="Verdana"/>
          <w:sz w:val="21"/>
          <w:szCs w:val="21"/>
        </w:rPr>
        <w:t>OpenGL</w:t>
      </w:r>
      <w:r>
        <w:rPr>
          <w:rFonts w:ascii="Verdana" w:hAnsi="Verdana"/>
          <w:sz w:val="21"/>
          <w:szCs w:val="21"/>
        </w:rPr>
        <w:t>，</w:t>
      </w:r>
    </w:p>
    <w:p w:rsidR="00824DA6" w:rsidRDefault="00824DA6" w:rsidP="00824DA6">
      <w:pPr>
        <w:pStyle w:val="a3"/>
        <w:rPr>
          <w:rFonts w:ascii="Verdana" w:hAnsi="Verdana"/>
          <w:sz w:val="21"/>
          <w:szCs w:val="21"/>
        </w:rPr>
      </w:pPr>
      <w:r>
        <w:rPr>
          <w:rFonts w:ascii="Verdana" w:hAnsi="Verdana"/>
          <w:noProof/>
          <w:color w:val="669966"/>
          <w:sz w:val="21"/>
          <w:szCs w:val="21"/>
        </w:rPr>
        <w:drawing>
          <wp:inline distT="0" distB="0" distL="0" distR="0">
            <wp:extent cx="2324100" cy="1047750"/>
            <wp:effectExtent l="0" t="0" r="0" b="0"/>
            <wp:docPr id="2" name="图片 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047750"/>
                    </a:xfrm>
                    <a:prstGeom prst="rect">
                      <a:avLst/>
                    </a:prstGeom>
                    <a:noFill/>
                    <a:ln>
                      <a:noFill/>
                    </a:ln>
                  </pic:spPr>
                </pic:pic>
              </a:graphicData>
            </a:graphic>
          </wp:inline>
        </w:drawing>
      </w:r>
    </w:p>
    <w:p w:rsidR="00824DA6" w:rsidRDefault="00824DA6" w:rsidP="00824DA6">
      <w:pPr>
        <w:pStyle w:val="a3"/>
        <w:rPr>
          <w:rFonts w:ascii="Verdana" w:hAnsi="Verdana"/>
          <w:sz w:val="21"/>
          <w:szCs w:val="21"/>
        </w:rPr>
      </w:pPr>
      <w:r>
        <w:rPr>
          <w:rFonts w:ascii="Verdana" w:hAnsi="Verdana"/>
          <w:sz w:val="21"/>
          <w:szCs w:val="21"/>
        </w:rPr>
        <w:t>十字光标效果如下</w:t>
      </w:r>
    </w:p>
    <w:p w:rsidR="00824DA6" w:rsidRDefault="00824DA6" w:rsidP="00824DA6">
      <w:pPr>
        <w:pStyle w:val="a3"/>
        <w:rPr>
          <w:rFonts w:ascii="Verdana" w:hAnsi="Verdana"/>
          <w:sz w:val="21"/>
          <w:szCs w:val="21"/>
        </w:rPr>
      </w:pPr>
      <w:r>
        <w:rPr>
          <w:rFonts w:ascii="Verdana" w:hAnsi="Verdana"/>
          <w:noProof/>
          <w:color w:val="669966"/>
          <w:sz w:val="21"/>
          <w:szCs w:val="21"/>
        </w:rPr>
        <w:lastRenderedPageBreak/>
        <w:drawing>
          <wp:inline distT="0" distB="0" distL="0" distR="0">
            <wp:extent cx="1758950" cy="2324100"/>
            <wp:effectExtent l="0" t="0" r="0" b="0"/>
            <wp:docPr id="1" name="图片 1"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2324100"/>
                    </a:xfrm>
                    <a:prstGeom prst="rect">
                      <a:avLst/>
                    </a:prstGeom>
                    <a:noFill/>
                    <a:ln>
                      <a:noFill/>
                    </a:ln>
                  </pic:spPr>
                </pic:pic>
              </a:graphicData>
            </a:graphic>
          </wp:inline>
        </w:drawing>
      </w:r>
    </w:p>
    <w:p w:rsidR="00B65BD1" w:rsidRDefault="00B65BD1"/>
    <w:sectPr w:rsidR="00B65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91"/>
    <w:rsid w:val="00694F9D"/>
    <w:rsid w:val="00697A91"/>
    <w:rsid w:val="00776BDE"/>
    <w:rsid w:val="00824DA6"/>
    <w:rsid w:val="00A83C3A"/>
    <w:rsid w:val="00B65BD1"/>
    <w:rsid w:val="00F7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4A15D-5F55-45AB-A3D9-CC27FB0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4DA6"/>
    <w:pPr>
      <w:widowControl/>
      <w:spacing w:before="150"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05299">
      <w:bodyDiv w:val="1"/>
      <w:marLeft w:val="0"/>
      <w:marRight w:val="0"/>
      <w:marTop w:val="0"/>
      <w:marBottom w:val="0"/>
      <w:divBdr>
        <w:top w:val="none" w:sz="0" w:space="0" w:color="auto"/>
        <w:left w:val="none" w:sz="0" w:space="0" w:color="auto"/>
        <w:bottom w:val="none" w:sz="0" w:space="0" w:color="auto"/>
        <w:right w:val="none" w:sz="0" w:space="0" w:color="auto"/>
      </w:divBdr>
      <w:divsChild>
        <w:div w:id="1544173784">
          <w:marLeft w:val="0"/>
          <w:marRight w:val="0"/>
          <w:marTop w:val="0"/>
          <w:marBottom w:val="0"/>
          <w:divBdr>
            <w:top w:val="none" w:sz="0" w:space="0" w:color="auto"/>
            <w:left w:val="none" w:sz="0" w:space="0" w:color="auto"/>
            <w:bottom w:val="none" w:sz="0" w:space="0" w:color="auto"/>
            <w:right w:val="none" w:sz="0" w:space="0" w:color="auto"/>
          </w:divBdr>
          <w:divsChild>
            <w:div w:id="1809663797">
              <w:marLeft w:val="75"/>
              <w:marRight w:val="75"/>
              <w:marTop w:val="75"/>
              <w:marBottom w:val="75"/>
              <w:divBdr>
                <w:top w:val="none" w:sz="0" w:space="0" w:color="auto"/>
                <w:left w:val="none" w:sz="0" w:space="0" w:color="auto"/>
                <w:bottom w:val="none" w:sz="0" w:space="0" w:color="auto"/>
                <w:right w:val="none" w:sz="0" w:space="0" w:color="auto"/>
              </w:divBdr>
              <w:divsChild>
                <w:div w:id="19348997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AppData\Local\Temp\WindowsLiveWriter1286139640\supfiles7406CBC\image5.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AppData\Local\Temp\WindowsLiveWriter1286139640\supfiles7406CBC\image2.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file:///C:\Users\Administrator\AppData\Local\Temp\WindowsLiveWriter1286139640\supfiles7406CBC\image11.png" TargetMode="External"/><Relationship Id="rId4" Type="http://schemas.openxmlformats.org/officeDocument/2006/relationships/hyperlink" Target="file:///C:\Users\Administrator\AppData\Local\Temp\WindowsLiveWriter1286139640\supfiles7406CBC\image8.png"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QiXiangbing</dc:creator>
  <cp:keywords/>
  <dc:description/>
  <cp:lastModifiedBy>QiXiangbing</cp:lastModifiedBy>
  <cp:revision>4</cp:revision>
  <dcterms:created xsi:type="dcterms:W3CDTF">2014-04-11T14:25:00Z</dcterms:created>
  <dcterms:modified xsi:type="dcterms:W3CDTF">2014-04-12T08:44:00Z</dcterms:modified>
</cp:coreProperties>
</file>