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24E7E" w14:textId="77777777" w:rsidR="00AD3E9D" w:rsidRDefault="00AD3E9D" w:rsidP="00AD3E9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SYNERGISTIC ACTIVITIES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br/>
      </w:r>
    </w:p>
    <w:p w14:paraId="1D6A3F19" w14:textId="791103D2" w:rsidR="0027058C" w:rsidRPr="0027058C" w:rsidRDefault="0027058C" w:rsidP="00A706F1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NAME: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Misun Min</w:t>
      </w:r>
    </w:p>
    <w:p w14:paraId="1003575C" w14:textId="366E9366" w:rsidR="0027058C" w:rsidRPr="0027058C" w:rsidRDefault="0027058C" w:rsidP="00A706F1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EF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ORCID </w:t>
      </w:r>
      <w:proofErr w:type="spellStart"/>
      <w:r w:rsidRPr="0027058C">
        <w:rPr>
          <w:rFonts w:ascii="Times New Roman" w:hAnsi="Times New Roman" w:cs="Times New Roman"/>
          <w:color w:val="000000"/>
          <w:sz w:val="24"/>
          <w:szCs w:val="24"/>
        </w:rPr>
        <w:t>iD</w:t>
      </w:r>
      <w:proofErr w:type="spellEnd"/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0000-0002-5646-5689</w:t>
      </w:r>
    </w:p>
    <w:p w14:paraId="6B3B1D84" w14:textId="6ECEFE5F" w:rsidR="0027058C" w:rsidRPr="0027058C" w:rsidRDefault="0027058C" w:rsidP="00A706F1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POSITION TITLE: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Senior Computational Mathematician</w:t>
      </w:r>
    </w:p>
    <w:p w14:paraId="55E83A87" w14:textId="0A798DD9" w:rsidR="0027058C" w:rsidRPr="0027058C" w:rsidRDefault="0027058C" w:rsidP="00A706F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E9D">
        <w:rPr>
          <w:rFonts w:ascii="Times New Roman" w:hAnsi="Times New Roman" w:cs="Times New Roman"/>
          <w:color w:val="000000"/>
          <w:sz w:val="24"/>
          <w:szCs w:val="24"/>
        </w:rPr>
        <w:t>PRIMARY ORGANIZATION AND LOCATION</w:t>
      </w: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Argonne National Laboratory</w:t>
      </w:r>
    </w:p>
    <w:p w14:paraId="491A2456" w14:textId="77777777" w:rsidR="0027058C" w:rsidRDefault="0027058C" w:rsidP="0027058C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42472D7" w14:textId="3FF8BC09" w:rsidR="004D0F13" w:rsidRPr="00F25D8D" w:rsidRDefault="00446FDE" w:rsidP="00F25D8D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664BC">
        <w:rPr>
          <w:rFonts w:ascii="Times New Roman" w:hAnsi="Times New Roman"/>
          <w:b/>
          <w:bCs/>
          <w:sz w:val="24"/>
          <w:szCs w:val="24"/>
        </w:rPr>
        <w:t>Developer:</w:t>
      </w:r>
      <w:r w:rsidRPr="00E664BC"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color w:val="000000"/>
          <w:sz w:val="24"/>
          <w:szCs w:val="24"/>
        </w:rPr>
        <w:t xml:space="preserve">Author of </w:t>
      </w:r>
      <w:r w:rsidRPr="00E664BC">
        <w:rPr>
          <w:rFonts w:ascii="Times New Roman" w:hAnsi="Times New Roman"/>
          <w:sz w:val="24"/>
          <w:szCs w:val="24"/>
        </w:rPr>
        <w:t>the spectral element codes for electromagnetics (</w:t>
      </w:r>
      <w:proofErr w:type="spellStart"/>
      <w:r w:rsidRPr="00E664BC">
        <w:rPr>
          <w:rFonts w:ascii="Times New Roman" w:hAnsi="Times New Roman"/>
          <w:sz w:val="24"/>
          <w:szCs w:val="24"/>
        </w:rPr>
        <w:t>NekCEM</w:t>
      </w:r>
      <w:proofErr w:type="spellEnd"/>
      <w:r w:rsidRPr="00E664BC">
        <w:rPr>
          <w:rFonts w:ascii="Times New Roman" w:hAnsi="Times New Roman"/>
          <w:sz w:val="24"/>
          <w:szCs w:val="24"/>
        </w:rPr>
        <w:t>) and high-order lattice-Boltzmann methods (</w:t>
      </w:r>
      <w:proofErr w:type="spellStart"/>
      <w:r w:rsidRPr="00E664BC">
        <w:rPr>
          <w:rFonts w:ascii="Times New Roman" w:hAnsi="Times New Roman"/>
          <w:sz w:val="24"/>
          <w:szCs w:val="24"/>
        </w:rPr>
        <w:t>NekLBM</w:t>
      </w:r>
      <w:proofErr w:type="spellEnd"/>
      <w:r w:rsidRPr="00E664BC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;</w:t>
      </w:r>
      <w:r w:rsidRPr="00E664BC">
        <w:rPr>
          <w:rFonts w:ascii="Times New Roman" w:hAnsi="Times New Roman"/>
          <w:sz w:val="24"/>
          <w:szCs w:val="24"/>
        </w:rPr>
        <w:t xml:space="preserve"> a contributor for fluid-thermal transport</w:t>
      </w:r>
      <w:r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(Nek5000/RS).</w:t>
      </w:r>
      <w:r>
        <w:rPr>
          <w:rFonts w:ascii="Times New Roman" w:hAnsi="Times New Roman"/>
          <w:sz w:val="24"/>
          <w:szCs w:val="24"/>
        </w:rPr>
        <w:t xml:space="preserve"> I </w:t>
      </w:r>
      <w:r w:rsidRPr="00E664BC">
        <w:rPr>
          <w:rFonts w:ascii="Times New Roman" w:hAnsi="Times New Roman" w:cs="Times New Roman"/>
          <w:color w:val="000000"/>
          <w:sz w:val="24"/>
          <w:szCs w:val="24"/>
        </w:rPr>
        <w:t xml:space="preserve">led the scaling efforts for Nek5000/RS, with problems exceeding two billion spectral elements on DOE’s OLCF and ALCF platforms. </w:t>
      </w:r>
      <w:r w:rsidRPr="00E664BC">
        <w:rPr>
          <w:rFonts w:ascii="Times New Roman" w:hAnsi="Times New Roman"/>
          <w:sz w:val="24"/>
          <w:szCs w:val="24"/>
        </w:rPr>
        <w:t>My software developments have been recognized with 2023 Gordon Bell Finalist and 2023/2022/2016 R&amp;D100 Awards</w:t>
      </w:r>
    </w:p>
    <w:p w14:paraId="63AD7A0E" w14:textId="0AC46B38" w:rsidR="004D0F13" w:rsidRPr="004D0F13" w:rsidRDefault="00686BBC" w:rsidP="004D0F13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D0F13">
        <w:rPr>
          <w:rFonts w:ascii="Times New Roman" w:hAnsi="Times New Roman" w:cs="Times New Roman"/>
          <w:b/>
          <w:bCs/>
          <w:sz w:val="24"/>
          <w:szCs w:val="24"/>
        </w:rPr>
        <w:t xml:space="preserve">Argonne </w:t>
      </w:r>
      <w:proofErr w:type="gramStart"/>
      <w:r w:rsidRPr="004D0F13">
        <w:rPr>
          <w:rFonts w:ascii="Times New Roman" w:hAnsi="Times New Roman" w:cs="Times New Roman"/>
          <w:b/>
          <w:bCs/>
          <w:sz w:val="24"/>
          <w:szCs w:val="24"/>
        </w:rPr>
        <w:t>Lead</w:t>
      </w:r>
      <w:proofErr w:type="gramEnd"/>
      <w:r w:rsidR="005047E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 xml:space="preserve">DOE’s Exascale Computing Project (ECP) 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Co-design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Center for Efficient Exascale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Discretizations</w:t>
      </w:r>
      <w:proofErr w:type="spellEnd"/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(CEED)</w:t>
      </w:r>
      <w:r w:rsidR="005047E8">
        <w:rPr>
          <w:rFonts w:ascii="Times New Roman" w:hAnsi="Times New Roman" w:cs="Times New Roman"/>
          <w:color w:val="000000"/>
          <w:sz w:val="24"/>
          <w:szCs w:val="24"/>
        </w:rPr>
        <w:t>, 2017-2023.</w:t>
      </w:r>
    </w:p>
    <w:p w14:paraId="69C0CA1C" w14:textId="23E45380" w:rsidR="003C3E7E" w:rsidRPr="004D0F13" w:rsidRDefault="00686BBC" w:rsidP="004D0F13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D0F13">
        <w:rPr>
          <w:rFonts w:ascii="Times New Roman" w:hAnsi="Times New Roman" w:cs="Times New Roman"/>
          <w:b/>
          <w:bCs/>
          <w:sz w:val="24"/>
          <w:szCs w:val="24"/>
        </w:rPr>
        <w:t>Thrust Lead</w:t>
      </w:r>
      <w:r w:rsidR="005047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D0F1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 xml:space="preserve">HPC Modeling and Simulation 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Thrust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under the DOE ASCR project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on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Energy Efficient Computing: A Holistic Methodology</w:t>
      </w:r>
      <w:r w:rsidR="005047E8">
        <w:rPr>
          <w:rFonts w:ascii="Times New Roman" w:hAnsi="Times New Roman" w:cs="Times New Roman"/>
          <w:color w:val="000000"/>
          <w:sz w:val="24"/>
          <w:szCs w:val="24"/>
        </w:rPr>
        <w:t>, 2024-2030.</w:t>
      </w:r>
    </w:p>
    <w:p w14:paraId="04F1204B" w14:textId="77777777" w:rsidR="005047E8" w:rsidRDefault="005047E8" w:rsidP="005047E8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Committee 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>and Reviewer</w:t>
      </w:r>
      <w:r w:rsidR="00791C2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25D8D">
        <w:rPr>
          <w:rFonts w:ascii="Times New Roman" w:hAnsi="Times New Roman" w:cs="Times New Roman"/>
          <w:sz w:val="24"/>
          <w:szCs w:val="24"/>
        </w:rPr>
        <w:t>Organizing Committee for International Conference on Spectral and High Order Methods (ICOSAHOM 2023)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 w:rsidR="00F25D8D" w:rsidRPr="00F25D8D">
        <w:rPr>
          <w:rFonts w:ascii="Times New Roman" w:hAnsi="Times New Roman" w:cs="Times New Roman"/>
          <w:sz w:val="24"/>
          <w:szCs w:val="24"/>
        </w:rPr>
        <w:t>SC21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</w:t>
      </w:r>
      <w:r w:rsidR="00F25D8D">
        <w:rPr>
          <w:rFonts w:ascii="Times New Roman" w:hAnsi="Times New Roman" w:cs="Times New Roman"/>
          <w:sz w:val="24"/>
          <w:szCs w:val="24"/>
        </w:rPr>
        <w:t>W</w:t>
      </w:r>
      <w:r w:rsidR="00F25D8D" w:rsidRPr="00F25D8D">
        <w:rPr>
          <w:rFonts w:ascii="Times New Roman" w:hAnsi="Times New Roman" w:cs="Times New Roman"/>
          <w:sz w:val="24"/>
          <w:szCs w:val="24"/>
        </w:rPr>
        <w:t>orkshop Program Committee</w:t>
      </w:r>
      <w:r w:rsidR="00F25D8D">
        <w:rPr>
          <w:rFonts w:ascii="Times New Roman" w:hAnsi="Times New Roman" w:cs="Times New Roman"/>
          <w:sz w:val="24"/>
          <w:szCs w:val="24"/>
        </w:rPr>
        <w:t>;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</w:t>
      </w:r>
      <w:r w:rsidR="00F25D8D" w:rsidRPr="00F25D8D">
        <w:rPr>
          <w:rFonts w:ascii="Times New Roman" w:hAnsi="Times New Roman" w:cs="Times New Roman"/>
          <w:sz w:val="24"/>
          <w:szCs w:val="24"/>
        </w:rPr>
        <w:t>SC18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&amp;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SC16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Technical Paper Review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1EFD79" w14:textId="77777777" w:rsidR="00E664BC" w:rsidRPr="00E664BC" w:rsidRDefault="00686BBC" w:rsidP="00E664BC">
      <w:pPr>
        <w:pStyle w:val="ListParagraph"/>
        <w:numPr>
          <w:ilvl w:val="0"/>
          <w:numId w:val="1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47E8">
        <w:rPr>
          <w:rFonts w:ascii="Times New Roman" w:hAnsi="Times New Roman"/>
          <w:b/>
          <w:bCs/>
          <w:sz w:val="24"/>
          <w:szCs w:val="24"/>
        </w:rPr>
        <w:t>Keynote Speaker</w:t>
      </w:r>
      <w:r w:rsidR="005047E8" w:rsidRPr="005047E8">
        <w:rPr>
          <w:rFonts w:ascii="Times New Roman" w:hAnsi="Times New Roman"/>
          <w:b/>
          <w:bCs/>
          <w:sz w:val="24"/>
          <w:szCs w:val="24"/>
        </w:rPr>
        <w:t xml:space="preserve">: </w:t>
      </w:r>
      <w:r w:rsidR="005047E8" w:rsidRPr="005047E8">
        <w:rPr>
          <w:sz w:val="15"/>
          <w:szCs w:val="15"/>
        </w:rPr>
        <w:t> 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>Fusion</w:t>
      </w:r>
      <w:r w:rsidR="005047E8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5047E8" w:rsidRPr="005047E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ko-KR"/>
        </w:rPr>
        <w:t>HPC Workshop</w:t>
      </w:r>
      <w:r w:rsidR="005047E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ko-KR"/>
        </w:rPr>
        <w:t xml:space="preserve"> 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(2026), </w:t>
      </w:r>
      <w:proofErr w:type="spellStart"/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>ParCFD</w:t>
      </w:r>
      <w:proofErr w:type="spellEnd"/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 (2023),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 ICOSAHOM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 (2023)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>, NAHOMCON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 (2019)</w:t>
      </w:r>
    </w:p>
    <w:p w14:paraId="064B9556" w14:textId="77777777" w:rsidR="00686BBC" w:rsidRPr="00F25D8D" w:rsidRDefault="00686BBC" w:rsidP="00F25D8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686BBC" w:rsidRPr="00F25D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042DB"/>
    <w:multiLevelType w:val="hybridMultilevel"/>
    <w:tmpl w:val="2DF0A454"/>
    <w:lvl w:ilvl="0" w:tplc="3BE2A28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447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58C"/>
    <w:rsid w:val="00084895"/>
    <w:rsid w:val="001E0A24"/>
    <w:rsid w:val="0022608E"/>
    <w:rsid w:val="0027058C"/>
    <w:rsid w:val="002A1A87"/>
    <w:rsid w:val="00317EBF"/>
    <w:rsid w:val="003C3E7E"/>
    <w:rsid w:val="00446FDE"/>
    <w:rsid w:val="004D0F13"/>
    <w:rsid w:val="004E74D3"/>
    <w:rsid w:val="005047E8"/>
    <w:rsid w:val="00686BBC"/>
    <w:rsid w:val="00791C28"/>
    <w:rsid w:val="007D6A65"/>
    <w:rsid w:val="0081692D"/>
    <w:rsid w:val="009B04BA"/>
    <w:rsid w:val="009E0AA3"/>
    <w:rsid w:val="00A31F55"/>
    <w:rsid w:val="00A500B9"/>
    <w:rsid w:val="00A706F1"/>
    <w:rsid w:val="00AD3E9D"/>
    <w:rsid w:val="00AE3C6E"/>
    <w:rsid w:val="00B74A07"/>
    <w:rsid w:val="00BA235D"/>
    <w:rsid w:val="00C45E44"/>
    <w:rsid w:val="00C73D0F"/>
    <w:rsid w:val="00CF7530"/>
    <w:rsid w:val="00D36F4E"/>
    <w:rsid w:val="00DC69BA"/>
    <w:rsid w:val="00E664BC"/>
    <w:rsid w:val="00EF6A85"/>
    <w:rsid w:val="00F25D8D"/>
    <w:rsid w:val="00F72F84"/>
    <w:rsid w:val="00F8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70969"/>
  <w15:chartTrackingRefBased/>
  <w15:docId w15:val="{D7007BBC-E123-4409-83C8-BE89BDB9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E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58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3E9D"/>
    <w:rPr>
      <w:color w:val="0563C1" w:themeColor="hyperlink"/>
      <w:u w:val="single"/>
    </w:rPr>
  </w:style>
  <w:style w:type="paragraph" w:customStyle="1" w:styleId="p1">
    <w:name w:val="p1"/>
    <w:basedOn w:val="Normal"/>
    <w:rsid w:val="00686BBC"/>
    <w:pPr>
      <w:spacing w:after="0" w:line="240" w:lineRule="auto"/>
    </w:pPr>
    <w:rPr>
      <w:rFonts w:ascii="Helvetica" w:eastAsia="Times New Roman" w:hAnsi="Helvetica" w:cs="Times New Roman"/>
      <w:color w:val="000000"/>
      <w:sz w:val="16"/>
      <w:szCs w:val="16"/>
      <w:lang w:eastAsia="ko-KR"/>
    </w:rPr>
  </w:style>
  <w:style w:type="character" w:customStyle="1" w:styleId="s1">
    <w:name w:val="s1"/>
    <w:basedOn w:val="DefaultParagraphFont"/>
    <w:rsid w:val="005047E8"/>
    <w:rPr>
      <w:color w:val="000000"/>
    </w:rPr>
  </w:style>
  <w:style w:type="character" w:customStyle="1" w:styleId="apple-converted-space">
    <w:name w:val="apple-converted-space"/>
    <w:basedOn w:val="DefaultParagraphFont"/>
    <w:rsid w:val="005047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1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9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153</Words>
  <Characters>1017</Characters>
  <Application>Microsoft Office Word</Application>
  <DocSecurity>0</DocSecurity>
  <Lines>21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Plekan</dc:creator>
  <cp:keywords/>
  <dc:description/>
  <cp:lastModifiedBy>Min, Misun</cp:lastModifiedBy>
  <cp:revision>23</cp:revision>
  <dcterms:created xsi:type="dcterms:W3CDTF">2024-09-12T21:47:00Z</dcterms:created>
  <dcterms:modified xsi:type="dcterms:W3CDTF">2026-04-11T05:26:00Z</dcterms:modified>
</cp:coreProperties>
</file>