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0FFC" w14:textId="5639A7F8" w:rsidR="009A103D" w:rsidRDefault="009A103D" w:rsidP="46B72278">
      <w:pPr>
        <w:rPr>
          <w:rFonts w:ascii="Times New Roman" w:hAnsi="Times New Roman" w:cs="Times New Roman"/>
          <w:sz w:val="24"/>
          <w:szCs w:val="24"/>
        </w:rPr>
      </w:pPr>
      <w:r w:rsidRPr="46B72278">
        <w:rPr>
          <w:rFonts w:ascii="Times New Roman" w:hAnsi="Times New Roman" w:cs="Times New Roman"/>
          <w:b/>
          <w:bCs/>
          <w:sz w:val="24"/>
          <w:szCs w:val="24"/>
        </w:rPr>
        <w:t>Funding Opportunity Agency, Number, and Title</w:t>
      </w:r>
      <w:r w:rsidR="001A6C10" w:rsidRPr="46B72278">
        <w:rPr>
          <w:rFonts w:ascii="Times New Roman" w:hAnsi="Times New Roman" w:cs="Times New Roman"/>
          <w:b/>
          <w:bCs/>
          <w:sz w:val="24"/>
          <w:szCs w:val="24"/>
        </w:rPr>
        <w:t>:</w:t>
      </w:r>
      <w:r w:rsidR="0117F86E" w:rsidRPr="46B72278">
        <w:rPr>
          <w:rFonts w:ascii="Times New Roman" w:hAnsi="Times New Roman" w:cs="Times New Roman"/>
          <w:sz w:val="24"/>
          <w:szCs w:val="24"/>
        </w:rPr>
        <w:t xml:space="preserve"> </w:t>
      </w:r>
      <w:r w:rsidR="4E8D2E7B" w:rsidRPr="46B72278">
        <w:rPr>
          <w:rFonts w:ascii="Times New Roman" w:eastAsia="Times New Roman" w:hAnsi="Times New Roman" w:cs="Times New Roman"/>
          <w:color w:val="000000" w:themeColor="text1"/>
          <w:sz w:val="24"/>
          <w:szCs w:val="24"/>
        </w:rPr>
        <w:t>DOE/SC,</w:t>
      </w:r>
      <w:r w:rsidR="4E8D2E7B" w:rsidRPr="46B72278">
        <w:rPr>
          <w:rFonts w:ascii="Times New Roman" w:eastAsia="Times New Roman" w:hAnsi="Times New Roman" w:cs="Times New Roman"/>
          <w:b/>
          <w:bCs/>
          <w:color w:val="000000" w:themeColor="text1"/>
          <w:sz w:val="24"/>
          <w:szCs w:val="24"/>
        </w:rPr>
        <w:t xml:space="preserve"> </w:t>
      </w:r>
      <w:r w:rsidR="4E8D2E7B" w:rsidRPr="46B72278">
        <w:rPr>
          <w:rFonts w:ascii="Times New Roman" w:eastAsia="Times New Roman" w:hAnsi="Times New Roman" w:cs="Times New Roman"/>
          <w:color w:val="000000" w:themeColor="text1"/>
          <w:sz w:val="24"/>
          <w:szCs w:val="24"/>
        </w:rPr>
        <w:t>DE-FOA-0003612 - The Genesis Mission: Transforming Science and Energy with AI</w:t>
      </w:r>
    </w:p>
    <w:p w14:paraId="2F2FC82A" w14:textId="24C12EF5" w:rsidR="00834851" w:rsidRPr="00B43689" w:rsidRDefault="00834851" w:rsidP="3BB84198">
      <w:pPr>
        <w:rPr>
          <w:rFonts w:ascii="Times New Roman" w:hAnsi="Times New Roman" w:cs="Times New Roman"/>
          <w:b/>
          <w:bCs/>
          <w:sz w:val="24"/>
          <w:szCs w:val="24"/>
        </w:rPr>
      </w:pPr>
      <w:r w:rsidRPr="3BB84198">
        <w:rPr>
          <w:rFonts w:ascii="Times New Roman" w:hAnsi="Times New Roman" w:cs="Times New Roman"/>
          <w:b/>
          <w:bCs/>
          <w:sz w:val="24"/>
          <w:szCs w:val="24"/>
        </w:rPr>
        <w:t xml:space="preserve">Proposal Due Date: </w:t>
      </w:r>
      <w:r w:rsidR="00DE2B96" w:rsidRPr="3BB84198">
        <w:rPr>
          <w:rFonts w:ascii="Times New Roman" w:hAnsi="Times New Roman" w:cs="Times New Roman"/>
          <w:b/>
          <w:bCs/>
          <w:sz w:val="24"/>
          <w:szCs w:val="24"/>
        </w:rPr>
        <w:t xml:space="preserve">  </w:t>
      </w:r>
      <w:r w:rsidR="01137F4E" w:rsidRPr="3BB84198">
        <w:rPr>
          <w:rFonts w:ascii="Times New Roman" w:hAnsi="Times New Roman" w:cs="Times New Roman"/>
          <w:sz w:val="24"/>
          <w:szCs w:val="24"/>
        </w:rPr>
        <w:t>04/28/26</w:t>
      </w:r>
    </w:p>
    <w:p w14:paraId="571EC7A0" w14:textId="1018FE11" w:rsidR="001A6C10" w:rsidRPr="00B43689" w:rsidRDefault="001A6C10" w:rsidP="46B72278">
      <w:pPr>
        <w:tabs>
          <w:tab w:val="left" w:pos="6540"/>
        </w:tabs>
        <w:rPr>
          <w:rFonts w:ascii="Times New Roman" w:hAnsi="Times New Roman" w:cs="Times New Roman"/>
          <w:color w:val="548DD4" w:themeColor="text2" w:themeTint="99"/>
          <w:sz w:val="24"/>
          <w:szCs w:val="24"/>
        </w:rPr>
      </w:pPr>
      <w:r w:rsidRPr="46B72278">
        <w:rPr>
          <w:rFonts w:ascii="Times New Roman" w:hAnsi="Times New Roman" w:cs="Times New Roman"/>
          <w:b/>
          <w:bCs/>
          <w:sz w:val="24"/>
          <w:szCs w:val="24"/>
        </w:rPr>
        <w:t>Project Duration</w:t>
      </w:r>
      <w:r w:rsidRPr="46B72278">
        <w:rPr>
          <w:rFonts w:ascii="Times New Roman" w:hAnsi="Times New Roman" w:cs="Times New Roman"/>
          <w:sz w:val="24"/>
          <w:szCs w:val="24"/>
        </w:rPr>
        <w:t xml:space="preserve">: </w:t>
      </w:r>
      <w:r w:rsidR="36517CDB" w:rsidRPr="46B72278">
        <w:rPr>
          <w:rFonts w:ascii="Times New Roman" w:hAnsi="Times New Roman" w:cs="Times New Roman"/>
          <w:sz w:val="24"/>
          <w:szCs w:val="24"/>
        </w:rPr>
        <w:t>9</w:t>
      </w:r>
      <w:r w:rsidRPr="46B72278">
        <w:rPr>
          <w:rFonts w:ascii="Times New Roman" w:hAnsi="Times New Roman" w:cs="Times New Roman"/>
          <w:sz w:val="24"/>
          <w:szCs w:val="24"/>
        </w:rPr>
        <w:t xml:space="preserve"> month</w:t>
      </w:r>
      <w:r w:rsidR="3E941078" w:rsidRPr="46B72278">
        <w:rPr>
          <w:rFonts w:ascii="Times New Roman" w:hAnsi="Times New Roman" w:cs="Times New Roman"/>
          <w:sz w:val="24"/>
          <w:szCs w:val="24"/>
        </w:rPr>
        <w:t>s</w:t>
      </w:r>
    </w:p>
    <w:p w14:paraId="52DD3332" w14:textId="1D982346" w:rsidR="00834851" w:rsidRPr="00F4469A" w:rsidRDefault="00DF62EC" w:rsidP="3BB84198">
      <w:pPr>
        <w:rPr>
          <w:rFonts w:ascii="Times New Roman" w:hAnsi="Times New Roman" w:cs="Times New Roman"/>
          <w:sz w:val="24"/>
          <w:szCs w:val="24"/>
        </w:rPr>
      </w:pPr>
      <w:r w:rsidRPr="46B72278">
        <w:rPr>
          <w:rFonts w:ascii="Times New Roman" w:hAnsi="Times New Roman" w:cs="Times New Roman"/>
          <w:b/>
          <w:bCs/>
          <w:sz w:val="24"/>
          <w:szCs w:val="24"/>
        </w:rPr>
        <w:t xml:space="preserve">Proposal </w:t>
      </w:r>
      <w:r w:rsidR="00834851" w:rsidRPr="46B72278">
        <w:rPr>
          <w:rFonts w:ascii="Times New Roman" w:hAnsi="Times New Roman" w:cs="Times New Roman"/>
          <w:b/>
          <w:bCs/>
          <w:sz w:val="24"/>
          <w:szCs w:val="24"/>
        </w:rPr>
        <w:t>Title:</w:t>
      </w:r>
      <w:r w:rsidR="5902C62E" w:rsidRPr="46B72278">
        <w:rPr>
          <w:rFonts w:ascii="Times New Roman" w:hAnsi="Times New Roman" w:cs="Times New Roman"/>
          <w:b/>
          <w:bCs/>
          <w:sz w:val="24"/>
          <w:szCs w:val="24"/>
        </w:rPr>
        <w:t xml:space="preserve"> </w:t>
      </w:r>
      <w:r w:rsidR="00F4469A" w:rsidRPr="00F4469A">
        <w:rPr>
          <w:rFonts w:ascii="Times New Roman" w:hAnsi="Times New Roman" w:cs="Times New Roman"/>
          <w:sz w:val="24"/>
          <w:szCs w:val="24"/>
        </w:rPr>
        <w:t>Foundation Models for Automated Design of Energy Flow Systems</w:t>
      </w:r>
      <w:r w:rsidR="00F4469A" w:rsidRPr="00F4469A">
        <w:rPr>
          <w:rFonts w:ascii="Times New Roman" w:hAnsi="Times New Roman" w:cs="Times New Roman"/>
          <w:sz w:val="24"/>
          <w:szCs w:val="24"/>
        </w:rPr>
        <w:t xml:space="preserve"> </w:t>
      </w:r>
    </w:p>
    <w:p w14:paraId="0B01D87D" w14:textId="4CC9FC10" w:rsidR="00F053E5" w:rsidRPr="00B43689" w:rsidRDefault="009A103D" w:rsidP="3BB84198">
      <w:pPr>
        <w:rPr>
          <w:rFonts w:ascii="Times New Roman" w:hAnsi="Times New Roman" w:cs="Times New Roman"/>
          <w:sz w:val="24"/>
          <w:szCs w:val="24"/>
        </w:rPr>
      </w:pPr>
      <w:r w:rsidRPr="3BB84198">
        <w:rPr>
          <w:rFonts w:ascii="Times New Roman" w:hAnsi="Times New Roman" w:cs="Times New Roman"/>
          <w:b/>
          <w:bCs/>
          <w:sz w:val="24"/>
          <w:szCs w:val="24"/>
        </w:rPr>
        <w:t>PI Name</w:t>
      </w:r>
      <w:r w:rsidR="001A6C10" w:rsidRPr="3BB84198">
        <w:rPr>
          <w:rFonts w:ascii="Times New Roman" w:hAnsi="Times New Roman" w:cs="Times New Roman"/>
          <w:b/>
          <w:bCs/>
          <w:sz w:val="24"/>
          <w:szCs w:val="24"/>
        </w:rPr>
        <w:t>:</w:t>
      </w:r>
      <w:r w:rsidR="001A6C10" w:rsidRPr="3BB84198">
        <w:rPr>
          <w:rFonts w:ascii="Times New Roman" w:hAnsi="Times New Roman" w:cs="Times New Roman"/>
          <w:sz w:val="24"/>
          <w:szCs w:val="24"/>
        </w:rPr>
        <w:t xml:space="preserve"> </w:t>
      </w:r>
      <w:r w:rsidR="009455F9" w:rsidRPr="3BB84198">
        <w:rPr>
          <w:rFonts w:ascii="Times New Roman" w:hAnsi="Times New Roman" w:cs="Times New Roman"/>
          <w:sz w:val="24"/>
          <w:szCs w:val="24"/>
        </w:rPr>
        <w:t xml:space="preserve"> </w:t>
      </w:r>
      <w:r w:rsidR="00F4469A">
        <w:rPr>
          <w:rFonts w:ascii="Times New Roman" w:hAnsi="Times New Roman" w:cs="Times New Roman"/>
          <w:sz w:val="24"/>
          <w:szCs w:val="24"/>
        </w:rPr>
        <w:t>Misun Min</w:t>
      </w:r>
      <w:r w:rsidR="1750DAA4" w:rsidRPr="3BB84198">
        <w:rPr>
          <w:rFonts w:ascii="Times New Roman" w:hAnsi="Times New Roman" w:cs="Times New Roman"/>
          <w:sz w:val="24"/>
          <w:szCs w:val="24"/>
        </w:rPr>
        <w:t xml:space="preserve"> </w:t>
      </w:r>
      <w:r w:rsidR="00CA0EC4">
        <w:rPr>
          <w:rFonts w:ascii="Times New Roman" w:hAnsi="Times New Roman" w:cs="Times New Roman"/>
          <w:sz w:val="24"/>
          <w:szCs w:val="24"/>
        </w:rPr>
        <w:t>(</w:t>
      </w:r>
      <w:hyperlink r:id="rId8" w:history="1">
        <w:r w:rsidR="00CA0EC4" w:rsidRPr="001872CD">
          <w:rPr>
            <w:rStyle w:val="Hyperlink"/>
            <w:rFonts w:ascii="Times New Roman" w:hAnsi="Times New Roman" w:cs="Times New Roman"/>
            <w:sz w:val="24"/>
            <w:szCs w:val="24"/>
          </w:rPr>
          <w:t>mmin@mcs.anl.gov</w:t>
        </w:r>
      </w:hyperlink>
      <w:r w:rsidR="6B1CB9B3" w:rsidRPr="3BB84198">
        <w:rPr>
          <w:rFonts w:ascii="Times New Roman" w:hAnsi="Times New Roman" w:cs="Times New Roman"/>
          <w:sz w:val="24"/>
          <w:szCs w:val="24"/>
        </w:rPr>
        <w:t xml:space="preserve">, </w:t>
      </w:r>
      <w:r w:rsidR="00CA0EC4">
        <w:rPr>
          <w:rFonts w:ascii="Times New Roman" w:hAnsi="Times New Roman" w:cs="Times New Roman"/>
          <w:sz w:val="24"/>
          <w:szCs w:val="24"/>
        </w:rPr>
        <w:t>ANL</w:t>
      </w:r>
      <w:r w:rsidR="1750DAA4" w:rsidRPr="3BB84198">
        <w:rPr>
          <w:rFonts w:ascii="Times New Roman" w:hAnsi="Times New Roman" w:cs="Times New Roman"/>
          <w:sz w:val="24"/>
          <w:szCs w:val="24"/>
        </w:rPr>
        <w:t>, Lead)</w:t>
      </w:r>
      <w:r>
        <w:br/>
      </w:r>
      <w:r>
        <w:tab/>
      </w:r>
      <w:r w:rsidR="42EF91CE" w:rsidRPr="3BB84198">
        <w:rPr>
          <w:rFonts w:ascii="Times New Roman" w:hAnsi="Times New Roman" w:cs="Times New Roman"/>
          <w:sz w:val="24"/>
          <w:szCs w:val="24"/>
        </w:rPr>
        <w:t xml:space="preserve">       Tzanio Kolev (Sub-</w:t>
      </w:r>
      <w:r w:rsidR="40C5C015" w:rsidRPr="3BB84198">
        <w:rPr>
          <w:rFonts w:ascii="Times New Roman" w:hAnsi="Times New Roman" w:cs="Times New Roman"/>
          <w:sz w:val="24"/>
          <w:szCs w:val="24"/>
        </w:rPr>
        <w:t>recipient</w:t>
      </w:r>
      <w:r w:rsidR="5B698E4A" w:rsidRPr="3BB84198">
        <w:rPr>
          <w:rFonts w:ascii="Times New Roman" w:hAnsi="Times New Roman" w:cs="Times New Roman"/>
          <w:sz w:val="24"/>
          <w:szCs w:val="24"/>
        </w:rPr>
        <w:t>,</w:t>
      </w:r>
      <w:r w:rsidR="00CA0EC4">
        <w:rPr>
          <w:rFonts w:ascii="Times New Roman" w:hAnsi="Times New Roman" w:cs="Times New Roman"/>
          <w:sz w:val="24"/>
          <w:szCs w:val="24"/>
        </w:rPr>
        <w:t xml:space="preserve"> LLNL,</w:t>
      </w:r>
      <w:r w:rsidR="5B698E4A" w:rsidRPr="3BB84198">
        <w:rPr>
          <w:rFonts w:ascii="Times New Roman" w:hAnsi="Times New Roman" w:cs="Times New Roman"/>
          <w:sz w:val="24"/>
          <w:szCs w:val="24"/>
        </w:rPr>
        <w:t xml:space="preserve"> </w:t>
      </w:r>
      <w:r w:rsidR="00CA0EC4">
        <w:rPr>
          <w:rFonts w:ascii="Times New Roman" w:hAnsi="Times New Roman" w:cs="Times New Roman"/>
          <w:sz w:val="24"/>
          <w:szCs w:val="24"/>
        </w:rPr>
        <w:t>4</w:t>
      </w:r>
      <w:r w:rsidR="5B698E4A" w:rsidRPr="3BB84198">
        <w:rPr>
          <w:rFonts w:ascii="Times New Roman" w:hAnsi="Times New Roman" w:cs="Times New Roman"/>
          <w:sz w:val="24"/>
          <w:szCs w:val="24"/>
        </w:rPr>
        <w:t>%</w:t>
      </w:r>
      <w:r w:rsidR="26D392DA" w:rsidRPr="3BB84198">
        <w:rPr>
          <w:rFonts w:ascii="Times New Roman" w:hAnsi="Times New Roman" w:cs="Times New Roman"/>
          <w:sz w:val="24"/>
          <w:szCs w:val="24"/>
        </w:rPr>
        <w:t xml:space="preserve"> FTE</w:t>
      </w:r>
      <w:r w:rsidR="42EF91CE" w:rsidRPr="3BB84198">
        <w:rPr>
          <w:rFonts w:ascii="Times New Roman" w:hAnsi="Times New Roman" w:cs="Times New Roman"/>
          <w:sz w:val="24"/>
          <w:szCs w:val="24"/>
        </w:rPr>
        <w:t>)</w:t>
      </w:r>
    </w:p>
    <w:p w14:paraId="61815A48" w14:textId="49717D89" w:rsidR="001A6C10" w:rsidRDefault="001A6C10" w:rsidP="46B72278">
      <w:pPr>
        <w:rPr>
          <w:rFonts w:ascii="Times New Roman" w:eastAsia="Times New Roman" w:hAnsi="Times New Roman" w:cs="Times New Roman"/>
          <w:color w:val="000000" w:themeColor="text1"/>
          <w:sz w:val="24"/>
          <w:szCs w:val="24"/>
        </w:rPr>
      </w:pPr>
      <w:r w:rsidRPr="46B72278">
        <w:rPr>
          <w:rFonts w:ascii="Times New Roman" w:hAnsi="Times New Roman" w:cs="Times New Roman"/>
          <w:b/>
          <w:bCs/>
          <w:sz w:val="24"/>
          <w:szCs w:val="24"/>
        </w:rPr>
        <w:t>Team:</w:t>
      </w:r>
      <w:r w:rsidR="001C215A" w:rsidRPr="46B72278">
        <w:rPr>
          <w:rFonts w:ascii="Times New Roman" w:hAnsi="Times New Roman" w:cs="Times New Roman"/>
          <w:b/>
          <w:bCs/>
          <w:sz w:val="24"/>
          <w:szCs w:val="24"/>
        </w:rPr>
        <w:t xml:space="preserve"> </w:t>
      </w:r>
      <w:r w:rsidRPr="46B72278">
        <w:rPr>
          <w:rFonts w:ascii="Times New Roman" w:hAnsi="Times New Roman" w:cs="Times New Roman"/>
          <w:sz w:val="24"/>
          <w:szCs w:val="24"/>
        </w:rPr>
        <w:t xml:space="preserve"> </w:t>
      </w:r>
      <w:r w:rsidR="69B7C91F" w:rsidRPr="46B72278">
        <w:rPr>
          <w:rFonts w:ascii="Times New Roman" w:eastAsia="Times New Roman" w:hAnsi="Times New Roman" w:cs="Times New Roman"/>
          <w:color w:val="000000" w:themeColor="text1"/>
          <w:sz w:val="24"/>
          <w:szCs w:val="24"/>
        </w:rPr>
        <w:t>LLNL is not the lead institution. Team members include:</w:t>
      </w:r>
    </w:p>
    <w:p w14:paraId="0E91958B" w14:textId="3ABA26BF" w:rsidR="69B7C91F" w:rsidRDefault="00CA0EC4" w:rsidP="46B72278">
      <w:pPr>
        <w:pStyle w:val="ListParagraph"/>
        <w:numPr>
          <w:ilvl w:val="0"/>
          <w:numId w:val="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Argon</w:t>
      </w:r>
      <w:r w:rsidR="00BC1AA6">
        <w:rPr>
          <w:rFonts w:ascii="Times New Roman" w:eastAsia="Times New Roman" w:hAnsi="Times New Roman" w:cs="Times New Roman"/>
          <w:color w:val="000000" w:themeColor="text1"/>
          <w:sz w:val="24"/>
          <w:szCs w:val="24"/>
        </w:rPr>
        <w:t>ne National Laboratory</w:t>
      </w:r>
      <w:r w:rsidR="69B7C91F" w:rsidRPr="46B72278">
        <w:rPr>
          <w:rFonts w:ascii="Times New Roman" w:eastAsia="Times New Roman" w:hAnsi="Times New Roman" w:cs="Times New Roman"/>
          <w:color w:val="000000" w:themeColor="text1"/>
          <w:sz w:val="24"/>
          <w:szCs w:val="24"/>
        </w:rPr>
        <w:t xml:space="preserve"> (</w:t>
      </w:r>
      <w:r w:rsidR="38E4B044" w:rsidRPr="46B72278">
        <w:rPr>
          <w:rFonts w:ascii="Times New Roman" w:eastAsia="Times New Roman" w:hAnsi="Times New Roman" w:cs="Times New Roman"/>
          <w:color w:val="000000" w:themeColor="text1"/>
          <w:sz w:val="24"/>
          <w:szCs w:val="24"/>
        </w:rPr>
        <w:t>L</w:t>
      </w:r>
      <w:r w:rsidR="69B7C91F" w:rsidRPr="46B72278">
        <w:rPr>
          <w:rFonts w:ascii="Times New Roman" w:eastAsia="Times New Roman" w:hAnsi="Times New Roman" w:cs="Times New Roman"/>
          <w:color w:val="000000" w:themeColor="text1"/>
          <w:sz w:val="24"/>
          <w:szCs w:val="24"/>
        </w:rPr>
        <w:t>ead)</w:t>
      </w:r>
      <w:r w:rsidR="00BC1AA6">
        <w:rPr>
          <w:rFonts w:ascii="Times New Roman" w:eastAsia="Times New Roman" w:hAnsi="Times New Roman" w:cs="Times New Roman"/>
          <w:color w:val="000000" w:themeColor="text1"/>
          <w:sz w:val="24"/>
          <w:szCs w:val="24"/>
        </w:rPr>
        <w:t xml:space="preserve"> - $300K</w:t>
      </w:r>
    </w:p>
    <w:p w14:paraId="1E137709" w14:textId="44A5BBE6" w:rsidR="69B7C91F" w:rsidRDefault="69B7C91F" w:rsidP="46B72278">
      <w:pPr>
        <w:pStyle w:val="ListParagraph"/>
        <w:numPr>
          <w:ilvl w:val="0"/>
          <w:numId w:val="1"/>
        </w:numPr>
        <w:rPr>
          <w:rFonts w:ascii="Times New Roman" w:eastAsia="Times New Roman" w:hAnsi="Times New Roman" w:cs="Times New Roman"/>
          <w:color w:val="000000" w:themeColor="text1"/>
          <w:sz w:val="24"/>
          <w:szCs w:val="24"/>
        </w:rPr>
      </w:pPr>
      <w:r w:rsidRPr="46B72278">
        <w:rPr>
          <w:rFonts w:ascii="Times New Roman" w:eastAsia="Times New Roman" w:hAnsi="Times New Roman" w:cs="Times New Roman"/>
          <w:color w:val="000000" w:themeColor="text1"/>
          <w:sz w:val="24"/>
          <w:szCs w:val="24"/>
        </w:rPr>
        <w:t>Lawrence Livermore National Laboratory - $2</w:t>
      </w:r>
      <w:r w:rsidR="00BC1AA6">
        <w:rPr>
          <w:rFonts w:ascii="Times New Roman" w:eastAsia="Times New Roman" w:hAnsi="Times New Roman" w:cs="Times New Roman"/>
          <w:color w:val="000000" w:themeColor="text1"/>
          <w:sz w:val="24"/>
          <w:szCs w:val="24"/>
        </w:rPr>
        <w:t>00</w:t>
      </w:r>
      <w:r w:rsidRPr="46B72278">
        <w:rPr>
          <w:rFonts w:ascii="Times New Roman" w:eastAsia="Times New Roman" w:hAnsi="Times New Roman" w:cs="Times New Roman"/>
          <w:color w:val="000000" w:themeColor="text1"/>
          <w:sz w:val="24"/>
          <w:szCs w:val="24"/>
        </w:rPr>
        <w:t>K</w:t>
      </w:r>
    </w:p>
    <w:p w14:paraId="79FDEA77" w14:textId="45E16DCF" w:rsidR="69B7C91F" w:rsidRDefault="00EB41AF" w:rsidP="46B72278">
      <w:pPr>
        <w:pStyle w:val="ListParagraph"/>
        <w:numPr>
          <w:ilvl w:val="0"/>
          <w:numId w:val="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University of Michigan - $1</w:t>
      </w:r>
      <w:r w:rsidR="00724C54">
        <w:rPr>
          <w:rFonts w:ascii="Times New Roman" w:eastAsia="Times New Roman" w:hAnsi="Times New Roman" w:cs="Times New Roman"/>
          <w:color w:val="000000" w:themeColor="text1"/>
          <w:sz w:val="24"/>
          <w:szCs w:val="24"/>
        </w:rPr>
        <w:t>1</w:t>
      </w:r>
      <w:r>
        <w:rPr>
          <w:rFonts w:ascii="Times New Roman" w:eastAsia="Times New Roman" w:hAnsi="Times New Roman" w:cs="Times New Roman"/>
          <w:color w:val="000000" w:themeColor="text1"/>
          <w:sz w:val="24"/>
          <w:szCs w:val="24"/>
        </w:rPr>
        <w:t>0K</w:t>
      </w:r>
    </w:p>
    <w:p w14:paraId="2FE47C02" w14:textId="61CB0D85" w:rsidR="69B7C91F" w:rsidRDefault="00EB41AF" w:rsidP="46B72278">
      <w:pPr>
        <w:pStyle w:val="ListParagraph"/>
        <w:numPr>
          <w:ilvl w:val="0"/>
          <w:numId w:val="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University of Illinois at Urbana-Champaign - $70K</w:t>
      </w:r>
    </w:p>
    <w:p w14:paraId="2110AB86" w14:textId="20BAE691" w:rsidR="00EB41AF" w:rsidRPr="00EB41AF" w:rsidRDefault="00EB41AF" w:rsidP="00EB41AF">
      <w:pPr>
        <w:pStyle w:val="ListParagraph"/>
        <w:numPr>
          <w:ilvl w:val="0"/>
          <w:numId w:val="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Penn State</w:t>
      </w:r>
      <w:r>
        <w:rPr>
          <w:rFonts w:ascii="Times New Roman" w:eastAsia="Times New Roman" w:hAnsi="Times New Roman" w:cs="Times New Roman"/>
          <w:color w:val="000000" w:themeColor="text1"/>
          <w:sz w:val="24"/>
          <w:szCs w:val="24"/>
        </w:rPr>
        <w:t xml:space="preserve"> - $70K</w:t>
      </w:r>
    </w:p>
    <w:p w14:paraId="3783AB21" w14:textId="73022CB9" w:rsidR="004E1906" w:rsidRDefault="004E1906" w:rsidP="54EA4431">
      <w:pPr>
        <w:rPr>
          <w:rFonts w:ascii="Times New Roman" w:hAnsi="Times New Roman" w:cs="Times New Roman"/>
          <w:color w:val="548DD4" w:themeColor="text2" w:themeTint="99"/>
          <w:sz w:val="24"/>
          <w:szCs w:val="24"/>
        </w:rPr>
      </w:pPr>
      <w:r w:rsidRPr="54EA4431">
        <w:rPr>
          <w:rFonts w:ascii="Times New Roman" w:hAnsi="Times New Roman" w:cs="Times New Roman"/>
          <w:b/>
          <w:bCs/>
          <w:color w:val="000000" w:themeColor="text1"/>
          <w:sz w:val="24"/>
          <w:szCs w:val="24"/>
        </w:rPr>
        <w:t xml:space="preserve">Budget </w:t>
      </w:r>
      <w:r w:rsidR="15A9A089" w:rsidRPr="54EA4431">
        <w:rPr>
          <w:rFonts w:ascii="Times New Roman" w:hAnsi="Times New Roman" w:cs="Times New Roman"/>
          <w:color w:val="000000" w:themeColor="text1"/>
          <w:sz w:val="24"/>
          <w:szCs w:val="24"/>
        </w:rPr>
        <w:t>$750</w:t>
      </w:r>
      <w:r w:rsidR="00724C54">
        <w:rPr>
          <w:rFonts w:ascii="Times New Roman" w:hAnsi="Times New Roman" w:cs="Times New Roman"/>
          <w:color w:val="000000" w:themeColor="text1"/>
          <w:sz w:val="24"/>
          <w:szCs w:val="24"/>
        </w:rPr>
        <w:t>K</w:t>
      </w:r>
      <w:r w:rsidR="15A9A089" w:rsidRPr="54EA4431">
        <w:rPr>
          <w:rFonts w:ascii="Times New Roman" w:hAnsi="Times New Roman" w:cs="Times New Roman"/>
          <w:color w:val="000000" w:themeColor="text1"/>
          <w:sz w:val="24"/>
          <w:szCs w:val="24"/>
        </w:rPr>
        <w:t xml:space="preserve"> (Total) / $2</w:t>
      </w:r>
      <w:r w:rsidR="00724C54">
        <w:rPr>
          <w:rFonts w:ascii="Times New Roman" w:hAnsi="Times New Roman" w:cs="Times New Roman"/>
          <w:color w:val="000000" w:themeColor="text1"/>
          <w:sz w:val="24"/>
          <w:szCs w:val="24"/>
        </w:rPr>
        <w:t xml:space="preserve">00K </w:t>
      </w:r>
      <w:r w:rsidR="15A9A089" w:rsidRPr="54EA4431">
        <w:rPr>
          <w:rFonts w:ascii="Times New Roman" w:hAnsi="Times New Roman" w:cs="Times New Roman"/>
          <w:color w:val="000000" w:themeColor="text1"/>
          <w:sz w:val="24"/>
          <w:szCs w:val="24"/>
        </w:rPr>
        <w:t>(LLNL)</w:t>
      </w:r>
    </w:p>
    <w:p w14:paraId="3E531CFB" w14:textId="62CEAD98" w:rsidR="009359CB" w:rsidRDefault="001A6C10" w:rsidP="46B72278">
      <w:pPr>
        <w:pStyle w:val="ListParagraph"/>
        <w:numPr>
          <w:ilvl w:val="0"/>
          <w:numId w:val="2"/>
        </w:numPr>
        <w:rPr>
          <w:rFonts w:ascii="Times New Roman" w:hAnsi="Times New Roman" w:cs="Times New Roman"/>
          <w:color w:val="548DD4" w:themeColor="text2" w:themeTint="99"/>
          <w:sz w:val="24"/>
          <w:szCs w:val="24"/>
        </w:rPr>
      </w:pPr>
      <w:r w:rsidRPr="46B72278">
        <w:rPr>
          <w:rFonts w:ascii="Times New Roman" w:hAnsi="Times New Roman" w:cs="Times New Roman"/>
          <w:b/>
          <w:bCs/>
          <w:sz w:val="24"/>
          <w:szCs w:val="24"/>
        </w:rPr>
        <w:t>Unique e</w:t>
      </w:r>
      <w:r w:rsidR="00AA146F" w:rsidRPr="46B72278">
        <w:rPr>
          <w:rFonts w:ascii="Times New Roman" w:hAnsi="Times New Roman" w:cs="Times New Roman"/>
          <w:b/>
          <w:bCs/>
          <w:sz w:val="24"/>
          <w:szCs w:val="24"/>
        </w:rPr>
        <w:t xml:space="preserve">xpertise/capability and </w:t>
      </w:r>
      <w:r w:rsidR="008E6891" w:rsidRPr="46B72278">
        <w:rPr>
          <w:rFonts w:ascii="Times New Roman" w:hAnsi="Times New Roman" w:cs="Times New Roman"/>
          <w:b/>
          <w:bCs/>
          <w:sz w:val="24"/>
          <w:szCs w:val="24"/>
        </w:rPr>
        <w:t>non-</w:t>
      </w:r>
      <w:r w:rsidR="00AA146F" w:rsidRPr="46B72278">
        <w:rPr>
          <w:rFonts w:ascii="Times New Roman" w:hAnsi="Times New Roman" w:cs="Times New Roman"/>
          <w:b/>
          <w:bCs/>
          <w:sz w:val="24"/>
          <w:szCs w:val="24"/>
        </w:rPr>
        <w:t>competition with Industry</w:t>
      </w:r>
      <w:r>
        <w:br/>
      </w:r>
      <w:r w:rsidR="4B870AF3" w:rsidRPr="46B72278">
        <w:rPr>
          <w:rFonts w:ascii="Times New Roman" w:hAnsi="Times New Roman" w:cs="Times New Roman"/>
          <w:sz w:val="24"/>
          <w:szCs w:val="24"/>
        </w:rPr>
        <w:t xml:space="preserve">LLNL offers a unique combination of </w:t>
      </w:r>
      <w:r w:rsidR="59D1D2A3" w:rsidRPr="46B72278">
        <w:rPr>
          <w:rFonts w:ascii="Times New Roman" w:hAnsi="Times New Roman" w:cs="Times New Roman"/>
          <w:sz w:val="24"/>
          <w:szCs w:val="24"/>
        </w:rPr>
        <w:t>expertise in exascale computing</w:t>
      </w:r>
      <w:r w:rsidR="716B929A" w:rsidRPr="46B72278">
        <w:rPr>
          <w:rFonts w:ascii="Times New Roman" w:hAnsi="Times New Roman" w:cs="Times New Roman"/>
          <w:sz w:val="24"/>
          <w:szCs w:val="24"/>
        </w:rPr>
        <w:t xml:space="preserve"> </w:t>
      </w:r>
      <w:r w:rsidR="4CDAF39B" w:rsidRPr="46B72278">
        <w:rPr>
          <w:rFonts w:ascii="Times New Roman" w:hAnsi="Times New Roman" w:cs="Times New Roman"/>
          <w:sz w:val="24"/>
          <w:szCs w:val="24"/>
        </w:rPr>
        <w:t>infrastructure</w:t>
      </w:r>
      <w:r w:rsidR="59D1D2A3" w:rsidRPr="46B72278">
        <w:rPr>
          <w:rFonts w:ascii="Times New Roman" w:hAnsi="Times New Roman" w:cs="Times New Roman"/>
          <w:sz w:val="24"/>
          <w:szCs w:val="24"/>
        </w:rPr>
        <w:t xml:space="preserve">, </w:t>
      </w:r>
      <w:r w:rsidR="5ACA00A6" w:rsidRPr="46B72278">
        <w:rPr>
          <w:rFonts w:ascii="Times New Roman" w:hAnsi="Times New Roman" w:cs="Times New Roman"/>
          <w:sz w:val="24"/>
          <w:szCs w:val="24"/>
        </w:rPr>
        <w:t xml:space="preserve">advanced </w:t>
      </w:r>
      <w:r w:rsidR="59D1D2A3" w:rsidRPr="46B72278">
        <w:rPr>
          <w:rFonts w:ascii="Times New Roman" w:hAnsi="Times New Roman" w:cs="Times New Roman"/>
          <w:sz w:val="24"/>
          <w:szCs w:val="24"/>
        </w:rPr>
        <w:t>numerical methods</w:t>
      </w:r>
      <w:r w:rsidR="6DFFB061" w:rsidRPr="46B72278">
        <w:rPr>
          <w:rFonts w:ascii="Times New Roman" w:hAnsi="Times New Roman" w:cs="Times New Roman"/>
          <w:sz w:val="24"/>
          <w:szCs w:val="24"/>
        </w:rPr>
        <w:t xml:space="preserve"> and</w:t>
      </w:r>
      <w:r w:rsidR="430E3ACC" w:rsidRPr="46B72278">
        <w:rPr>
          <w:rFonts w:ascii="Times New Roman" w:hAnsi="Times New Roman" w:cs="Times New Roman"/>
          <w:sz w:val="24"/>
          <w:szCs w:val="24"/>
        </w:rPr>
        <w:t xml:space="preserve"> adaptive meshing algorithms together with</w:t>
      </w:r>
      <w:r w:rsidR="00724C54">
        <w:rPr>
          <w:rFonts w:ascii="Times New Roman" w:hAnsi="Times New Roman" w:cs="Times New Roman"/>
          <w:sz w:val="24"/>
          <w:szCs w:val="24"/>
        </w:rPr>
        <w:t xml:space="preserve"> differentiable simulation capabilities in MFEM that will enable higher-quality foundation models for fusion and </w:t>
      </w:r>
      <w:proofErr w:type="spellStart"/>
      <w:r w:rsidR="00724C54">
        <w:rPr>
          <w:rFonts w:ascii="Times New Roman" w:hAnsi="Times New Roman" w:cs="Times New Roman"/>
          <w:sz w:val="24"/>
          <w:szCs w:val="24"/>
        </w:rPr>
        <w:t>fision</w:t>
      </w:r>
      <w:proofErr w:type="spellEnd"/>
      <w:r w:rsidR="00724C54">
        <w:rPr>
          <w:rFonts w:ascii="Times New Roman" w:hAnsi="Times New Roman" w:cs="Times New Roman"/>
          <w:sz w:val="24"/>
          <w:szCs w:val="24"/>
        </w:rPr>
        <w:t xml:space="preserve"> energy systems.</w:t>
      </w:r>
    </w:p>
    <w:p w14:paraId="2CF182E5" w14:textId="77777777" w:rsidR="00082D60" w:rsidRPr="00082D60" w:rsidRDefault="00082D60" w:rsidP="00082D60">
      <w:pPr>
        <w:pStyle w:val="ListParagraph"/>
        <w:ind w:left="470"/>
        <w:rPr>
          <w:rFonts w:ascii="Times New Roman" w:hAnsi="Times New Roman" w:cs="Times New Roman"/>
          <w:color w:val="548DD4" w:themeColor="text2" w:themeTint="99"/>
          <w:sz w:val="24"/>
          <w:szCs w:val="24"/>
        </w:rPr>
      </w:pPr>
    </w:p>
    <w:p w14:paraId="141A3C47" w14:textId="77777777" w:rsidR="0007027A" w:rsidRPr="00B43689" w:rsidRDefault="0007027A" w:rsidP="00C72735">
      <w:pPr>
        <w:pStyle w:val="ListParagraph"/>
        <w:numPr>
          <w:ilvl w:val="0"/>
          <w:numId w:val="2"/>
        </w:numPr>
        <w:ind w:left="440"/>
        <w:rPr>
          <w:rFonts w:ascii="Times New Roman" w:hAnsi="Times New Roman" w:cs="Times New Roman"/>
          <w:b/>
          <w:sz w:val="24"/>
          <w:szCs w:val="24"/>
        </w:rPr>
      </w:pPr>
      <w:r w:rsidRPr="46B72278">
        <w:rPr>
          <w:rFonts w:ascii="Times New Roman" w:hAnsi="Times New Roman" w:cs="Times New Roman"/>
          <w:b/>
          <w:bCs/>
          <w:sz w:val="24"/>
          <w:szCs w:val="24"/>
        </w:rPr>
        <w:t>Uniqueness</w:t>
      </w:r>
    </w:p>
    <w:p w14:paraId="0B01D052" w14:textId="3ACA2476" w:rsidR="00082D60" w:rsidRDefault="3BCF68A6" w:rsidP="46B72278">
      <w:pPr>
        <w:ind w:left="440"/>
        <w:rPr>
          <w:rFonts w:ascii="Times New Roman" w:eastAsia="Times New Roman" w:hAnsi="Times New Roman" w:cs="Times New Roman"/>
          <w:color w:val="000000" w:themeColor="text1"/>
          <w:sz w:val="24"/>
          <w:szCs w:val="24"/>
        </w:rPr>
      </w:pPr>
      <w:r w:rsidRPr="46B72278">
        <w:rPr>
          <w:rFonts w:ascii="Times New Roman" w:eastAsia="Times New Roman" w:hAnsi="Times New Roman" w:cs="Times New Roman"/>
          <w:color w:val="000000" w:themeColor="text1"/>
          <w:sz w:val="24"/>
          <w:szCs w:val="24"/>
        </w:rPr>
        <w:t xml:space="preserve">[1] Andrej, J., Atallah, N., Bäcker, J. P., Camier, J. S., Copeland, D., Dobrev, V., ... &amp; Tomov, V. (2024). High-performance finite elements with MFEM. </w:t>
      </w:r>
      <w:r w:rsidRPr="46B72278">
        <w:rPr>
          <w:rFonts w:ascii="Times New Roman" w:eastAsia="Times New Roman" w:hAnsi="Times New Roman" w:cs="Times New Roman"/>
          <w:i/>
          <w:iCs/>
          <w:color w:val="000000" w:themeColor="text1"/>
          <w:sz w:val="24"/>
          <w:szCs w:val="24"/>
        </w:rPr>
        <w:t xml:space="preserve">The International Journal of </w:t>
      </w:r>
      <w:proofErr w:type="gramStart"/>
      <w:r w:rsidRPr="46B72278">
        <w:rPr>
          <w:rFonts w:ascii="Times New Roman" w:eastAsia="Times New Roman" w:hAnsi="Times New Roman" w:cs="Times New Roman"/>
          <w:i/>
          <w:iCs/>
          <w:color w:val="000000" w:themeColor="text1"/>
          <w:sz w:val="24"/>
          <w:szCs w:val="24"/>
        </w:rPr>
        <w:t>High Performance</w:t>
      </w:r>
      <w:proofErr w:type="gramEnd"/>
      <w:r w:rsidRPr="46B72278">
        <w:rPr>
          <w:rFonts w:ascii="Times New Roman" w:eastAsia="Times New Roman" w:hAnsi="Times New Roman" w:cs="Times New Roman"/>
          <w:i/>
          <w:iCs/>
          <w:color w:val="000000" w:themeColor="text1"/>
          <w:sz w:val="24"/>
          <w:szCs w:val="24"/>
        </w:rPr>
        <w:t xml:space="preserve"> Computing Applications</w:t>
      </w:r>
      <w:r w:rsidRPr="46B72278">
        <w:rPr>
          <w:rFonts w:ascii="Times New Roman" w:eastAsia="Times New Roman" w:hAnsi="Times New Roman" w:cs="Times New Roman"/>
          <w:color w:val="000000" w:themeColor="text1"/>
          <w:sz w:val="24"/>
          <w:szCs w:val="24"/>
        </w:rPr>
        <w:t xml:space="preserve">, </w:t>
      </w:r>
      <w:r w:rsidRPr="46B72278">
        <w:rPr>
          <w:rFonts w:ascii="Times New Roman" w:eastAsia="Times New Roman" w:hAnsi="Times New Roman" w:cs="Times New Roman"/>
          <w:i/>
          <w:iCs/>
          <w:color w:val="000000" w:themeColor="text1"/>
          <w:sz w:val="24"/>
          <w:szCs w:val="24"/>
        </w:rPr>
        <w:t>38</w:t>
      </w:r>
      <w:r w:rsidRPr="46B72278">
        <w:rPr>
          <w:rFonts w:ascii="Times New Roman" w:eastAsia="Times New Roman" w:hAnsi="Times New Roman" w:cs="Times New Roman"/>
          <w:color w:val="000000" w:themeColor="text1"/>
          <w:sz w:val="24"/>
          <w:szCs w:val="24"/>
        </w:rPr>
        <w:t>(5), 447-467.</w:t>
      </w:r>
    </w:p>
    <w:p w14:paraId="22134B9C" w14:textId="08AC2A38" w:rsidR="3CE44192" w:rsidRDefault="3CE44192" w:rsidP="46B72278">
      <w:pPr>
        <w:ind w:left="440"/>
        <w:rPr>
          <w:rFonts w:ascii="Times New Roman" w:eastAsia="Times New Roman" w:hAnsi="Times New Roman" w:cs="Times New Roman"/>
          <w:color w:val="000000" w:themeColor="text1"/>
          <w:sz w:val="24"/>
          <w:szCs w:val="24"/>
        </w:rPr>
      </w:pPr>
      <w:r w:rsidRPr="46B72278">
        <w:rPr>
          <w:rFonts w:ascii="Times New Roman" w:eastAsia="Times New Roman" w:hAnsi="Times New Roman" w:cs="Times New Roman"/>
          <w:color w:val="000000" w:themeColor="text1"/>
          <w:sz w:val="24"/>
          <w:szCs w:val="24"/>
        </w:rPr>
        <w:t>[2] Dobrev</w:t>
      </w:r>
      <w:r w:rsidR="54A8D9B2" w:rsidRPr="46B72278">
        <w:rPr>
          <w:rFonts w:ascii="Times New Roman" w:eastAsia="Times New Roman" w:hAnsi="Times New Roman" w:cs="Times New Roman"/>
          <w:color w:val="000000" w:themeColor="text1"/>
          <w:sz w:val="24"/>
          <w:szCs w:val="24"/>
        </w:rPr>
        <w:t xml:space="preserve">, </w:t>
      </w:r>
      <w:r w:rsidR="06EF648B" w:rsidRPr="46B72278">
        <w:rPr>
          <w:rFonts w:ascii="Times New Roman" w:eastAsia="Times New Roman" w:hAnsi="Times New Roman" w:cs="Times New Roman"/>
          <w:color w:val="000000" w:themeColor="text1"/>
          <w:sz w:val="24"/>
          <w:szCs w:val="24"/>
        </w:rPr>
        <w:t>V</w:t>
      </w:r>
      <w:r w:rsidR="54A8D9B2" w:rsidRPr="46B72278">
        <w:rPr>
          <w:rFonts w:ascii="Times New Roman" w:eastAsia="Times New Roman" w:hAnsi="Times New Roman" w:cs="Times New Roman"/>
          <w:color w:val="000000" w:themeColor="text1"/>
          <w:sz w:val="24"/>
          <w:szCs w:val="24"/>
        </w:rPr>
        <w:t>.</w:t>
      </w:r>
      <w:r w:rsidRPr="46B72278">
        <w:rPr>
          <w:rFonts w:ascii="Times New Roman" w:eastAsia="Times New Roman" w:hAnsi="Times New Roman" w:cs="Times New Roman"/>
          <w:color w:val="000000" w:themeColor="text1"/>
          <w:sz w:val="24"/>
          <w:szCs w:val="24"/>
        </w:rPr>
        <w:t>, Knupp</w:t>
      </w:r>
      <w:r w:rsidR="1CE9BF0F" w:rsidRPr="46B72278">
        <w:rPr>
          <w:rFonts w:ascii="Times New Roman" w:eastAsia="Times New Roman" w:hAnsi="Times New Roman" w:cs="Times New Roman"/>
          <w:color w:val="000000" w:themeColor="text1"/>
          <w:sz w:val="24"/>
          <w:szCs w:val="24"/>
        </w:rPr>
        <w:t>, P.</w:t>
      </w:r>
      <w:r w:rsidRPr="46B72278">
        <w:rPr>
          <w:rFonts w:ascii="Times New Roman" w:eastAsia="Times New Roman" w:hAnsi="Times New Roman" w:cs="Times New Roman"/>
          <w:color w:val="000000" w:themeColor="text1"/>
          <w:sz w:val="24"/>
          <w:szCs w:val="24"/>
        </w:rPr>
        <w:t>, Kolev</w:t>
      </w:r>
      <w:r w:rsidR="6BFEAF95" w:rsidRPr="46B72278">
        <w:rPr>
          <w:rFonts w:ascii="Times New Roman" w:eastAsia="Times New Roman" w:hAnsi="Times New Roman" w:cs="Times New Roman"/>
          <w:color w:val="000000" w:themeColor="text1"/>
          <w:sz w:val="24"/>
          <w:szCs w:val="24"/>
        </w:rPr>
        <w:t>, T. V.</w:t>
      </w:r>
      <w:r w:rsidRPr="46B72278">
        <w:rPr>
          <w:rFonts w:ascii="Times New Roman" w:eastAsia="Times New Roman" w:hAnsi="Times New Roman" w:cs="Times New Roman"/>
          <w:color w:val="000000" w:themeColor="text1"/>
          <w:sz w:val="24"/>
          <w:szCs w:val="24"/>
        </w:rPr>
        <w:t>, Mittal</w:t>
      </w:r>
      <w:r w:rsidR="1B118723" w:rsidRPr="46B72278">
        <w:rPr>
          <w:rFonts w:ascii="Times New Roman" w:eastAsia="Times New Roman" w:hAnsi="Times New Roman" w:cs="Times New Roman"/>
          <w:color w:val="000000" w:themeColor="text1"/>
          <w:sz w:val="24"/>
          <w:szCs w:val="24"/>
        </w:rPr>
        <w:t>, K. &amp;</w:t>
      </w:r>
      <w:r w:rsidRPr="46B72278">
        <w:rPr>
          <w:rFonts w:ascii="Times New Roman" w:eastAsia="Times New Roman" w:hAnsi="Times New Roman" w:cs="Times New Roman"/>
          <w:color w:val="000000" w:themeColor="text1"/>
          <w:sz w:val="24"/>
          <w:szCs w:val="24"/>
        </w:rPr>
        <w:t xml:space="preserve"> Tomov</w:t>
      </w:r>
      <w:r w:rsidR="70B6FCA7" w:rsidRPr="46B72278">
        <w:rPr>
          <w:rFonts w:ascii="Times New Roman" w:eastAsia="Times New Roman" w:hAnsi="Times New Roman" w:cs="Times New Roman"/>
          <w:color w:val="000000" w:themeColor="text1"/>
          <w:sz w:val="24"/>
          <w:szCs w:val="24"/>
        </w:rPr>
        <w:t>, V. Z.</w:t>
      </w:r>
      <w:r w:rsidR="34E76570" w:rsidRPr="46B72278">
        <w:rPr>
          <w:rFonts w:ascii="Times New Roman" w:eastAsia="Times New Roman" w:hAnsi="Times New Roman" w:cs="Times New Roman"/>
          <w:color w:val="000000" w:themeColor="text1"/>
          <w:sz w:val="24"/>
          <w:szCs w:val="24"/>
        </w:rPr>
        <w:t xml:space="preserve"> (2019).</w:t>
      </w:r>
      <w:r w:rsidRPr="46B72278">
        <w:rPr>
          <w:rFonts w:ascii="Times New Roman" w:eastAsia="Times New Roman" w:hAnsi="Times New Roman" w:cs="Times New Roman"/>
          <w:color w:val="000000" w:themeColor="text1"/>
          <w:sz w:val="24"/>
          <w:szCs w:val="24"/>
        </w:rPr>
        <w:t xml:space="preserve"> The Target-Matrix</w:t>
      </w:r>
      <w:r w:rsidR="6218AF2E" w:rsidRPr="46B72278">
        <w:rPr>
          <w:rFonts w:ascii="Times New Roman" w:eastAsia="Times New Roman" w:hAnsi="Times New Roman" w:cs="Times New Roman"/>
          <w:color w:val="000000" w:themeColor="text1"/>
          <w:sz w:val="24"/>
          <w:szCs w:val="24"/>
        </w:rPr>
        <w:t xml:space="preserve"> </w:t>
      </w:r>
      <w:r w:rsidRPr="46B72278">
        <w:rPr>
          <w:rFonts w:ascii="Times New Roman" w:eastAsia="Times New Roman" w:hAnsi="Times New Roman" w:cs="Times New Roman"/>
          <w:color w:val="000000" w:themeColor="text1"/>
          <w:sz w:val="24"/>
          <w:szCs w:val="24"/>
        </w:rPr>
        <w:t xml:space="preserve">Optimization Paradigm for high-order meshes, </w:t>
      </w:r>
      <w:r w:rsidRPr="46B72278">
        <w:rPr>
          <w:rFonts w:ascii="Times New Roman" w:eastAsia="Times New Roman" w:hAnsi="Times New Roman" w:cs="Times New Roman"/>
          <w:i/>
          <w:iCs/>
          <w:color w:val="000000" w:themeColor="text1"/>
          <w:sz w:val="24"/>
          <w:szCs w:val="24"/>
        </w:rPr>
        <w:t>SIAM Journal of Scientific Computing</w:t>
      </w:r>
      <w:r w:rsidR="65CE7AC3" w:rsidRPr="46B72278">
        <w:rPr>
          <w:rFonts w:ascii="Times New Roman" w:eastAsia="Times New Roman" w:hAnsi="Times New Roman" w:cs="Times New Roman"/>
          <w:color w:val="000000" w:themeColor="text1"/>
          <w:sz w:val="24"/>
          <w:szCs w:val="24"/>
        </w:rPr>
        <w:t>,</w:t>
      </w:r>
      <w:r w:rsidRPr="46B72278">
        <w:rPr>
          <w:rFonts w:ascii="Times New Roman" w:eastAsia="Times New Roman" w:hAnsi="Times New Roman" w:cs="Times New Roman"/>
          <w:color w:val="000000" w:themeColor="text1"/>
          <w:sz w:val="24"/>
          <w:szCs w:val="24"/>
        </w:rPr>
        <w:t xml:space="preserve"> 41, B50.</w:t>
      </w:r>
    </w:p>
    <w:p w14:paraId="53C8E984" w14:textId="54CBCCED" w:rsidR="0E8355DE" w:rsidRDefault="0E8355DE" w:rsidP="46B72278">
      <w:pPr>
        <w:ind w:left="440"/>
        <w:rPr>
          <w:rFonts w:ascii="Times New Roman" w:eastAsia="Times New Roman" w:hAnsi="Times New Roman" w:cs="Times New Roman"/>
          <w:color w:val="000000" w:themeColor="text1"/>
          <w:sz w:val="24"/>
          <w:szCs w:val="24"/>
        </w:rPr>
      </w:pPr>
      <w:r w:rsidRPr="46B72278">
        <w:rPr>
          <w:rFonts w:ascii="Times New Roman" w:eastAsia="Times New Roman" w:hAnsi="Times New Roman" w:cs="Times New Roman"/>
          <w:color w:val="000000" w:themeColor="text1"/>
          <w:sz w:val="24"/>
          <w:szCs w:val="24"/>
        </w:rPr>
        <w:t>[3] Dobrev</w:t>
      </w:r>
      <w:r w:rsidR="4E042DD9" w:rsidRPr="46B72278">
        <w:rPr>
          <w:rFonts w:ascii="Times New Roman" w:eastAsia="Times New Roman" w:hAnsi="Times New Roman" w:cs="Times New Roman"/>
          <w:color w:val="000000" w:themeColor="text1"/>
          <w:sz w:val="24"/>
          <w:szCs w:val="24"/>
        </w:rPr>
        <w:t>, V.</w:t>
      </w:r>
      <w:r w:rsidRPr="46B72278">
        <w:rPr>
          <w:rFonts w:ascii="Times New Roman" w:eastAsia="Times New Roman" w:hAnsi="Times New Roman" w:cs="Times New Roman"/>
          <w:color w:val="000000" w:themeColor="text1"/>
          <w:sz w:val="24"/>
          <w:szCs w:val="24"/>
        </w:rPr>
        <w:t>, Knupp</w:t>
      </w:r>
      <w:r w:rsidR="79269175" w:rsidRPr="46B72278">
        <w:rPr>
          <w:rFonts w:ascii="Times New Roman" w:eastAsia="Times New Roman" w:hAnsi="Times New Roman" w:cs="Times New Roman"/>
          <w:color w:val="000000" w:themeColor="text1"/>
          <w:sz w:val="24"/>
          <w:szCs w:val="24"/>
        </w:rPr>
        <w:t>, P.</w:t>
      </w:r>
      <w:r w:rsidRPr="46B72278">
        <w:rPr>
          <w:rFonts w:ascii="Times New Roman" w:eastAsia="Times New Roman" w:hAnsi="Times New Roman" w:cs="Times New Roman"/>
          <w:color w:val="000000" w:themeColor="text1"/>
          <w:sz w:val="24"/>
          <w:szCs w:val="24"/>
        </w:rPr>
        <w:t>, Kolev</w:t>
      </w:r>
      <w:r w:rsidR="2FE1BD30" w:rsidRPr="46B72278">
        <w:rPr>
          <w:rFonts w:ascii="Times New Roman" w:eastAsia="Times New Roman" w:hAnsi="Times New Roman" w:cs="Times New Roman"/>
          <w:color w:val="000000" w:themeColor="text1"/>
          <w:sz w:val="24"/>
          <w:szCs w:val="24"/>
        </w:rPr>
        <w:t>, Tz.</w:t>
      </w:r>
      <w:r w:rsidRPr="46B72278">
        <w:rPr>
          <w:rFonts w:ascii="Times New Roman" w:eastAsia="Times New Roman" w:hAnsi="Times New Roman" w:cs="Times New Roman"/>
          <w:color w:val="000000" w:themeColor="text1"/>
          <w:sz w:val="24"/>
          <w:szCs w:val="24"/>
        </w:rPr>
        <w:t>, Mittal</w:t>
      </w:r>
      <w:r w:rsidR="0ED95430" w:rsidRPr="46B72278">
        <w:rPr>
          <w:rFonts w:ascii="Times New Roman" w:eastAsia="Times New Roman" w:hAnsi="Times New Roman" w:cs="Times New Roman"/>
          <w:color w:val="000000" w:themeColor="text1"/>
          <w:sz w:val="24"/>
          <w:szCs w:val="24"/>
        </w:rPr>
        <w:t>, K. &amp;</w:t>
      </w:r>
      <w:r w:rsidRPr="46B72278">
        <w:rPr>
          <w:rFonts w:ascii="Times New Roman" w:eastAsia="Times New Roman" w:hAnsi="Times New Roman" w:cs="Times New Roman"/>
          <w:color w:val="000000" w:themeColor="text1"/>
          <w:sz w:val="24"/>
          <w:szCs w:val="24"/>
        </w:rPr>
        <w:t xml:space="preserve"> Tomov</w:t>
      </w:r>
      <w:r w:rsidR="0B222A27" w:rsidRPr="46B72278">
        <w:rPr>
          <w:rFonts w:ascii="Times New Roman" w:eastAsia="Times New Roman" w:hAnsi="Times New Roman" w:cs="Times New Roman"/>
          <w:color w:val="000000" w:themeColor="text1"/>
          <w:sz w:val="24"/>
          <w:szCs w:val="24"/>
        </w:rPr>
        <w:t>, V. (2021).</w:t>
      </w:r>
      <w:r w:rsidRPr="46B72278">
        <w:rPr>
          <w:rFonts w:ascii="Times New Roman" w:eastAsia="Times New Roman" w:hAnsi="Times New Roman" w:cs="Times New Roman"/>
          <w:color w:val="000000" w:themeColor="text1"/>
          <w:sz w:val="24"/>
          <w:szCs w:val="24"/>
        </w:rPr>
        <w:t xml:space="preserve"> hr-adaptivity for nonconforming high-order meshes with the target matrix optimization paradigm, </w:t>
      </w:r>
      <w:r w:rsidRPr="46B72278">
        <w:rPr>
          <w:rFonts w:ascii="Times New Roman" w:eastAsia="Times New Roman" w:hAnsi="Times New Roman" w:cs="Times New Roman"/>
          <w:i/>
          <w:iCs/>
          <w:color w:val="000000" w:themeColor="text1"/>
          <w:sz w:val="24"/>
          <w:szCs w:val="24"/>
        </w:rPr>
        <w:t>Engineering with Computers</w:t>
      </w:r>
      <w:r w:rsidRPr="46B72278">
        <w:rPr>
          <w:rFonts w:ascii="Times New Roman" w:eastAsia="Times New Roman" w:hAnsi="Times New Roman" w:cs="Times New Roman"/>
          <w:color w:val="000000" w:themeColor="text1"/>
          <w:sz w:val="24"/>
          <w:szCs w:val="24"/>
        </w:rPr>
        <w:t>,</w:t>
      </w:r>
      <w:r w:rsidR="08882F0C" w:rsidRPr="46B72278">
        <w:rPr>
          <w:rFonts w:ascii="Times New Roman" w:eastAsia="Times New Roman" w:hAnsi="Times New Roman" w:cs="Times New Roman"/>
          <w:color w:val="000000" w:themeColor="text1"/>
          <w:sz w:val="24"/>
          <w:szCs w:val="24"/>
        </w:rPr>
        <w:t xml:space="preserve"> 38, </w:t>
      </w:r>
      <w:r w:rsidR="08882F0C" w:rsidRPr="46B72278">
        <w:rPr>
          <w:rFonts w:ascii="Times New Roman" w:eastAsia="Times New Roman" w:hAnsi="Times New Roman" w:cs="Times New Roman"/>
          <w:sz w:val="24"/>
          <w:szCs w:val="24"/>
        </w:rPr>
        <w:t>3721–3737.</w:t>
      </w:r>
    </w:p>
    <w:p w14:paraId="52A70788" w14:textId="77777777" w:rsidR="00082D60" w:rsidRPr="00B43689" w:rsidRDefault="00082D60" w:rsidP="00563BC6">
      <w:pPr>
        <w:pStyle w:val="ListParagraph"/>
        <w:rPr>
          <w:rFonts w:ascii="Times New Roman" w:hAnsi="Times New Roman" w:cs="Times New Roman"/>
          <w:color w:val="548DD4" w:themeColor="text2" w:themeTint="99"/>
          <w:sz w:val="24"/>
          <w:szCs w:val="24"/>
        </w:rPr>
      </w:pPr>
    </w:p>
    <w:p w14:paraId="56AF47B4" w14:textId="77777777" w:rsidR="00E2337B" w:rsidRPr="00B43689" w:rsidRDefault="001A6C10" w:rsidP="00E2337B">
      <w:pPr>
        <w:pStyle w:val="ListParagraph"/>
        <w:numPr>
          <w:ilvl w:val="0"/>
          <w:numId w:val="2"/>
        </w:numPr>
        <w:rPr>
          <w:rFonts w:ascii="Times New Roman" w:hAnsi="Times New Roman" w:cs="Times New Roman"/>
          <w:sz w:val="24"/>
          <w:szCs w:val="24"/>
        </w:rPr>
      </w:pPr>
      <w:r w:rsidRPr="46B72278">
        <w:rPr>
          <w:rFonts w:ascii="Times New Roman" w:hAnsi="Times New Roman" w:cs="Times New Roman"/>
          <w:b/>
          <w:bCs/>
          <w:sz w:val="24"/>
          <w:szCs w:val="24"/>
        </w:rPr>
        <w:t>Intellectual property</w:t>
      </w:r>
    </w:p>
    <w:p w14:paraId="4B715E68" w14:textId="27707A5E" w:rsidR="5CCA04C6" w:rsidRDefault="5CCA04C6" w:rsidP="46B72278">
      <w:pPr>
        <w:ind w:firstLine="470"/>
      </w:pPr>
      <w:r w:rsidRPr="46B72278">
        <w:rPr>
          <w:rFonts w:ascii="Times New Roman" w:eastAsia="Times New Roman" w:hAnsi="Times New Roman" w:cs="Times New Roman"/>
          <w:color w:val="000000" w:themeColor="text1"/>
          <w:sz w:val="24"/>
          <w:szCs w:val="24"/>
        </w:rPr>
        <w:lastRenderedPageBreak/>
        <w:t>I am not aware of any existing intellectual property that is directly relevant to this topic</w:t>
      </w:r>
      <w:r w:rsidRPr="46B72278">
        <w:rPr>
          <w:rFonts w:ascii="Times New Roman" w:hAnsi="Times New Roman" w:cs="Times New Roman"/>
          <w:color w:val="548DD4" w:themeColor="text2" w:themeTint="99"/>
          <w:sz w:val="24"/>
          <w:szCs w:val="24"/>
        </w:rPr>
        <w:t xml:space="preserve"> </w:t>
      </w:r>
    </w:p>
    <w:p w14:paraId="66618EFE" w14:textId="77777777" w:rsidR="00AA146F" w:rsidRPr="00B43689" w:rsidRDefault="00921BCD" w:rsidP="00563BC6">
      <w:pPr>
        <w:rPr>
          <w:rFonts w:ascii="Times New Roman" w:hAnsi="Times New Roman" w:cs="Times New Roman"/>
          <w:b/>
          <w:sz w:val="24"/>
          <w:szCs w:val="24"/>
        </w:rPr>
      </w:pPr>
      <w:r w:rsidRPr="46B72278">
        <w:rPr>
          <w:rFonts w:ascii="Times New Roman" w:hAnsi="Times New Roman" w:cs="Times New Roman"/>
          <w:b/>
          <w:bCs/>
          <w:sz w:val="24"/>
          <w:szCs w:val="24"/>
        </w:rPr>
        <w:t xml:space="preserve"> </w:t>
      </w:r>
      <w:r w:rsidR="001D6EF7" w:rsidRPr="46B72278">
        <w:rPr>
          <w:rFonts w:ascii="Times New Roman" w:hAnsi="Times New Roman" w:cs="Times New Roman"/>
          <w:b/>
          <w:bCs/>
          <w:sz w:val="24"/>
          <w:szCs w:val="24"/>
        </w:rPr>
        <w:t>(4</w:t>
      </w:r>
      <w:r w:rsidR="00AA146F" w:rsidRPr="46B72278">
        <w:rPr>
          <w:rFonts w:ascii="Times New Roman" w:hAnsi="Times New Roman" w:cs="Times New Roman"/>
          <w:b/>
          <w:bCs/>
          <w:sz w:val="24"/>
          <w:szCs w:val="24"/>
        </w:rPr>
        <w:t xml:space="preserve">) </w:t>
      </w:r>
      <w:r w:rsidR="00D170F6" w:rsidRPr="46B72278">
        <w:rPr>
          <w:rFonts w:ascii="Times New Roman" w:hAnsi="Times New Roman" w:cs="Times New Roman"/>
          <w:b/>
          <w:bCs/>
          <w:sz w:val="24"/>
          <w:szCs w:val="24"/>
        </w:rPr>
        <w:t xml:space="preserve">LLNL </w:t>
      </w:r>
      <w:r w:rsidR="008E5160" w:rsidRPr="46B72278">
        <w:rPr>
          <w:rFonts w:ascii="Times New Roman" w:hAnsi="Times New Roman" w:cs="Times New Roman"/>
          <w:b/>
          <w:bCs/>
          <w:sz w:val="24"/>
          <w:szCs w:val="24"/>
        </w:rPr>
        <w:t>F</w:t>
      </w:r>
      <w:r w:rsidR="00EA741E" w:rsidRPr="46B72278">
        <w:rPr>
          <w:rFonts w:ascii="Times New Roman" w:hAnsi="Times New Roman" w:cs="Times New Roman"/>
          <w:b/>
          <w:bCs/>
          <w:sz w:val="24"/>
          <w:szCs w:val="24"/>
        </w:rPr>
        <w:t>acilities</w:t>
      </w:r>
      <w:r w:rsidR="001A6C10" w:rsidRPr="46B72278">
        <w:rPr>
          <w:rFonts w:ascii="Times New Roman" w:hAnsi="Times New Roman" w:cs="Times New Roman"/>
          <w:b/>
          <w:bCs/>
          <w:sz w:val="24"/>
          <w:szCs w:val="24"/>
        </w:rPr>
        <w:t>/Equipment</w:t>
      </w:r>
    </w:p>
    <w:p w14:paraId="7C53B971" w14:textId="51E35F7C" w:rsidR="6A5DA300" w:rsidRDefault="6A5DA300" w:rsidP="46B72278">
      <w:pPr>
        <w:ind w:left="450"/>
        <w:jc w:val="both"/>
        <w:rPr>
          <w:rFonts w:ascii="Times New Roman" w:hAnsi="Times New Roman" w:cs="Times New Roman"/>
          <w:b/>
          <w:bCs/>
          <w:color w:val="548DD4" w:themeColor="text2" w:themeTint="99"/>
          <w:sz w:val="24"/>
          <w:szCs w:val="24"/>
        </w:rPr>
      </w:pPr>
      <w:r w:rsidRPr="46B72278">
        <w:rPr>
          <w:rFonts w:ascii="Times New Roman" w:eastAsia="Times New Roman" w:hAnsi="Times New Roman" w:cs="Times New Roman"/>
          <w:color w:val="000000" w:themeColor="text1"/>
          <w:sz w:val="24"/>
          <w:szCs w:val="24"/>
        </w:rPr>
        <w:t xml:space="preserve">This project will leverage unique computational facilities in Livermore Computing (LC) at LLNL. Facilities include Tuolumne, ranked #12 on the TOP500 list of fastest supercomputers, and Tioga. These facilities may be used to ensure that the agentic workflows developed in the proposed work can be used to address large scale problems on HPC machines. </w:t>
      </w:r>
    </w:p>
    <w:p w14:paraId="3D6DA6A3" w14:textId="77777777" w:rsidR="00EA741E" w:rsidRPr="00B43689" w:rsidRDefault="001D6EF7" w:rsidP="00563BC6">
      <w:pPr>
        <w:rPr>
          <w:rFonts w:ascii="Times New Roman" w:hAnsi="Times New Roman" w:cs="Times New Roman"/>
          <w:b/>
          <w:sz w:val="24"/>
          <w:szCs w:val="24"/>
        </w:rPr>
      </w:pPr>
      <w:r w:rsidRPr="46B72278">
        <w:rPr>
          <w:rFonts w:ascii="Times New Roman" w:hAnsi="Times New Roman" w:cs="Times New Roman"/>
          <w:b/>
          <w:bCs/>
          <w:sz w:val="24"/>
          <w:szCs w:val="24"/>
        </w:rPr>
        <w:t>(5</w:t>
      </w:r>
      <w:r w:rsidR="003A181F" w:rsidRPr="46B72278">
        <w:rPr>
          <w:rFonts w:ascii="Times New Roman" w:hAnsi="Times New Roman" w:cs="Times New Roman"/>
          <w:b/>
          <w:bCs/>
          <w:sz w:val="24"/>
          <w:szCs w:val="24"/>
        </w:rPr>
        <w:t xml:space="preserve">) </w:t>
      </w:r>
      <w:r w:rsidR="00887D58" w:rsidRPr="46B72278">
        <w:rPr>
          <w:rFonts w:ascii="Times New Roman" w:hAnsi="Times New Roman" w:cs="Times New Roman"/>
          <w:b/>
          <w:bCs/>
          <w:sz w:val="24"/>
          <w:szCs w:val="24"/>
        </w:rPr>
        <w:t>Cost Sharing</w:t>
      </w:r>
    </w:p>
    <w:p w14:paraId="3903637F" w14:textId="59DDDAEA" w:rsidR="00437CB3" w:rsidRPr="00B43689" w:rsidRDefault="627E1F25" w:rsidP="46B72278">
      <w:pPr>
        <w:ind w:left="450"/>
        <w:jc w:val="both"/>
      </w:pPr>
      <w:r w:rsidRPr="46B72278">
        <w:rPr>
          <w:rFonts w:ascii="Times New Roman" w:eastAsia="Times New Roman" w:hAnsi="Times New Roman" w:cs="Times New Roman"/>
          <w:color w:val="000000" w:themeColor="text1"/>
          <w:sz w:val="24"/>
          <w:szCs w:val="24"/>
        </w:rPr>
        <w:t>No cost share required.</w:t>
      </w:r>
    </w:p>
    <w:p w14:paraId="51ED5111" w14:textId="07A91FFE" w:rsidR="00670DFB" w:rsidRPr="00B43689" w:rsidRDefault="00670DFB" w:rsidP="000E1C9C">
      <w:pPr>
        <w:jc w:val="both"/>
        <w:rPr>
          <w:rFonts w:ascii="Times New Roman" w:hAnsi="Times New Roman" w:cs="Times New Roman"/>
          <w:b/>
          <w:sz w:val="24"/>
          <w:szCs w:val="24"/>
        </w:rPr>
      </w:pPr>
      <w:r w:rsidRPr="00B43689">
        <w:rPr>
          <w:rFonts w:ascii="Times New Roman" w:hAnsi="Times New Roman" w:cs="Times New Roman"/>
          <w:b/>
          <w:sz w:val="24"/>
          <w:szCs w:val="24"/>
        </w:rPr>
        <w:t xml:space="preserve">NOTES:  </w:t>
      </w:r>
    </w:p>
    <w:p w14:paraId="4246601A" w14:textId="42B6ECC6" w:rsidR="00C3193C" w:rsidRDefault="00C3193C" w:rsidP="000E1C9C">
      <w:pPr>
        <w:pStyle w:val="ListParagraph"/>
        <w:numPr>
          <w:ilvl w:val="0"/>
          <w:numId w:val="7"/>
        </w:numPr>
        <w:jc w:val="both"/>
        <w:rPr>
          <w:rFonts w:ascii="Times New Roman" w:hAnsi="Times New Roman" w:cs="Times New Roman"/>
          <w:sz w:val="24"/>
          <w:szCs w:val="24"/>
        </w:rPr>
      </w:pPr>
      <w:r w:rsidRPr="00116519">
        <w:rPr>
          <w:rFonts w:ascii="Times New Roman" w:hAnsi="Times New Roman" w:cs="Times New Roman"/>
          <w:sz w:val="24"/>
          <w:szCs w:val="24"/>
        </w:rPr>
        <w:t>Please spell out acronyms the first time you use them.</w:t>
      </w:r>
    </w:p>
    <w:p w14:paraId="7EA64E94" w14:textId="38C4E4CF" w:rsidR="00C3193C" w:rsidRDefault="00C3193C" w:rsidP="00C3193C">
      <w:pPr>
        <w:pStyle w:val="ListParagraph"/>
        <w:numPr>
          <w:ilvl w:val="0"/>
          <w:numId w:val="7"/>
        </w:numPr>
        <w:jc w:val="both"/>
        <w:rPr>
          <w:rFonts w:ascii="Times New Roman" w:hAnsi="Times New Roman" w:cs="Times New Roman"/>
          <w:sz w:val="24"/>
          <w:szCs w:val="24"/>
        </w:rPr>
      </w:pPr>
      <w:r w:rsidRPr="00116519">
        <w:rPr>
          <w:rFonts w:ascii="Times New Roman" w:hAnsi="Times New Roman" w:cs="Times New Roman"/>
          <w:sz w:val="24"/>
          <w:szCs w:val="24"/>
        </w:rPr>
        <w:t xml:space="preserve">If you have a </w:t>
      </w:r>
      <w:proofErr w:type="gramStart"/>
      <w:r w:rsidRPr="00116519">
        <w:rPr>
          <w:rFonts w:ascii="Times New Roman" w:hAnsi="Times New Roman" w:cs="Times New Roman"/>
          <w:sz w:val="24"/>
          <w:szCs w:val="24"/>
        </w:rPr>
        <w:t>Draft  Abstract</w:t>
      </w:r>
      <w:proofErr w:type="gramEnd"/>
      <w:r w:rsidRPr="00116519">
        <w:rPr>
          <w:rFonts w:ascii="Times New Roman" w:hAnsi="Times New Roman" w:cs="Times New Roman"/>
          <w:sz w:val="24"/>
          <w:szCs w:val="24"/>
        </w:rPr>
        <w:t xml:space="preserve"> or part of your SOW (not more than 2-3 pages) you can include as background</w:t>
      </w:r>
      <w:r>
        <w:rPr>
          <w:rFonts w:ascii="Times New Roman" w:hAnsi="Times New Roman" w:cs="Times New Roman"/>
          <w:sz w:val="24"/>
          <w:szCs w:val="24"/>
        </w:rPr>
        <w:t xml:space="preserve"> though “links” are preferred by LFO reviewers.</w:t>
      </w:r>
    </w:p>
    <w:p w14:paraId="748A9BE2" w14:textId="06E69C04" w:rsidR="00C3193C" w:rsidRDefault="00C3193C" w:rsidP="00C3193C">
      <w:pPr>
        <w:pStyle w:val="ListParagraph"/>
        <w:numPr>
          <w:ilvl w:val="0"/>
          <w:numId w:val="7"/>
        </w:numPr>
        <w:jc w:val="both"/>
        <w:rPr>
          <w:rFonts w:ascii="Times New Roman" w:hAnsi="Times New Roman" w:cs="Times New Roman"/>
          <w:sz w:val="24"/>
          <w:szCs w:val="24"/>
        </w:rPr>
      </w:pPr>
      <w:r w:rsidRPr="00116519">
        <w:rPr>
          <w:rFonts w:ascii="Times New Roman" w:hAnsi="Times New Roman" w:cs="Times New Roman"/>
          <w:sz w:val="24"/>
          <w:szCs w:val="24"/>
        </w:rPr>
        <w:t>The topics above should be short and focused.</w:t>
      </w:r>
    </w:p>
    <w:p w14:paraId="2774674D" w14:textId="57CDE521" w:rsidR="00C3193C" w:rsidRPr="00B43689" w:rsidRDefault="00C3193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Delete the </w:t>
      </w:r>
      <w:r>
        <w:rPr>
          <w:rFonts w:ascii="Times New Roman" w:hAnsi="Times New Roman" w:cs="Times New Roman"/>
          <w:color w:val="548DD4" w:themeColor="text2" w:themeTint="99"/>
          <w:sz w:val="24"/>
          <w:szCs w:val="24"/>
        </w:rPr>
        <w:t xml:space="preserve">blue </w:t>
      </w:r>
      <w:r>
        <w:rPr>
          <w:rFonts w:ascii="Times New Roman" w:hAnsi="Times New Roman" w:cs="Times New Roman"/>
          <w:sz w:val="24"/>
          <w:szCs w:val="24"/>
        </w:rPr>
        <w:t>instructions on</w:t>
      </w:r>
      <w:r w:rsidR="00E75990">
        <w:rPr>
          <w:rFonts w:ascii="Times New Roman" w:hAnsi="Times New Roman" w:cs="Times New Roman"/>
          <w:sz w:val="24"/>
          <w:szCs w:val="24"/>
        </w:rPr>
        <w:t>ce</w:t>
      </w:r>
      <w:r>
        <w:rPr>
          <w:rFonts w:ascii="Times New Roman" w:hAnsi="Times New Roman" w:cs="Times New Roman"/>
          <w:sz w:val="24"/>
          <w:szCs w:val="24"/>
        </w:rPr>
        <w:t xml:space="preserve"> the document is completed.</w:t>
      </w:r>
    </w:p>
    <w:p w14:paraId="6F08181E" w14:textId="51FF17F1" w:rsidR="00DC6698" w:rsidRPr="00B43689" w:rsidRDefault="00DC6698" w:rsidP="000E1C9C">
      <w:pPr>
        <w:pStyle w:val="ListParagraph"/>
        <w:numPr>
          <w:ilvl w:val="0"/>
          <w:numId w:val="7"/>
        </w:numPr>
        <w:jc w:val="both"/>
        <w:rPr>
          <w:rFonts w:ascii="Times New Roman" w:hAnsi="Times New Roman" w:cs="Times New Roman"/>
          <w:sz w:val="24"/>
          <w:szCs w:val="24"/>
        </w:rPr>
      </w:pPr>
      <w:r w:rsidRPr="00B43689">
        <w:rPr>
          <w:rFonts w:ascii="Times New Roman" w:hAnsi="Times New Roman" w:cs="Times New Roman"/>
          <w:sz w:val="24"/>
          <w:szCs w:val="24"/>
        </w:rPr>
        <w:t>LLNL’s Co</w:t>
      </w:r>
      <w:r w:rsidR="00F06D2C" w:rsidRPr="00B43689">
        <w:rPr>
          <w:rFonts w:ascii="Times New Roman" w:hAnsi="Times New Roman" w:cs="Times New Roman"/>
          <w:sz w:val="24"/>
          <w:szCs w:val="24"/>
        </w:rPr>
        <w:t>ntract 44 with DOE requires 100-</w:t>
      </w:r>
      <w:r w:rsidRPr="00B43689">
        <w:rPr>
          <w:rFonts w:ascii="Times New Roman" w:hAnsi="Times New Roman" w:cs="Times New Roman"/>
          <w:sz w:val="24"/>
          <w:szCs w:val="24"/>
        </w:rPr>
        <w:t>percent reimbursement.  I</w:t>
      </w:r>
      <w:r w:rsidR="00563BC6" w:rsidRPr="00B43689">
        <w:rPr>
          <w:rFonts w:ascii="Times New Roman" w:hAnsi="Times New Roman" w:cs="Times New Roman"/>
          <w:sz w:val="24"/>
          <w:szCs w:val="24"/>
        </w:rPr>
        <w:t xml:space="preserve">f LLNL will be a subcontractor, </w:t>
      </w:r>
      <w:r w:rsidRPr="00B43689">
        <w:rPr>
          <w:rFonts w:ascii="Times New Roman" w:hAnsi="Times New Roman" w:cs="Times New Roman"/>
          <w:sz w:val="24"/>
          <w:szCs w:val="24"/>
        </w:rPr>
        <w:t xml:space="preserve">indicate that the industry partner/academia </w:t>
      </w:r>
      <w:r w:rsidR="007D59DF" w:rsidRPr="00B43689">
        <w:rPr>
          <w:rFonts w:ascii="Times New Roman" w:hAnsi="Times New Roman" w:cs="Times New Roman"/>
          <w:sz w:val="24"/>
          <w:szCs w:val="24"/>
        </w:rPr>
        <w:t xml:space="preserve">plans to </w:t>
      </w:r>
      <w:r w:rsidRPr="00B43689">
        <w:rPr>
          <w:rFonts w:ascii="Times New Roman" w:hAnsi="Times New Roman" w:cs="Times New Roman"/>
          <w:sz w:val="24"/>
          <w:szCs w:val="24"/>
        </w:rPr>
        <w:t>pay for LLNL PI’s</w:t>
      </w:r>
      <w:r w:rsidR="007D59DF" w:rsidRPr="00B43689">
        <w:rPr>
          <w:rFonts w:ascii="Times New Roman" w:hAnsi="Times New Roman" w:cs="Times New Roman"/>
          <w:sz w:val="24"/>
          <w:szCs w:val="24"/>
        </w:rPr>
        <w:t>/team</w:t>
      </w:r>
      <w:r w:rsidRPr="00B43689">
        <w:rPr>
          <w:rFonts w:ascii="Times New Roman" w:hAnsi="Times New Roman" w:cs="Times New Roman"/>
          <w:sz w:val="24"/>
          <w:szCs w:val="24"/>
        </w:rPr>
        <w:t xml:space="preserve"> time and</w:t>
      </w:r>
      <w:r w:rsidR="00563BC6" w:rsidRPr="00B43689">
        <w:rPr>
          <w:rFonts w:ascii="Times New Roman" w:hAnsi="Times New Roman" w:cs="Times New Roman"/>
          <w:sz w:val="24"/>
          <w:szCs w:val="24"/>
        </w:rPr>
        <w:t xml:space="preserve"> effort.</w:t>
      </w:r>
      <w:r w:rsidRPr="00B43689">
        <w:rPr>
          <w:rFonts w:ascii="Times New Roman" w:hAnsi="Times New Roman" w:cs="Times New Roman"/>
          <w:sz w:val="24"/>
          <w:szCs w:val="24"/>
        </w:rPr>
        <w:t xml:space="preserve"> </w:t>
      </w:r>
      <w:r w:rsidR="00563BC6" w:rsidRPr="00B43689">
        <w:rPr>
          <w:rFonts w:ascii="Times New Roman" w:hAnsi="Times New Roman" w:cs="Times New Roman"/>
          <w:sz w:val="24"/>
          <w:szCs w:val="24"/>
        </w:rPr>
        <w:t xml:space="preserve"> </w:t>
      </w:r>
    </w:p>
    <w:p w14:paraId="27F779FD" w14:textId="10DC0F6A" w:rsidR="008D4E19" w:rsidRPr="00B43689" w:rsidRDefault="003F1AE0" w:rsidP="00B43689">
      <w:pPr>
        <w:pStyle w:val="ListParagraph"/>
        <w:numPr>
          <w:ilvl w:val="0"/>
          <w:numId w:val="7"/>
        </w:numPr>
        <w:jc w:val="both"/>
        <w:rPr>
          <w:rFonts w:ascii="Times New Roman" w:hAnsi="Times New Roman" w:cs="Times New Roman"/>
          <w:sz w:val="24"/>
          <w:szCs w:val="24"/>
        </w:rPr>
      </w:pPr>
      <w:r w:rsidRPr="00B43689">
        <w:rPr>
          <w:rFonts w:ascii="Times New Roman" w:hAnsi="Times New Roman" w:cs="Times New Roman"/>
          <w:sz w:val="24"/>
          <w:szCs w:val="24"/>
        </w:rPr>
        <w:t xml:space="preserve">If the lead partner is not paying for the PI’s costs, then </w:t>
      </w:r>
      <w:proofErr w:type="gramStart"/>
      <w:r w:rsidR="00357758" w:rsidRPr="00B43689">
        <w:rPr>
          <w:rFonts w:ascii="Times New Roman" w:hAnsi="Times New Roman" w:cs="Times New Roman"/>
          <w:sz w:val="24"/>
          <w:szCs w:val="24"/>
        </w:rPr>
        <w:t>state  what</w:t>
      </w:r>
      <w:proofErr w:type="gramEnd"/>
      <w:r w:rsidR="00357758" w:rsidRPr="00B43689">
        <w:rPr>
          <w:rFonts w:ascii="Times New Roman" w:hAnsi="Times New Roman" w:cs="Times New Roman"/>
          <w:sz w:val="24"/>
          <w:szCs w:val="24"/>
        </w:rPr>
        <w:t xml:space="preserve"> the plan is </w:t>
      </w:r>
      <w:r w:rsidR="000E1C9C" w:rsidRPr="00B43689">
        <w:rPr>
          <w:rFonts w:ascii="Times New Roman" w:hAnsi="Times New Roman" w:cs="Times New Roman"/>
          <w:sz w:val="24"/>
          <w:szCs w:val="24"/>
        </w:rPr>
        <w:t xml:space="preserve">and </w:t>
      </w:r>
      <w:r w:rsidRPr="00B43689">
        <w:rPr>
          <w:rFonts w:ascii="Times New Roman" w:hAnsi="Times New Roman" w:cs="Times New Roman"/>
          <w:sz w:val="24"/>
          <w:szCs w:val="24"/>
        </w:rPr>
        <w:t>how the costs will be paid.</w:t>
      </w:r>
    </w:p>
    <w:p w14:paraId="0B39FFEF" w14:textId="02B2B0D2" w:rsidR="00D26A18" w:rsidRPr="00B43689" w:rsidRDefault="008D4E19">
      <w:pPr>
        <w:pStyle w:val="ListParagraph"/>
        <w:numPr>
          <w:ilvl w:val="0"/>
          <w:numId w:val="8"/>
        </w:numPr>
        <w:jc w:val="both"/>
        <w:rPr>
          <w:rFonts w:ascii="Times New Roman" w:hAnsi="Times New Roman" w:cs="Times New Roman"/>
          <w:sz w:val="24"/>
          <w:szCs w:val="24"/>
        </w:rPr>
      </w:pPr>
      <w:r w:rsidRPr="00B43689">
        <w:rPr>
          <w:rFonts w:ascii="Times New Roman" w:hAnsi="Times New Roman" w:cs="Times New Roman"/>
          <w:b/>
          <w:sz w:val="24"/>
          <w:szCs w:val="24"/>
        </w:rPr>
        <w:t>L</w:t>
      </w:r>
      <w:r w:rsidR="002E2765" w:rsidRPr="00B43689">
        <w:rPr>
          <w:rFonts w:ascii="Times New Roman" w:hAnsi="Times New Roman" w:cs="Times New Roman"/>
          <w:b/>
          <w:sz w:val="24"/>
          <w:szCs w:val="24"/>
        </w:rPr>
        <w:t>F</w:t>
      </w:r>
      <w:r w:rsidRPr="00B43689">
        <w:rPr>
          <w:rFonts w:ascii="Times New Roman" w:hAnsi="Times New Roman" w:cs="Times New Roman"/>
          <w:b/>
          <w:sz w:val="24"/>
          <w:szCs w:val="24"/>
        </w:rPr>
        <w:t xml:space="preserve">O </w:t>
      </w:r>
      <w:r w:rsidR="00C3193C" w:rsidRPr="00B43689">
        <w:rPr>
          <w:rFonts w:ascii="Times New Roman" w:hAnsi="Times New Roman" w:cs="Times New Roman"/>
          <w:b/>
          <w:sz w:val="24"/>
          <w:szCs w:val="24"/>
        </w:rPr>
        <w:t>requires</w:t>
      </w:r>
      <w:r w:rsidRPr="00B43689">
        <w:rPr>
          <w:rFonts w:ascii="Times New Roman" w:hAnsi="Times New Roman" w:cs="Times New Roman"/>
          <w:b/>
          <w:sz w:val="24"/>
          <w:szCs w:val="24"/>
        </w:rPr>
        <w:t xml:space="preserve"> 5 days for </w:t>
      </w:r>
      <w:r w:rsidR="00713A97" w:rsidRPr="00B43689">
        <w:rPr>
          <w:rFonts w:ascii="Times New Roman" w:hAnsi="Times New Roman" w:cs="Times New Roman"/>
          <w:b/>
          <w:sz w:val="24"/>
          <w:szCs w:val="24"/>
        </w:rPr>
        <w:t>turnaround</w:t>
      </w:r>
      <w:r w:rsidRPr="00B43689">
        <w:rPr>
          <w:rFonts w:ascii="Times New Roman" w:hAnsi="Times New Roman" w:cs="Times New Roman"/>
          <w:b/>
          <w:sz w:val="24"/>
          <w:szCs w:val="24"/>
        </w:rPr>
        <w:t xml:space="preserve"> of </w:t>
      </w:r>
      <w:r w:rsidR="00C3193C" w:rsidRPr="00B43689">
        <w:rPr>
          <w:rFonts w:ascii="Times New Roman" w:hAnsi="Times New Roman" w:cs="Times New Roman"/>
          <w:b/>
          <w:sz w:val="24"/>
          <w:szCs w:val="24"/>
        </w:rPr>
        <w:t>a signed Authorization L</w:t>
      </w:r>
      <w:r w:rsidRPr="00B43689">
        <w:rPr>
          <w:rFonts w:ascii="Times New Roman" w:hAnsi="Times New Roman" w:cs="Times New Roman"/>
          <w:b/>
          <w:sz w:val="24"/>
          <w:szCs w:val="24"/>
        </w:rPr>
        <w:t>etter.</w:t>
      </w:r>
      <w:r w:rsidR="0007027A" w:rsidRPr="00B43689" w:rsidDel="0007027A">
        <w:rPr>
          <w:rFonts w:ascii="Times New Roman" w:hAnsi="Times New Roman" w:cs="Times New Roman"/>
          <w:b/>
          <w:sz w:val="24"/>
          <w:szCs w:val="24"/>
          <w:u w:val="single"/>
        </w:rPr>
        <w:t xml:space="preserve"> </w:t>
      </w:r>
    </w:p>
    <w:sectPr w:rsidR="00D26A18" w:rsidRPr="00B43689" w:rsidSect="00B43689">
      <w:headerReference w:type="even" r:id="rId9"/>
      <w:headerReference w:type="default" r:id="rId10"/>
      <w:footerReference w:type="default" r:id="rId11"/>
      <w:pgSz w:w="12240" w:h="15840"/>
      <w:pgMar w:top="1440" w:right="1440" w:bottom="1440" w:left="144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FED3" w14:textId="77777777" w:rsidR="00BF39E0" w:rsidRDefault="00BF39E0" w:rsidP="002C7EDC">
      <w:pPr>
        <w:spacing w:after="0" w:line="240" w:lineRule="auto"/>
      </w:pPr>
      <w:r>
        <w:separator/>
      </w:r>
    </w:p>
  </w:endnote>
  <w:endnote w:type="continuationSeparator" w:id="0">
    <w:p w14:paraId="6066A5BB" w14:textId="77777777" w:rsidR="00BF39E0" w:rsidRDefault="00BF39E0" w:rsidP="002C7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8003" w14:textId="5A96FFD0" w:rsidR="00670DFB" w:rsidRDefault="00B27FC9" w:rsidP="00670DFB">
    <w:pPr>
      <w:jc w:val="both"/>
      <w:rPr>
        <w:color w:val="548DD4" w:themeColor="text2" w:themeTint="99"/>
        <w:sz w:val="24"/>
        <w:szCs w:val="24"/>
      </w:rPr>
    </w:pPr>
    <w:r>
      <w:rPr>
        <w:color w:val="548DD4" w:themeColor="text2" w:themeTint="99"/>
        <w:sz w:val="24"/>
        <w:szCs w:val="24"/>
      </w:rPr>
      <w:tab/>
    </w:r>
    <w:r>
      <w:rPr>
        <w:color w:val="548DD4" w:themeColor="text2" w:themeTint="99"/>
        <w:sz w:val="24"/>
        <w:szCs w:val="24"/>
      </w:rPr>
      <w:tab/>
    </w:r>
    <w:r>
      <w:rPr>
        <w:color w:val="548DD4" w:themeColor="text2" w:themeTint="99"/>
        <w:sz w:val="24"/>
        <w:szCs w:val="24"/>
      </w:rPr>
      <w:tab/>
    </w:r>
    <w:r>
      <w:rPr>
        <w:color w:val="548DD4" w:themeColor="text2" w:themeTint="99"/>
        <w:sz w:val="24"/>
        <w:szCs w:val="24"/>
      </w:rPr>
      <w:tab/>
    </w:r>
    <w:r>
      <w:rPr>
        <w:color w:val="548DD4" w:themeColor="text2" w:themeTint="99"/>
        <w:sz w:val="24"/>
        <w:szCs w:val="24"/>
      </w:rPr>
      <w:tab/>
    </w:r>
    <w:r>
      <w:rPr>
        <w:color w:val="548DD4" w:themeColor="text2" w:themeTint="99"/>
        <w:sz w:val="24"/>
        <w:szCs w:val="24"/>
      </w:rPr>
      <w:tab/>
    </w:r>
  </w:p>
  <w:p w14:paraId="45169BBC" w14:textId="768D7E6A" w:rsidR="00670DFB" w:rsidRPr="00B43689" w:rsidRDefault="007D5780" w:rsidP="00670DFB">
    <w:pPr>
      <w:jc w:val="both"/>
      <w:rPr>
        <w:rFonts w:ascii="Times New Roman" w:hAnsi="Times New Roman" w:cs="Times New Roman"/>
        <w:sz w:val="20"/>
        <w:szCs w:val="20"/>
      </w:rPr>
    </w:pPr>
    <w:r w:rsidRPr="00B43689">
      <w:rPr>
        <w:rFonts w:ascii="Times New Roman" w:hAnsi="Times New Roman" w:cs="Times New Roman"/>
        <w:sz w:val="20"/>
        <w:szCs w:val="20"/>
      </w:rPr>
      <w:t xml:space="preserve">Grant &amp; BAA Opportunity Justification Template </w:t>
    </w:r>
    <w:r w:rsidR="00C3193C">
      <w:rPr>
        <w:rFonts w:ascii="Times New Roman" w:hAnsi="Times New Roman" w:cs="Times New Roman"/>
        <w:sz w:val="20"/>
        <w:szCs w:val="20"/>
      </w:rPr>
      <w:tab/>
    </w:r>
    <w:r w:rsidR="00437CB3" w:rsidRPr="00437CB3">
      <w:rPr>
        <w:rFonts w:ascii="Times New Roman" w:hAnsi="Times New Roman" w:cs="Times New Roman"/>
        <w:sz w:val="20"/>
        <w:szCs w:val="20"/>
      </w:rPr>
      <w:fldChar w:fldCharType="begin"/>
    </w:r>
    <w:r w:rsidR="00437CB3" w:rsidRPr="00437CB3">
      <w:rPr>
        <w:rFonts w:ascii="Times New Roman" w:hAnsi="Times New Roman" w:cs="Times New Roman"/>
        <w:sz w:val="20"/>
        <w:szCs w:val="20"/>
      </w:rPr>
      <w:instrText xml:space="preserve"> PAGE   \* MERGEFORMAT </w:instrText>
    </w:r>
    <w:r w:rsidR="00437CB3" w:rsidRPr="00437CB3">
      <w:rPr>
        <w:rFonts w:ascii="Times New Roman" w:hAnsi="Times New Roman" w:cs="Times New Roman"/>
        <w:sz w:val="20"/>
        <w:szCs w:val="20"/>
      </w:rPr>
      <w:fldChar w:fldCharType="separate"/>
    </w:r>
    <w:r w:rsidR="00437CB3" w:rsidRPr="00437CB3">
      <w:rPr>
        <w:rFonts w:ascii="Times New Roman" w:hAnsi="Times New Roman" w:cs="Times New Roman"/>
        <w:noProof/>
        <w:sz w:val="20"/>
        <w:szCs w:val="20"/>
      </w:rPr>
      <w:t>1</w:t>
    </w:r>
    <w:r w:rsidR="00437CB3" w:rsidRPr="00437CB3">
      <w:rPr>
        <w:rFonts w:ascii="Times New Roman" w:hAnsi="Times New Roman" w:cs="Times New Roman"/>
        <w:noProof/>
        <w:sz w:val="20"/>
        <w:szCs w:val="20"/>
      </w:rPr>
      <w:fldChar w:fldCharType="end"/>
    </w:r>
    <w:r w:rsidR="00C3193C">
      <w:rPr>
        <w:rFonts w:ascii="Times New Roman" w:hAnsi="Times New Roman" w:cs="Times New Roman"/>
        <w:sz w:val="20"/>
        <w:szCs w:val="20"/>
      </w:rPr>
      <w:tab/>
    </w:r>
    <w:r w:rsidR="00C3193C">
      <w:rPr>
        <w:rFonts w:ascii="Times New Roman" w:hAnsi="Times New Roman" w:cs="Times New Roman"/>
        <w:sz w:val="20"/>
        <w:szCs w:val="20"/>
      </w:rPr>
      <w:tab/>
    </w:r>
    <w:r w:rsidR="00C3193C">
      <w:rPr>
        <w:rFonts w:ascii="Times New Roman" w:hAnsi="Times New Roman" w:cs="Times New Roman"/>
        <w:sz w:val="20"/>
        <w:szCs w:val="20"/>
      </w:rPr>
      <w:tab/>
    </w:r>
    <w:r w:rsidR="00C3193C">
      <w:rPr>
        <w:rFonts w:ascii="Times New Roman" w:hAnsi="Times New Roman" w:cs="Times New Roman"/>
        <w:sz w:val="20"/>
        <w:szCs w:val="20"/>
      </w:rPr>
      <w:tab/>
    </w:r>
    <w:r w:rsidR="00C3193C">
      <w:rPr>
        <w:rFonts w:ascii="Times New Roman" w:hAnsi="Times New Roman" w:cs="Times New Roman"/>
        <w:sz w:val="20"/>
        <w:szCs w:val="20"/>
      </w:rPr>
      <w:tab/>
    </w:r>
    <w:r w:rsidR="00437CB3">
      <w:rPr>
        <w:rFonts w:ascii="Times New Roman" w:hAnsi="Times New Roman" w:cs="Times New Roman"/>
        <w:sz w:val="20"/>
        <w:szCs w:val="20"/>
      </w:rPr>
      <w:tab/>
    </w:r>
    <w:r w:rsidRPr="00B43689">
      <w:rPr>
        <w:rFonts w:ascii="Times New Roman" w:hAnsi="Times New Roman" w:cs="Times New Roman"/>
        <w:sz w:val="20"/>
        <w:szCs w:val="20"/>
      </w:rPr>
      <w:t>2-28-19</w:t>
    </w:r>
  </w:p>
  <w:p w14:paraId="7CDE253A" w14:textId="77777777" w:rsidR="00670DFB" w:rsidRDefault="00670D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06B66" w14:textId="77777777" w:rsidR="00BF39E0" w:rsidRDefault="00BF39E0" w:rsidP="002C7EDC">
      <w:pPr>
        <w:spacing w:after="0" w:line="240" w:lineRule="auto"/>
      </w:pPr>
      <w:r>
        <w:separator/>
      </w:r>
    </w:p>
  </w:footnote>
  <w:footnote w:type="continuationSeparator" w:id="0">
    <w:p w14:paraId="7CB40790" w14:textId="77777777" w:rsidR="00BF39E0" w:rsidRDefault="00BF39E0" w:rsidP="002C7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B6B1" w14:textId="77777777" w:rsidR="00921BCD" w:rsidRDefault="00144841" w:rsidP="002C7EDC">
    <w:pPr>
      <w:pStyle w:val="Header"/>
      <w:framePr w:wrap="around" w:vAnchor="text" w:hAnchor="margin" w:xAlign="right" w:y="1"/>
      <w:rPr>
        <w:rStyle w:val="PageNumber"/>
      </w:rPr>
    </w:pPr>
    <w:r>
      <w:rPr>
        <w:rStyle w:val="PageNumber"/>
      </w:rPr>
      <w:fldChar w:fldCharType="begin"/>
    </w:r>
    <w:r w:rsidR="00921BCD">
      <w:rPr>
        <w:rStyle w:val="PageNumber"/>
      </w:rPr>
      <w:instrText xml:space="preserve">PAGE  </w:instrText>
    </w:r>
    <w:r>
      <w:rPr>
        <w:rStyle w:val="PageNumber"/>
      </w:rPr>
      <w:fldChar w:fldCharType="end"/>
    </w:r>
  </w:p>
  <w:p w14:paraId="0E5C905A" w14:textId="77777777" w:rsidR="00921BCD" w:rsidRDefault="00921BCD" w:rsidP="002C7ED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0A7F" w14:textId="77777777" w:rsidR="00C3193C" w:rsidRDefault="00C3193C" w:rsidP="00C3193C">
    <w:pPr>
      <w:pStyle w:val="Header"/>
      <w:ind w:right="360"/>
      <w:jc w:val="center"/>
      <w:rPr>
        <w:rFonts w:ascii="Times New Roman" w:hAnsi="Times New Roman" w:cs="Times New Roman"/>
        <w:b/>
        <w:bCs/>
        <w:sz w:val="24"/>
        <w:szCs w:val="24"/>
      </w:rPr>
    </w:pPr>
    <w:r>
      <w:rPr>
        <w:rFonts w:ascii="Times New Roman" w:hAnsi="Times New Roman" w:cs="Times New Roman"/>
        <w:b/>
        <w:bCs/>
        <w:sz w:val="24"/>
        <w:szCs w:val="24"/>
      </w:rPr>
      <w:t xml:space="preserve">Grant &amp; BAA </w:t>
    </w:r>
  </w:p>
  <w:p w14:paraId="57CAA164" w14:textId="0C1A42D2" w:rsidR="001C215A" w:rsidRPr="00B43689" w:rsidRDefault="00921BCD" w:rsidP="00B43689">
    <w:pPr>
      <w:pStyle w:val="Header"/>
      <w:ind w:right="360"/>
      <w:jc w:val="center"/>
      <w:rPr>
        <w:rFonts w:ascii="Times New Roman" w:hAnsi="Times New Roman" w:cs="Times New Roman"/>
        <w:b/>
        <w:bCs/>
        <w:sz w:val="24"/>
        <w:szCs w:val="24"/>
      </w:rPr>
    </w:pPr>
    <w:r w:rsidRPr="00B43689">
      <w:rPr>
        <w:rFonts w:ascii="Times New Roman" w:hAnsi="Times New Roman" w:cs="Times New Roman"/>
        <w:b/>
        <w:bCs/>
        <w:sz w:val="24"/>
        <w:szCs w:val="24"/>
      </w:rPr>
      <w:t>Opportunity Justification</w:t>
    </w:r>
    <w:r w:rsidR="001C215A" w:rsidRPr="00B43689">
      <w:rPr>
        <w:rFonts w:ascii="Times New Roman" w:hAnsi="Times New Roman" w:cs="Times New Roman"/>
        <w:b/>
        <w:bCs/>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587"/>
    <w:multiLevelType w:val="hybridMultilevel"/>
    <w:tmpl w:val="42D07DE2"/>
    <w:lvl w:ilvl="0" w:tplc="D5BE8416">
      <w:start w:val="1"/>
      <w:numFmt w:val="decimal"/>
      <w:lvlText w:val="(%1)"/>
      <w:lvlJc w:val="left"/>
      <w:pPr>
        <w:ind w:left="470" w:hanging="380"/>
      </w:pPr>
      <w:rPr>
        <w:rFonts w:hint="default"/>
        <w:b/>
        <w:strike w:val="0"/>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13A01107"/>
    <w:multiLevelType w:val="hybridMultilevel"/>
    <w:tmpl w:val="D4A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934A8"/>
    <w:multiLevelType w:val="hybridMultilevel"/>
    <w:tmpl w:val="24180320"/>
    <w:lvl w:ilvl="0" w:tplc="B080B0EE">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4D2656"/>
    <w:multiLevelType w:val="hybridMultilevel"/>
    <w:tmpl w:val="13064D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29B7136F"/>
    <w:multiLevelType w:val="hybridMultilevel"/>
    <w:tmpl w:val="033C4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4CF3F6"/>
    <w:multiLevelType w:val="hybridMultilevel"/>
    <w:tmpl w:val="1F9E3CE2"/>
    <w:lvl w:ilvl="0" w:tplc="34004A24">
      <w:start w:val="1"/>
      <w:numFmt w:val="decimal"/>
      <w:lvlText w:val="%1)"/>
      <w:lvlJc w:val="left"/>
      <w:pPr>
        <w:ind w:left="720" w:hanging="360"/>
      </w:pPr>
      <w:rPr>
        <w:rFonts w:ascii="Times New Roman" w:hAnsi="Times New Roman" w:hint="default"/>
      </w:rPr>
    </w:lvl>
    <w:lvl w:ilvl="1" w:tplc="A4060DC8">
      <w:start w:val="1"/>
      <w:numFmt w:val="lowerLetter"/>
      <w:lvlText w:val="%2."/>
      <w:lvlJc w:val="left"/>
      <w:pPr>
        <w:ind w:left="1440" w:hanging="360"/>
      </w:pPr>
    </w:lvl>
    <w:lvl w:ilvl="2" w:tplc="169EF282">
      <w:start w:val="1"/>
      <w:numFmt w:val="lowerRoman"/>
      <w:lvlText w:val="%3."/>
      <w:lvlJc w:val="right"/>
      <w:pPr>
        <w:ind w:left="2160" w:hanging="180"/>
      </w:pPr>
    </w:lvl>
    <w:lvl w:ilvl="3" w:tplc="F82C3EE0">
      <w:start w:val="1"/>
      <w:numFmt w:val="decimal"/>
      <w:lvlText w:val="%4."/>
      <w:lvlJc w:val="left"/>
      <w:pPr>
        <w:ind w:left="2880" w:hanging="360"/>
      </w:pPr>
    </w:lvl>
    <w:lvl w:ilvl="4" w:tplc="A4BA19F4">
      <w:start w:val="1"/>
      <w:numFmt w:val="lowerLetter"/>
      <w:lvlText w:val="%5."/>
      <w:lvlJc w:val="left"/>
      <w:pPr>
        <w:ind w:left="3600" w:hanging="360"/>
      </w:pPr>
    </w:lvl>
    <w:lvl w:ilvl="5" w:tplc="FC0E61EA">
      <w:start w:val="1"/>
      <w:numFmt w:val="lowerRoman"/>
      <w:lvlText w:val="%6."/>
      <w:lvlJc w:val="right"/>
      <w:pPr>
        <w:ind w:left="4320" w:hanging="180"/>
      </w:pPr>
    </w:lvl>
    <w:lvl w:ilvl="6" w:tplc="C6809BDE">
      <w:start w:val="1"/>
      <w:numFmt w:val="decimal"/>
      <w:lvlText w:val="%7."/>
      <w:lvlJc w:val="left"/>
      <w:pPr>
        <w:ind w:left="5040" w:hanging="360"/>
      </w:pPr>
    </w:lvl>
    <w:lvl w:ilvl="7" w:tplc="264EDC74">
      <w:start w:val="1"/>
      <w:numFmt w:val="lowerLetter"/>
      <w:lvlText w:val="%8."/>
      <w:lvlJc w:val="left"/>
      <w:pPr>
        <w:ind w:left="5760" w:hanging="360"/>
      </w:pPr>
    </w:lvl>
    <w:lvl w:ilvl="8" w:tplc="EB8052D2">
      <w:start w:val="1"/>
      <w:numFmt w:val="lowerRoman"/>
      <w:lvlText w:val="%9."/>
      <w:lvlJc w:val="right"/>
      <w:pPr>
        <w:ind w:left="6480" w:hanging="180"/>
      </w:pPr>
    </w:lvl>
  </w:abstractNum>
  <w:abstractNum w:abstractNumId="6" w15:restartNumberingAfterBreak="0">
    <w:nsid w:val="45713A36"/>
    <w:multiLevelType w:val="hybridMultilevel"/>
    <w:tmpl w:val="E278AD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38C0E87"/>
    <w:multiLevelType w:val="hybridMultilevel"/>
    <w:tmpl w:val="D324AB3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9889128">
    <w:abstractNumId w:val="5"/>
  </w:num>
  <w:num w:numId="2" w16cid:durableId="2109040678">
    <w:abstractNumId w:val="0"/>
  </w:num>
  <w:num w:numId="3" w16cid:durableId="1626227674">
    <w:abstractNumId w:val="4"/>
  </w:num>
  <w:num w:numId="4" w16cid:durableId="303896158">
    <w:abstractNumId w:val="2"/>
  </w:num>
  <w:num w:numId="5" w16cid:durableId="1882326464">
    <w:abstractNumId w:val="7"/>
  </w:num>
  <w:num w:numId="6" w16cid:durableId="825779733">
    <w:abstractNumId w:val="6"/>
  </w:num>
  <w:num w:numId="7" w16cid:durableId="2091341689">
    <w:abstractNumId w:val="3"/>
  </w:num>
  <w:num w:numId="8" w16cid:durableId="820468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5"/>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851"/>
    <w:rsid w:val="000026AE"/>
    <w:rsid w:val="00015C84"/>
    <w:rsid w:val="000166AF"/>
    <w:rsid w:val="00017351"/>
    <w:rsid w:val="0002071C"/>
    <w:rsid w:val="0002413E"/>
    <w:rsid w:val="00035EEB"/>
    <w:rsid w:val="00036F0F"/>
    <w:rsid w:val="00041A47"/>
    <w:rsid w:val="0004775A"/>
    <w:rsid w:val="000508D6"/>
    <w:rsid w:val="00050FD9"/>
    <w:rsid w:val="00051157"/>
    <w:rsid w:val="00053E7D"/>
    <w:rsid w:val="00056A65"/>
    <w:rsid w:val="00056E1B"/>
    <w:rsid w:val="00065D9B"/>
    <w:rsid w:val="0007027A"/>
    <w:rsid w:val="00075878"/>
    <w:rsid w:val="00075FE2"/>
    <w:rsid w:val="00081FA8"/>
    <w:rsid w:val="00082D60"/>
    <w:rsid w:val="00083205"/>
    <w:rsid w:val="00084C18"/>
    <w:rsid w:val="00090854"/>
    <w:rsid w:val="00091C8D"/>
    <w:rsid w:val="00092E4B"/>
    <w:rsid w:val="00096A8D"/>
    <w:rsid w:val="00096D3C"/>
    <w:rsid w:val="000A1633"/>
    <w:rsid w:val="000A33F4"/>
    <w:rsid w:val="000A3669"/>
    <w:rsid w:val="000A6191"/>
    <w:rsid w:val="000A682E"/>
    <w:rsid w:val="000B14D3"/>
    <w:rsid w:val="000B240B"/>
    <w:rsid w:val="000B2795"/>
    <w:rsid w:val="000B30AE"/>
    <w:rsid w:val="000C0233"/>
    <w:rsid w:val="000C0BA7"/>
    <w:rsid w:val="000C228D"/>
    <w:rsid w:val="000C4C59"/>
    <w:rsid w:val="000C6027"/>
    <w:rsid w:val="000C7DA7"/>
    <w:rsid w:val="000D176C"/>
    <w:rsid w:val="000D2815"/>
    <w:rsid w:val="000D3F11"/>
    <w:rsid w:val="000D62FA"/>
    <w:rsid w:val="000E1C9C"/>
    <w:rsid w:val="000F54F5"/>
    <w:rsid w:val="001002A8"/>
    <w:rsid w:val="00103CC3"/>
    <w:rsid w:val="00107D4E"/>
    <w:rsid w:val="00112FF8"/>
    <w:rsid w:val="001137A4"/>
    <w:rsid w:val="00113EA2"/>
    <w:rsid w:val="0011563B"/>
    <w:rsid w:val="0012064C"/>
    <w:rsid w:val="00122F03"/>
    <w:rsid w:val="00125AB4"/>
    <w:rsid w:val="0012640C"/>
    <w:rsid w:val="00134621"/>
    <w:rsid w:val="00136F13"/>
    <w:rsid w:val="0013759F"/>
    <w:rsid w:val="00144841"/>
    <w:rsid w:val="001476F3"/>
    <w:rsid w:val="001606BC"/>
    <w:rsid w:val="00161814"/>
    <w:rsid w:val="001625F1"/>
    <w:rsid w:val="001640BA"/>
    <w:rsid w:val="001643D2"/>
    <w:rsid w:val="00172D75"/>
    <w:rsid w:val="00175455"/>
    <w:rsid w:val="0018281E"/>
    <w:rsid w:val="00190821"/>
    <w:rsid w:val="00193533"/>
    <w:rsid w:val="00193686"/>
    <w:rsid w:val="001A5CEF"/>
    <w:rsid w:val="001A6C10"/>
    <w:rsid w:val="001A7E47"/>
    <w:rsid w:val="001AD42F"/>
    <w:rsid w:val="001B1E9C"/>
    <w:rsid w:val="001B52A0"/>
    <w:rsid w:val="001B719E"/>
    <w:rsid w:val="001B73FE"/>
    <w:rsid w:val="001C215A"/>
    <w:rsid w:val="001D1C15"/>
    <w:rsid w:val="001D3220"/>
    <w:rsid w:val="001D3B04"/>
    <w:rsid w:val="001D6EF7"/>
    <w:rsid w:val="001D76B6"/>
    <w:rsid w:val="001D7AFA"/>
    <w:rsid w:val="001E02E1"/>
    <w:rsid w:val="001E4517"/>
    <w:rsid w:val="001E4A78"/>
    <w:rsid w:val="001E76F3"/>
    <w:rsid w:val="001E77EB"/>
    <w:rsid w:val="001F0E4D"/>
    <w:rsid w:val="001F1969"/>
    <w:rsid w:val="001F63D4"/>
    <w:rsid w:val="00201770"/>
    <w:rsid w:val="00204584"/>
    <w:rsid w:val="00210E08"/>
    <w:rsid w:val="00211EA3"/>
    <w:rsid w:val="002176AD"/>
    <w:rsid w:val="002179F3"/>
    <w:rsid w:val="002207ED"/>
    <w:rsid w:val="002342BE"/>
    <w:rsid w:val="00234943"/>
    <w:rsid w:val="00234EE3"/>
    <w:rsid w:val="00235E7C"/>
    <w:rsid w:val="00245758"/>
    <w:rsid w:val="00247241"/>
    <w:rsid w:val="00247886"/>
    <w:rsid w:val="002551ED"/>
    <w:rsid w:val="00257F2C"/>
    <w:rsid w:val="0026057A"/>
    <w:rsid w:val="00261D49"/>
    <w:rsid w:val="00266346"/>
    <w:rsid w:val="00266CC7"/>
    <w:rsid w:val="00271D9E"/>
    <w:rsid w:val="00272C7C"/>
    <w:rsid w:val="00275EE2"/>
    <w:rsid w:val="002809AD"/>
    <w:rsid w:val="00280EF5"/>
    <w:rsid w:val="0028384C"/>
    <w:rsid w:val="00283FAB"/>
    <w:rsid w:val="002878FB"/>
    <w:rsid w:val="00293620"/>
    <w:rsid w:val="002A0432"/>
    <w:rsid w:val="002A6BA4"/>
    <w:rsid w:val="002B348A"/>
    <w:rsid w:val="002B3DB6"/>
    <w:rsid w:val="002B62DF"/>
    <w:rsid w:val="002B7516"/>
    <w:rsid w:val="002C1682"/>
    <w:rsid w:val="002C31A4"/>
    <w:rsid w:val="002C458E"/>
    <w:rsid w:val="002C7EDC"/>
    <w:rsid w:val="002D2174"/>
    <w:rsid w:val="002D2E7B"/>
    <w:rsid w:val="002D7456"/>
    <w:rsid w:val="002E1FD1"/>
    <w:rsid w:val="002E2765"/>
    <w:rsid w:val="002E2F1D"/>
    <w:rsid w:val="002E32E5"/>
    <w:rsid w:val="002E37FD"/>
    <w:rsid w:val="002F0608"/>
    <w:rsid w:val="002F1BF4"/>
    <w:rsid w:val="002F7E9D"/>
    <w:rsid w:val="003074B6"/>
    <w:rsid w:val="00310F1D"/>
    <w:rsid w:val="00320C6A"/>
    <w:rsid w:val="00323BD0"/>
    <w:rsid w:val="00327548"/>
    <w:rsid w:val="00330C37"/>
    <w:rsid w:val="003324D5"/>
    <w:rsid w:val="00333FE5"/>
    <w:rsid w:val="00357758"/>
    <w:rsid w:val="0036067C"/>
    <w:rsid w:val="0036567E"/>
    <w:rsid w:val="00365AC8"/>
    <w:rsid w:val="0036697D"/>
    <w:rsid w:val="00367B08"/>
    <w:rsid w:val="00373F26"/>
    <w:rsid w:val="003818F7"/>
    <w:rsid w:val="00382FB9"/>
    <w:rsid w:val="00387A4D"/>
    <w:rsid w:val="00392484"/>
    <w:rsid w:val="00395FCB"/>
    <w:rsid w:val="003A181F"/>
    <w:rsid w:val="003A31AF"/>
    <w:rsid w:val="003A60F3"/>
    <w:rsid w:val="003A78B1"/>
    <w:rsid w:val="003B023A"/>
    <w:rsid w:val="003B679B"/>
    <w:rsid w:val="003B731C"/>
    <w:rsid w:val="003C1287"/>
    <w:rsid w:val="003C1AB2"/>
    <w:rsid w:val="003C3F2E"/>
    <w:rsid w:val="003C42A0"/>
    <w:rsid w:val="003E022F"/>
    <w:rsid w:val="003E2D74"/>
    <w:rsid w:val="003E327D"/>
    <w:rsid w:val="003E63ED"/>
    <w:rsid w:val="003F0FD0"/>
    <w:rsid w:val="003F1AE0"/>
    <w:rsid w:val="003F5440"/>
    <w:rsid w:val="003F66E9"/>
    <w:rsid w:val="003F6E66"/>
    <w:rsid w:val="003F74C9"/>
    <w:rsid w:val="00401E86"/>
    <w:rsid w:val="00402E84"/>
    <w:rsid w:val="00405174"/>
    <w:rsid w:val="0041788E"/>
    <w:rsid w:val="00423167"/>
    <w:rsid w:val="004231B1"/>
    <w:rsid w:val="0042334A"/>
    <w:rsid w:val="004233B5"/>
    <w:rsid w:val="004262EB"/>
    <w:rsid w:val="004319D2"/>
    <w:rsid w:val="00433CB3"/>
    <w:rsid w:val="00434154"/>
    <w:rsid w:val="004362B6"/>
    <w:rsid w:val="00436424"/>
    <w:rsid w:val="00437CB3"/>
    <w:rsid w:val="0044798F"/>
    <w:rsid w:val="0045047F"/>
    <w:rsid w:val="004617F5"/>
    <w:rsid w:val="004630F7"/>
    <w:rsid w:val="0046595A"/>
    <w:rsid w:val="00466599"/>
    <w:rsid w:val="00472D2F"/>
    <w:rsid w:val="004739BA"/>
    <w:rsid w:val="004767A3"/>
    <w:rsid w:val="00476924"/>
    <w:rsid w:val="0048774C"/>
    <w:rsid w:val="00490D38"/>
    <w:rsid w:val="004918C4"/>
    <w:rsid w:val="00495B8D"/>
    <w:rsid w:val="004979B9"/>
    <w:rsid w:val="004A0063"/>
    <w:rsid w:val="004A14FC"/>
    <w:rsid w:val="004A19B6"/>
    <w:rsid w:val="004A5D6D"/>
    <w:rsid w:val="004A673D"/>
    <w:rsid w:val="004B3C8E"/>
    <w:rsid w:val="004B456C"/>
    <w:rsid w:val="004B58F4"/>
    <w:rsid w:val="004C30B4"/>
    <w:rsid w:val="004D155D"/>
    <w:rsid w:val="004D28F2"/>
    <w:rsid w:val="004D539C"/>
    <w:rsid w:val="004E0814"/>
    <w:rsid w:val="004E1906"/>
    <w:rsid w:val="004E64EC"/>
    <w:rsid w:val="004E6C1E"/>
    <w:rsid w:val="004F17ED"/>
    <w:rsid w:val="004F3B36"/>
    <w:rsid w:val="005028D5"/>
    <w:rsid w:val="00507830"/>
    <w:rsid w:val="005114EA"/>
    <w:rsid w:val="005129EE"/>
    <w:rsid w:val="00516C7D"/>
    <w:rsid w:val="005218A5"/>
    <w:rsid w:val="00525404"/>
    <w:rsid w:val="00526F69"/>
    <w:rsid w:val="00526F9B"/>
    <w:rsid w:val="00532759"/>
    <w:rsid w:val="00535F97"/>
    <w:rsid w:val="0054010A"/>
    <w:rsid w:val="0054189E"/>
    <w:rsid w:val="00541AE7"/>
    <w:rsid w:val="005447CC"/>
    <w:rsid w:val="00545CE2"/>
    <w:rsid w:val="00563BC6"/>
    <w:rsid w:val="00564FF5"/>
    <w:rsid w:val="00571954"/>
    <w:rsid w:val="005763C3"/>
    <w:rsid w:val="00582BFB"/>
    <w:rsid w:val="0059084B"/>
    <w:rsid w:val="005A0857"/>
    <w:rsid w:val="005A13AB"/>
    <w:rsid w:val="005A3777"/>
    <w:rsid w:val="005A5967"/>
    <w:rsid w:val="005A646B"/>
    <w:rsid w:val="005A66AB"/>
    <w:rsid w:val="005B1ABE"/>
    <w:rsid w:val="005B1F35"/>
    <w:rsid w:val="005B24E6"/>
    <w:rsid w:val="005B7FC4"/>
    <w:rsid w:val="005C1CE1"/>
    <w:rsid w:val="005D2837"/>
    <w:rsid w:val="005D4494"/>
    <w:rsid w:val="005F6F1F"/>
    <w:rsid w:val="00606FAA"/>
    <w:rsid w:val="0061175B"/>
    <w:rsid w:val="00615638"/>
    <w:rsid w:val="00617D69"/>
    <w:rsid w:val="00622AC0"/>
    <w:rsid w:val="006249E6"/>
    <w:rsid w:val="00625157"/>
    <w:rsid w:val="00627BE5"/>
    <w:rsid w:val="0063062C"/>
    <w:rsid w:val="00634CA3"/>
    <w:rsid w:val="006361DE"/>
    <w:rsid w:val="006367D6"/>
    <w:rsid w:val="006367E1"/>
    <w:rsid w:val="00646783"/>
    <w:rsid w:val="00654183"/>
    <w:rsid w:val="006612FC"/>
    <w:rsid w:val="00670DFB"/>
    <w:rsid w:val="006715F4"/>
    <w:rsid w:val="00672DAE"/>
    <w:rsid w:val="00674649"/>
    <w:rsid w:val="00681C55"/>
    <w:rsid w:val="0068654D"/>
    <w:rsid w:val="00690277"/>
    <w:rsid w:val="00692A36"/>
    <w:rsid w:val="00692C82"/>
    <w:rsid w:val="00693F0C"/>
    <w:rsid w:val="00694155"/>
    <w:rsid w:val="00697808"/>
    <w:rsid w:val="006A103D"/>
    <w:rsid w:val="006B077F"/>
    <w:rsid w:val="006B1C19"/>
    <w:rsid w:val="006B212B"/>
    <w:rsid w:val="006B3B0C"/>
    <w:rsid w:val="006B4AAE"/>
    <w:rsid w:val="006B5D48"/>
    <w:rsid w:val="006C3328"/>
    <w:rsid w:val="006C47EC"/>
    <w:rsid w:val="006C6139"/>
    <w:rsid w:val="006D05B8"/>
    <w:rsid w:val="006D065A"/>
    <w:rsid w:val="006D1D77"/>
    <w:rsid w:val="006D394C"/>
    <w:rsid w:val="006D4063"/>
    <w:rsid w:val="006F08E5"/>
    <w:rsid w:val="006F24F4"/>
    <w:rsid w:val="006F2EF2"/>
    <w:rsid w:val="006F4521"/>
    <w:rsid w:val="00706AC0"/>
    <w:rsid w:val="00713726"/>
    <w:rsid w:val="00713A97"/>
    <w:rsid w:val="0072135F"/>
    <w:rsid w:val="00721A00"/>
    <w:rsid w:val="00722A26"/>
    <w:rsid w:val="00724220"/>
    <w:rsid w:val="00724C54"/>
    <w:rsid w:val="00734554"/>
    <w:rsid w:val="007356F9"/>
    <w:rsid w:val="007415EB"/>
    <w:rsid w:val="0074171F"/>
    <w:rsid w:val="00742DE9"/>
    <w:rsid w:val="00743C87"/>
    <w:rsid w:val="00747A58"/>
    <w:rsid w:val="0075058F"/>
    <w:rsid w:val="00751041"/>
    <w:rsid w:val="00752FA9"/>
    <w:rsid w:val="007543B8"/>
    <w:rsid w:val="00754DBB"/>
    <w:rsid w:val="007562BB"/>
    <w:rsid w:val="007571A6"/>
    <w:rsid w:val="00757C3B"/>
    <w:rsid w:val="00760320"/>
    <w:rsid w:val="00765061"/>
    <w:rsid w:val="00767DF2"/>
    <w:rsid w:val="00772A77"/>
    <w:rsid w:val="00776DA6"/>
    <w:rsid w:val="00777A2B"/>
    <w:rsid w:val="00777AF5"/>
    <w:rsid w:val="00777CFB"/>
    <w:rsid w:val="0078124D"/>
    <w:rsid w:val="007845E2"/>
    <w:rsid w:val="0078470D"/>
    <w:rsid w:val="00785749"/>
    <w:rsid w:val="00793366"/>
    <w:rsid w:val="00794A2B"/>
    <w:rsid w:val="00795505"/>
    <w:rsid w:val="00795D01"/>
    <w:rsid w:val="00796380"/>
    <w:rsid w:val="007A45D3"/>
    <w:rsid w:val="007A60EC"/>
    <w:rsid w:val="007B1EF9"/>
    <w:rsid w:val="007B409C"/>
    <w:rsid w:val="007B435B"/>
    <w:rsid w:val="007B4ECC"/>
    <w:rsid w:val="007B5ADC"/>
    <w:rsid w:val="007B5ED5"/>
    <w:rsid w:val="007C307B"/>
    <w:rsid w:val="007D10F8"/>
    <w:rsid w:val="007D1235"/>
    <w:rsid w:val="007D51E8"/>
    <w:rsid w:val="007D5780"/>
    <w:rsid w:val="007D59DF"/>
    <w:rsid w:val="007D6FB8"/>
    <w:rsid w:val="007E22A6"/>
    <w:rsid w:val="007F250B"/>
    <w:rsid w:val="00804123"/>
    <w:rsid w:val="008042F4"/>
    <w:rsid w:val="0080698B"/>
    <w:rsid w:val="00811192"/>
    <w:rsid w:val="00812E44"/>
    <w:rsid w:val="00823107"/>
    <w:rsid w:val="00824813"/>
    <w:rsid w:val="008311C7"/>
    <w:rsid w:val="008321B0"/>
    <w:rsid w:val="00832A9B"/>
    <w:rsid w:val="00834395"/>
    <w:rsid w:val="00834851"/>
    <w:rsid w:val="00837A84"/>
    <w:rsid w:val="00843CD2"/>
    <w:rsid w:val="008460A7"/>
    <w:rsid w:val="0086058C"/>
    <w:rsid w:val="00862EDA"/>
    <w:rsid w:val="00867B9D"/>
    <w:rsid w:val="00870ABE"/>
    <w:rsid w:val="00875612"/>
    <w:rsid w:val="00881BF8"/>
    <w:rsid w:val="00882E63"/>
    <w:rsid w:val="00884596"/>
    <w:rsid w:val="008851A4"/>
    <w:rsid w:val="00887D58"/>
    <w:rsid w:val="008910C5"/>
    <w:rsid w:val="00893395"/>
    <w:rsid w:val="008960BB"/>
    <w:rsid w:val="00896185"/>
    <w:rsid w:val="00896437"/>
    <w:rsid w:val="00897BA4"/>
    <w:rsid w:val="008A2F69"/>
    <w:rsid w:val="008A3245"/>
    <w:rsid w:val="008B32C6"/>
    <w:rsid w:val="008B4F8D"/>
    <w:rsid w:val="008B56CA"/>
    <w:rsid w:val="008C73D1"/>
    <w:rsid w:val="008D3607"/>
    <w:rsid w:val="008D41B9"/>
    <w:rsid w:val="008D4E19"/>
    <w:rsid w:val="008E5160"/>
    <w:rsid w:val="008E6891"/>
    <w:rsid w:val="008F7814"/>
    <w:rsid w:val="009012E3"/>
    <w:rsid w:val="009028D5"/>
    <w:rsid w:val="009037C9"/>
    <w:rsid w:val="0090496A"/>
    <w:rsid w:val="00905607"/>
    <w:rsid w:val="00906769"/>
    <w:rsid w:val="009070B9"/>
    <w:rsid w:val="0091671D"/>
    <w:rsid w:val="0092026A"/>
    <w:rsid w:val="00921BCD"/>
    <w:rsid w:val="00927821"/>
    <w:rsid w:val="009310D7"/>
    <w:rsid w:val="009359CB"/>
    <w:rsid w:val="00940587"/>
    <w:rsid w:val="0094461B"/>
    <w:rsid w:val="009455F9"/>
    <w:rsid w:val="009541F3"/>
    <w:rsid w:val="009608E9"/>
    <w:rsid w:val="00960A17"/>
    <w:rsid w:val="00965539"/>
    <w:rsid w:val="00965651"/>
    <w:rsid w:val="009762A5"/>
    <w:rsid w:val="00983D14"/>
    <w:rsid w:val="00983EBC"/>
    <w:rsid w:val="009867A4"/>
    <w:rsid w:val="009929EB"/>
    <w:rsid w:val="00995891"/>
    <w:rsid w:val="00997019"/>
    <w:rsid w:val="009A103D"/>
    <w:rsid w:val="009A1F53"/>
    <w:rsid w:val="009A3571"/>
    <w:rsid w:val="009A474B"/>
    <w:rsid w:val="009A6D8A"/>
    <w:rsid w:val="009A78BD"/>
    <w:rsid w:val="009B08D9"/>
    <w:rsid w:val="009C7702"/>
    <w:rsid w:val="009D4B31"/>
    <w:rsid w:val="009D4C0D"/>
    <w:rsid w:val="009D6DBC"/>
    <w:rsid w:val="009D711A"/>
    <w:rsid w:val="009E0642"/>
    <w:rsid w:val="009E10A1"/>
    <w:rsid w:val="009E69EA"/>
    <w:rsid w:val="009E7A53"/>
    <w:rsid w:val="009F392B"/>
    <w:rsid w:val="00A01DB3"/>
    <w:rsid w:val="00A05F30"/>
    <w:rsid w:val="00A06FE7"/>
    <w:rsid w:val="00A113CC"/>
    <w:rsid w:val="00A17F09"/>
    <w:rsid w:val="00A21E3F"/>
    <w:rsid w:val="00A220B6"/>
    <w:rsid w:val="00A227DF"/>
    <w:rsid w:val="00A26331"/>
    <w:rsid w:val="00A268C6"/>
    <w:rsid w:val="00A33753"/>
    <w:rsid w:val="00A3625F"/>
    <w:rsid w:val="00A42DE3"/>
    <w:rsid w:val="00A45988"/>
    <w:rsid w:val="00A5071D"/>
    <w:rsid w:val="00A510AB"/>
    <w:rsid w:val="00A56432"/>
    <w:rsid w:val="00A6172B"/>
    <w:rsid w:val="00A644E1"/>
    <w:rsid w:val="00A64D1D"/>
    <w:rsid w:val="00A668B7"/>
    <w:rsid w:val="00A71B81"/>
    <w:rsid w:val="00A73DFD"/>
    <w:rsid w:val="00A818A9"/>
    <w:rsid w:val="00A82E61"/>
    <w:rsid w:val="00A83961"/>
    <w:rsid w:val="00A90BD1"/>
    <w:rsid w:val="00A9161D"/>
    <w:rsid w:val="00A95770"/>
    <w:rsid w:val="00AA146F"/>
    <w:rsid w:val="00AA29CA"/>
    <w:rsid w:val="00AA2B44"/>
    <w:rsid w:val="00AA4DFA"/>
    <w:rsid w:val="00AA621F"/>
    <w:rsid w:val="00AB534D"/>
    <w:rsid w:val="00AC00CF"/>
    <w:rsid w:val="00AC134B"/>
    <w:rsid w:val="00AC18F0"/>
    <w:rsid w:val="00AC2229"/>
    <w:rsid w:val="00AC4D71"/>
    <w:rsid w:val="00AC5973"/>
    <w:rsid w:val="00AD1CC0"/>
    <w:rsid w:val="00AD6263"/>
    <w:rsid w:val="00AE16E7"/>
    <w:rsid w:val="00AF0F94"/>
    <w:rsid w:val="00AF1E31"/>
    <w:rsid w:val="00AF2389"/>
    <w:rsid w:val="00AF5986"/>
    <w:rsid w:val="00AF7452"/>
    <w:rsid w:val="00B01277"/>
    <w:rsid w:val="00B044E1"/>
    <w:rsid w:val="00B06321"/>
    <w:rsid w:val="00B13460"/>
    <w:rsid w:val="00B13F4B"/>
    <w:rsid w:val="00B15BAF"/>
    <w:rsid w:val="00B17F7C"/>
    <w:rsid w:val="00B209A8"/>
    <w:rsid w:val="00B23A52"/>
    <w:rsid w:val="00B23CE9"/>
    <w:rsid w:val="00B268F0"/>
    <w:rsid w:val="00B27FC9"/>
    <w:rsid w:val="00B3082D"/>
    <w:rsid w:val="00B339D7"/>
    <w:rsid w:val="00B34540"/>
    <w:rsid w:val="00B41A49"/>
    <w:rsid w:val="00B43689"/>
    <w:rsid w:val="00B43B31"/>
    <w:rsid w:val="00B46431"/>
    <w:rsid w:val="00B479DA"/>
    <w:rsid w:val="00B524D7"/>
    <w:rsid w:val="00B542D8"/>
    <w:rsid w:val="00B551DC"/>
    <w:rsid w:val="00B653F7"/>
    <w:rsid w:val="00B668F4"/>
    <w:rsid w:val="00B8220A"/>
    <w:rsid w:val="00B84C4C"/>
    <w:rsid w:val="00B935DE"/>
    <w:rsid w:val="00B93802"/>
    <w:rsid w:val="00B941DF"/>
    <w:rsid w:val="00B95433"/>
    <w:rsid w:val="00B95BC2"/>
    <w:rsid w:val="00B972FD"/>
    <w:rsid w:val="00B97E59"/>
    <w:rsid w:val="00BA1774"/>
    <w:rsid w:val="00BA1B23"/>
    <w:rsid w:val="00BA54ED"/>
    <w:rsid w:val="00BC1AA6"/>
    <w:rsid w:val="00BC1E80"/>
    <w:rsid w:val="00BD5CD6"/>
    <w:rsid w:val="00BD6850"/>
    <w:rsid w:val="00BE3799"/>
    <w:rsid w:val="00BE3BCD"/>
    <w:rsid w:val="00BE6918"/>
    <w:rsid w:val="00BE6F18"/>
    <w:rsid w:val="00BE7D5E"/>
    <w:rsid w:val="00BF39E0"/>
    <w:rsid w:val="00BF4CB7"/>
    <w:rsid w:val="00BF56D0"/>
    <w:rsid w:val="00BF78BC"/>
    <w:rsid w:val="00C00810"/>
    <w:rsid w:val="00C01F29"/>
    <w:rsid w:val="00C0213E"/>
    <w:rsid w:val="00C04998"/>
    <w:rsid w:val="00C05509"/>
    <w:rsid w:val="00C05EA2"/>
    <w:rsid w:val="00C12994"/>
    <w:rsid w:val="00C1538E"/>
    <w:rsid w:val="00C17DB3"/>
    <w:rsid w:val="00C24092"/>
    <w:rsid w:val="00C25E7E"/>
    <w:rsid w:val="00C3193C"/>
    <w:rsid w:val="00C41DA6"/>
    <w:rsid w:val="00C50810"/>
    <w:rsid w:val="00C50BEF"/>
    <w:rsid w:val="00C53523"/>
    <w:rsid w:val="00C5409E"/>
    <w:rsid w:val="00C545CB"/>
    <w:rsid w:val="00C60949"/>
    <w:rsid w:val="00C61EDF"/>
    <w:rsid w:val="00C64BCE"/>
    <w:rsid w:val="00C6705F"/>
    <w:rsid w:val="00C725F5"/>
    <w:rsid w:val="00C73065"/>
    <w:rsid w:val="00C74775"/>
    <w:rsid w:val="00C778AC"/>
    <w:rsid w:val="00C85AA9"/>
    <w:rsid w:val="00C85CC0"/>
    <w:rsid w:val="00C92ACE"/>
    <w:rsid w:val="00C933D1"/>
    <w:rsid w:val="00C93C92"/>
    <w:rsid w:val="00C9658F"/>
    <w:rsid w:val="00CA0EC4"/>
    <w:rsid w:val="00CC0630"/>
    <w:rsid w:val="00CC7531"/>
    <w:rsid w:val="00CD200D"/>
    <w:rsid w:val="00CD3EEB"/>
    <w:rsid w:val="00CE1436"/>
    <w:rsid w:val="00CE3471"/>
    <w:rsid w:val="00CE36F7"/>
    <w:rsid w:val="00CE4555"/>
    <w:rsid w:val="00CF06FA"/>
    <w:rsid w:val="00CF250D"/>
    <w:rsid w:val="00D122AB"/>
    <w:rsid w:val="00D13264"/>
    <w:rsid w:val="00D14E5F"/>
    <w:rsid w:val="00D15DE4"/>
    <w:rsid w:val="00D170F6"/>
    <w:rsid w:val="00D21106"/>
    <w:rsid w:val="00D2113B"/>
    <w:rsid w:val="00D215D1"/>
    <w:rsid w:val="00D24D6C"/>
    <w:rsid w:val="00D254F5"/>
    <w:rsid w:val="00D2600C"/>
    <w:rsid w:val="00D26697"/>
    <w:rsid w:val="00D26A18"/>
    <w:rsid w:val="00D31890"/>
    <w:rsid w:val="00D32F6B"/>
    <w:rsid w:val="00D3627C"/>
    <w:rsid w:val="00D37011"/>
    <w:rsid w:val="00D4028F"/>
    <w:rsid w:val="00D40440"/>
    <w:rsid w:val="00D45C4C"/>
    <w:rsid w:val="00D4682C"/>
    <w:rsid w:val="00D53356"/>
    <w:rsid w:val="00D543E3"/>
    <w:rsid w:val="00D73EAB"/>
    <w:rsid w:val="00D746C7"/>
    <w:rsid w:val="00D804EB"/>
    <w:rsid w:val="00D8590A"/>
    <w:rsid w:val="00D90AB5"/>
    <w:rsid w:val="00D91E31"/>
    <w:rsid w:val="00D93106"/>
    <w:rsid w:val="00D95B2B"/>
    <w:rsid w:val="00DA113E"/>
    <w:rsid w:val="00DA1EE0"/>
    <w:rsid w:val="00DA32FA"/>
    <w:rsid w:val="00DB1D56"/>
    <w:rsid w:val="00DB3DBB"/>
    <w:rsid w:val="00DB57AB"/>
    <w:rsid w:val="00DB7C43"/>
    <w:rsid w:val="00DC62FE"/>
    <w:rsid w:val="00DC6698"/>
    <w:rsid w:val="00DC67F2"/>
    <w:rsid w:val="00DD0CF1"/>
    <w:rsid w:val="00DD70D5"/>
    <w:rsid w:val="00DE180E"/>
    <w:rsid w:val="00DE2B96"/>
    <w:rsid w:val="00DE2DFA"/>
    <w:rsid w:val="00DE40E0"/>
    <w:rsid w:val="00DE799B"/>
    <w:rsid w:val="00DF053F"/>
    <w:rsid w:val="00DF0FD6"/>
    <w:rsid w:val="00DF145D"/>
    <w:rsid w:val="00DF62EC"/>
    <w:rsid w:val="00E039F9"/>
    <w:rsid w:val="00E14A74"/>
    <w:rsid w:val="00E2337B"/>
    <w:rsid w:val="00E3393C"/>
    <w:rsid w:val="00E346CC"/>
    <w:rsid w:val="00E34E96"/>
    <w:rsid w:val="00E44065"/>
    <w:rsid w:val="00E45589"/>
    <w:rsid w:val="00E53078"/>
    <w:rsid w:val="00E64D5A"/>
    <w:rsid w:val="00E65C5D"/>
    <w:rsid w:val="00E67F4B"/>
    <w:rsid w:val="00E73D18"/>
    <w:rsid w:val="00E74C68"/>
    <w:rsid w:val="00E75990"/>
    <w:rsid w:val="00E762FA"/>
    <w:rsid w:val="00E8262B"/>
    <w:rsid w:val="00E83D67"/>
    <w:rsid w:val="00E85EC5"/>
    <w:rsid w:val="00E86397"/>
    <w:rsid w:val="00E8654C"/>
    <w:rsid w:val="00E907D4"/>
    <w:rsid w:val="00E92412"/>
    <w:rsid w:val="00E94065"/>
    <w:rsid w:val="00EA04CE"/>
    <w:rsid w:val="00EA1BF8"/>
    <w:rsid w:val="00EA306F"/>
    <w:rsid w:val="00EA70D2"/>
    <w:rsid w:val="00EA741E"/>
    <w:rsid w:val="00EB0761"/>
    <w:rsid w:val="00EB41AF"/>
    <w:rsid w:val="00EB71FD"/>
    <w:rsid w:val="00EC0DBA"/>
    <w:rsid w:val="00EC4979"/>
    <w:rsid w:val="00ED0DD6"/>
    <w:rsid w:val="00ED4FBB"/>
    <w:rsid w:val="00ED6620"/>
    <w:rsid w:val="00ED7CB0"/>
    <w:rsid w:val="00EE0588"/>
    <w:rsid w:val="00EE0BF0"/>
    <w:rsid w:val="00EE0D98"/>
    <w:rsid w:val="00EE177C"/>
    <w:rsid w:val="00EE63E9"/>
    <w:rsid w:val="00EE7904"/>
    <w:rsid w:val="00EF176B"/>
    <w:rsid w:val="00F016FB"/>
    <w:rsid w:val="00F02900"/>
    <w:rsid w:val="00F04EB4"/>
    <w:rsid w:val="00F053E5"/>
    <w:rsid w:val="00F06D2C"/>
    <w:rsid w:val="00F173F2"/>
    <w:rsid w:val="00F23AE0"/>
    <w:rsid w:val="00F24F2D"/>
    <w:rsid w:val="00F26875"/>
    <w:rsid w:val="00F30051"/>
    <w:rsid w:val="00F30E22"/>
    <w:rsid w:val="00F31015"/>
    <w:rsid w:val="00F32CFF"/>
    <w:rsid w:val="00F33F1A"/>
    <w:rsid w:val="00F3456B"/>
    <w:rsid w:val="00F4237E"/>
    <w:rsid w:val="00F44250"/>
    <w:rsid w:val="00F442B8"/>
    <w:rsid w:val="00F4469A"/>
    <w:rsid w:val="00F50A2A"/>
    <w:rsid w:val="00F54C10"/>
    <w:rsid w:val="00F569A6"/>
    <w:rsid w:val="00F63FCA"/>
    <w:rsid w:val="00F666EA"/>
    <w:rsid w:val="00F668AC"/>
    <w:rsid w:val="00F70886"/>
    <w:rsid w:val="00F711FA"/>
    <w:rsid w:val="00F717A8"/>
    <w:rsid w:val="00F74F0E"/>
    <w:rsid w:val="00F7695B"/>
    <w:rsid w:val="00F8146D"/>
    <w:rsid w:val="00F828F4"/>
    <w:rsid w:val="00F858C7"/>
    <w:rsid w:val="00F9187D"/>
    <w:rsid w:val="00F926CF"/>
    <w:rsid w:val="00F939C3"/>
    <w:rsid w:val="00FA1338"/>
    <w:rsid w:val="00FA2119"/>
    <w:rsid w:val="00FA2F3C"/>
    <w:rsid w:val="00FB236C"/>
    <w:rsid w:val="00FB2D0D"/>
    <w:rsid w:val="00FB7638"/>
    <w:rsid w:val="00FC1BDF"/>
    <w:rsid w:val="00FC1E85"/>
    <w:rsid w:val="00FC673C"/>
    <w:rsid w:val="00FD6AF0"/>
    <w:rsid w:val="00FD774F"/>
    <w:rsid w:val="00FE04C3"/>
    <w:rsid w:val="00FE3B9B"/>
    <w:rsid w:val="00FE45C1"/>
    <w:rsid w:val="00FE5CEC"/>
    <w:rsid w:val="00FE79C0"/>
    <w:rsid w:val="00FF0DBD"/>
    <w:rsid w:val="00FF4E9B"/>
    <w:rsid w:val="01137F4E"/>
    <w:rsid w:val="0117F86E"/>
    <w:rsid w:val="013F59C2"/>
    <w:rsid w:val="02F508AC"/>
    <w:rsid w:val="06EF648B"/>
    <w:rsid w:val="08882F0C"/>
    <w:rsid w:val="0B222A27"/>
    <w:rsid w:val="0E8355DE"/>
    <w:rsid w:val="0ED95430"/>
    <w:rsid w:val="0FCF4996"/>
    <w:rsid w:val="1386BA17"/>
    <w:rsid w:val="1437C530"/>
    <w:rsid w:val="14DB0757"/>
    <w:rsid w:val="1527CB5E"/>
    <w:rsid w:val="15A9A089"/>
    <w:rsid w:val="1750DAA4"/>
    <w:rsid w:val="187C9E75"/>
    <w:rsid w:val="1A919C4B"/>
    <w:rsid w:val="1B118723"/>
    <w:rsid w:val="1C82C939"/>
    <w:rsid w:val="1CE9BF0F"/>
    <w:rsid w:val="1E95FD02"/>
    <w:rsid w:val="25D1530F"/>
    <w:rsid w:val="263CB6C7"/>
    <w:rsid w:val="26C4AB06"/>
    <w:rsid w:val="26D392DA"/>
    <w:rsid w:val="2C058EB2"/>
    <w:rsid w:val="2EDC5A28"/>
    <w:rsid w:val="2FE1BD30"/>
    <w:rsid w:val="325F9B16"/>
    <w:rsid w:val="337190EC"/>
    <w:rsid w:val="3400D814"/>
    <w:rsid w:val="34E76570"/>
    <w:rsid w:val="35076336"/>
    <w:rsid w:val="360A8A18"/>
    <w:rsid w:val="36517CDB"/>
    <w:rsid w:val="38E4B044"/>
    <w:rsid w:val="3A5C8132"/>
    <w:rsid w:val="3BB84198"/>
    <w:rsid w:val="3BCF68A6"/>
    <w:rsid w:val="3CCFC652"/>
    <w:rsid w:val="3CE44192"/>
    <w:rsid w:val="3DF22DE6"/>
    <w:rsid w:val="3E941078"/>
    <w:rsid w:val="3E94EC90"/>
    <w:rsid w:val="40C5C015"/>
    <w:rsid w:val="41075DC2"/>
    <w:rsid w:val="4168D7B5"/>
    <w:rsid w:val="42EF91CE"/>
    <w:rsid w:val="430E3ACC"/>
    <w:rsid w:val="46B72278"/>
    <w:rsid w:val="46B77438"/>
    <w:rsid w:val="4862B69F"/>
    <w:rsid w:val="4B870AF3"/>
    <w:rsid w:val="4CDAF39B"/>
    <w:rsid w:val="4DE8D1B1"/>
    <w:rsid w:val="4E042DD9"/>
    <w:rsid w:val="4E8D2E7B"/>
    <w:rsid w:val="54A8D9B2"/>
    <w:rsid w:val="54EA4431"/>
    <w:rsid w:val="55F381CC"/>
    <w:rsid w:val="56EC47EA"/>
    <w:rsid w:val="58B3710D"/>
    <w:rsid w:val="5902C62E"/>
    <w:rsid w:val="59D1D2A3"/>
    <w:rsid w:val="5A4C25F3"/>
    <w:rsid w:val="5ACA00A6"/>
    <w:rsid w:val="5B698E4A"/>
    <w:rsid w:val="5CCA04C6"/>
    <w:rsid w:val="6218AF2E"/>
    <w:rsid w:val="627E1F25"/>
    <w:rsid w:val="64A54074"/>
    <w:rsid w:val="652178AD"/>
    <w:rsid w:val="65CE7AC3"/>
    <w:rsid w:val="6882F6A9"/>
    <w:rsid w:val="691EE985"/>
    <w:rsid w:val="69B7C91F"/>
    <w:rsid w:val="6A5DA300"/>
    <w:rsid w:val="6B1CB9B3"/>
    <w:rsid w:val="6BFEAF95"/>
    <w:rsid w:val="6DF76A18"/>
    <w:rsid w:val="6DFFB061"/>
    <w:rsid w:val="6FCA7952"/>
    <w:rsid w:val="701E4FF0"/>
    <w:rsid w:val="70B6FCA7"/>
    <w:rsid w:val="716B929A"/>
    <w:rsid w:val="741BBD24"/>
    <w:rsid w:val="75D39B5C"/>
    <w:rsid w:val="762DAC7C"/>
    <w:rsid w:val="79269175"/>
    <w:rsid w:val="7BB30E5B"/>
    <w:rsid w:val="7FE829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162F5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045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7EDC"/>
    <w:pPr>
      <w:tabs>
        <w:tab w:val="center" w:pos="4320"/>
        <w:tab w:val="right" w:pos="8640"/>
      </w:tabs>
      <w:spacing w:after="0" w:line="240" w:lineRule="auto"/>
    </w:pPr>
  </w:style>
  <w:style w:type="character" w:customStyle="1" w:styleId="HeaderChar">
    <w:name w:val="Header Char"/>
    <w:basedOn w:val="DefaultParagraphFont"/>
    <w:link w:val="Header"/>
    <w:uiPriority w:val="99"/>
    <w:rsid w:val="002C7EDC"/>
  </w:style>
  <w:style w:type="paragraph" w:styleId="Footer">
    <w:name w:val="footer"/>
    <w:basedOn w:val="Normal"/>
    <w:link w:val="FooterChar"/>
    <w:uiPriority w:val="99"/>
    <w:unhideWhenUsed/>
    <w:rsid w:val="002C7EDC"/>
    <w:pPr>
      <w:tabs>
        <w:tab w:val="center" w:pos="4320"/>
        <w:tab w:val="right" w:pos="8640"/>
      </w:tabs>
      <w:spacing w:after="0" w:line="240" w:lineRule="auto"/>
    </w:pPr>
  </w:style>
  <w:style w:type="character" w:customStyle="1" w:styleId="FooterChar">
    <w:name w:val="Footer Char"/>
    <w:basedOn w:val="DefaultParagraphFont"/>
    <w:link w:val="Footer"/>
    <w:uiPriority w:val="99"/>
    <w:rsid w:val="002C7EDC"/>
  </w:style>
  <w:style w:type="character" w:styleId="PageNumber">
    <w:name w:val="page number"/>
    <w:basedOn w:val="DefaultParagraphFont"/>
    <w:uiPriority w:val="99"/>
    <w:semiHidden/>
    <w:unhideWhenUsed/>
    <w:rsid w:val="002C7EDC"/>
  </w:style>
  <w:style w:type="paragraph" w:styleId="ListParagraph">
    <w:name w:val="List Paragraph"/>
    <w:basedOn w:val="Normal"/>
    <w:uiPriority w:val="34"/>
    <w:qFormat/>
    <w:rsid w:val="008E6891"/>
    <w:pPr>
      <w:ind w:left="720"/>
      <w:contextualSpacing/>
    </w:pPr>
  </w:style>
  <w:style w:type="character" w:styleId="CommentReference">
    <w:name w:val="annotation reference"/>
    <w:basedOn w:val="DefaultParagraphFont"/>
    <w:uiPriority w:val="99"/>
    <w:semiHidden/>
    <w:unhideWhenUsed/>
    <w:rsid w:val="00843CD2"/>
    <w:rPr>
      <w:sz w:val="16"/>
      <w:szCs w:val="16"/>
    </w:rPr>
  </w:style>
  <w:style w:type="paragraph" w:styleId="CommentText">
    <w:name w:val="annotation text"/>
    <w:basedOn w:val="Normal"/>
    <w:link w:val="CommentTextChar"/>
    <w:uiPriority w:val="99"/>
    <w:semiHidden/>
    <w:unhideWhenUsed/>
    <w:rsid w:val="00843CD2"/>
    <w:pPr>
      <w:spacing w:line="240" w:lineRule="auto"/>
    </w:pPr>
    <w:rPr>
      <w:sz w:val="20"/>
      <w:szCs w:val="20"/>
    </w:rPr>
  </w:style>
  <w:style w:type="character" w:customStyle="1" w:styleId="CommentTextChar">
    <w:name w:val="Comment Text Char"/>
    <w:basedOn w:val="DefaultParagraphFont"/>
    <w:link w:val="CommentText"/>
    <w:uiPriority w:val="99"/>
    <w:semiHidden/>
    <w:rsid w:val="00843CD2"/>
    <w:rPr>
      <w:sz w:val="20"/>
      <w:szCs w:val="20"/>
    </w:rPr>
  </w:style>
  <w:style w:type="paragraph" w:styleId="CommentSubject">
    <w:name w:val="annotation subject"/>
    <w:basedOn w:val="CommentText"/>
    <w:next w:val="CommentText"/>
    <w:link w:val="CommentSubjectChar"/>
    <w:uiPriority w:val="99"/>
    <w:semiHidden/>
    <w:unhideWhenUsed/>
    <w:rsid w:val="00843CD2"/>
    <w:rPr>
      <w:b/>
      <w:bCs/>
    </w:rPr>
  </w:style>
  <w:style w:type="character" w:customStyle="1" w:styleId="CommentSubjectChar">
    <w:name w:val="Comment Subject Char"/>
    <w:basedOn w:val="CommentTextChar"/>
    <w:link w:val="CommentSubject"/>
    <w:uiPriority w:val="99"/>
    <w:semiHidden/>
    <w:rsid w:val="00843CD2"/>
    <w:rPr>
      <w:b/>
      <w:bCs/>
      <w:sz w:val="20"/>
      <w:szCs w:val="20"/>
    </w:rPr>
  </w:style>
  <w:style w:type="paragraph" w:styleId="BalloonText">
    <w:name w:val="Balloon Text"/>
    <w:basedOn w:val="Normal"/>
    <w:link w:val="BalloonTextChar"/>
    <w:uiPriority w:val="99"/>
    <w:semiHidden/>
    <w:unhideWhenUsed/>
    <w:rsid w:val="00843CD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43CD2"/>
    <w:rPr>
      <w:rFonts w:ascii="Times New Roman" w:hAnsi="Times New Roman" w:cs="Times New Roman"/>
      <w:sz w:val="18"/>
      <w:szCs w:val="18"/>
    </w:rPr>
  </w:style>
  <w:style w:type="character" w:styleId="Hyperlink">
    <w:name w:val="Hyperlink"/>
    <w:basedOn w:val="DefaultParagraphFont"/>
    <w:uiPriority w:val="99"/>
    <w:unhideWhenUsed/>
    <w:rsid w:val="3BB84198"/>
    <w:rPr>
      <w:color w:val="0000FF"/>
      <w:u w:val="single"/>
    </w:rPr>
  </w:style>
  <w:style w:type="character" w:styleId="UnresolvedMention">
    <w:name w:val="Unresolved Mention"/>
    <w:basedOn w:val="DefaultParagraphFont"/>
    <w:uiPriority w:val="99"/>
    <w:rsid w:val="00CA0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3326">
      <w:bodyDiv w:val="1"/>
      <w:marLeft w:val="0"/>
      <w:marRight w:val="0"/>
      <w:marTop w:val="0"/>
      <w:marBottom w:val="0"/>
      <w:divBdr>
        <w:top w:val="none" w:sz="0" w:space="0" w:color="auto"/>
        <w:left w:val="none" w:sz="0" w:space="0" w:color="auto"/>
        <w:bottom w:val="none" w:sz="0" w:space="0" w:color="auto"/>
        <w:right w:val="none" w:sz="0" w:space="0" w:color="auto"/>
      </w:divBdr>
    </w:div>
    <w:div w:id="25647032">
      <w:bodyDiv w:val="1"/>
      <w:marLeft w:val="0"/>
      <w:marRight w:val="0"/>
      <w:marTop w:val="0"/>
      <w:marBottom w:val="0"/>
      <w:divBdr>
        <w:top w:val="none" w:sz="0" w:space="0" w:color="auto"/>
        <w:left w:val="none" w:sz="0" w:space="0" w:color="auto"/>
        <w:bottom w:val="none" w:sz="0" w:space="0" w:color="auto"/>
        <w:right w:val="none" w:sz="0" w:space="0" w:color="auto"/>
      </w:divBdr>
    </w:div>
    <w:div w:id="279721767">
      <w:bodyDiv w:val="1"/>
      <w:marLeft w:val="0"/>
      <w:marRight w:val="0"/>
      <w:marTop w:val="0"/>
      <w:marBottom w:val="0"/>
      <w:divBdr>
        <w:top w:val="none" w:sz="0" w:space="0" w:color="auto"/>
        <w:left w:val="none" w:sz="0" w:space="0" w:color="auto"/>
        <w:bottom w:val="none" w:sz="0" w:space="0" w:color="auto"/>
        <w:right w:val="none" w:sz="0" w:space="0" w:color="auto"/>
      </w:divBdr>
    </w:div>
    <w:div w:id="322439148">
      <w:bodyDiv w:val="1"/>
      <w:marLeft w:val="0"/>
      <w:marRight w:val="0"/>
      <w:marTop w:val="0"/>
      <w:marBottom w:val="0"/>
      <w:divBdr>
        <w:top w:val="none" w:sz="0" w:space="0" w:color="auto"/>
        <w:left w:val="none" w:sz="0" w:space="0" w:color="auto"/>
        <w:bottom w:val="none" w:sz="0" w:space="0" w:color="auto"/>
        <w:right w:val="none" w:sz="0" w:space="0" w:color="auto"/>
      </w:divBdr>
    </w:div>
    <w:div w:id="345594372">
      <w:bodyDiv w:val="1"/>
      <w:marLeft w:val="0"/>
      <w:marRight w:val="0"/>
      <w:marTop w:val="0"/>
      <w:marBottom w:val="0"/>
      <w:divBdr>
        <w:top w:val="none" w:sz="0" w:space="0" w:color="auto"/>
        <w:left w:val="none" w:sz="0" w:space="0" w:color="auto"/>
        <w:bottom w:val="none" w:sz="0" w:space="0" w:color="auto"/>
        <w:right w:val="none" w:sz="0" w:space="0" w:color="auto"/>
      </w:divBdr>
    </w:div>
    <w:div w:id="361594620">
      <w:bodyDiv w:val="1"/>
      <w:marLeft w:val="0"/>
      <w:marRight w:val="0"/>
      <w:marTop w:val="0"/>
      <w:marBottom w:val="0"/>
      <w:divBdr>
        <w:top w:val="none" w:sz="0" w:space="0" w:color="auto"/>
        <w:left w:val="none" w:sz="0" w:space="0" w:color="auto"/>
        <w:bottom w:val="none" w:sz="0" w:space="0" w:color="auto"/>
        <w:right w:val="none" w:sz="0" w:space="0" w:color="auto"/>
      </w:divBdr>
    </w:div>
    <w:div w:id="391124611">
      <w:bodyDiv w:val="1"/>
      <w:marLeft w:val="0"/>
      <w:marRight w:val="0"/>
      <w:marTop w:val="0"/>
      <w:marBottom w:val="0"/>
      <w:divBdr>
        <w:top w:val="none" w:sz="0" w:space="0" w:color="auto"/>
        <w:left w:val="none" w:sz="0" w:space="0" w:color="auto"/>
        <w:bottom w:val="none" w:sz="0" w:space="0" w:color="auto"/>
        <w:right w:val="none" w:sz="0" w:space="0" w:color="auto"/>
      </w:divBdr>
    </w:div>
    <w:div w:id="489444268">
      <w:bodyDiv w:val="1"/>
      <w:marLeft w:val="0"/>
      <w:marRight w:val="0"/>
      <w:marTop w:val="0"/>
      <w:marBottom w:val="0"/>
      <w:divBdr>
        <w:top w:val="none" w:sz="0" w:space="0" w:color="auto"/>
        <w:left w:val="none" w:sz="0" w:space="0" w:color="auto"/>
        <w:bottom w:val="none" w:sz="0" w:space="0" w:color="auto"/>
        <w:right w:val="none" w:sz="0" w:space="0" w:color="auto"/>
      </w:divBdr>
    </w:div>
    <w:div w:id="508300090">
      <w:bodyDiv w:val="1"/>
      <w:marLeft w:val="0"/>
      <w:marRight w:val="0"/>
      <w:marTop w:val="0"/>
      <w:marBottom w:val="0"/>
      <w:divBdr>
        <w:top w:val="none" w:sz="0" w:space="0" w:color="auto"/>
        <w:left w:val="none" w:sz="0" w:space="0" w:color="auto"/>
        <w:bottom w:val="none" w:sz="0" w:space="0" w:color="auto"/>
        <w:right w:val="none" w:sz="0" w:space="0" w:color="auto"/>
      </w:divBdr>
    </w:div>
    <w:div w:id="515730381">
      <w:bodyDiv w:val="1"/>
      <w:marLeft w:val="0"/>
      <w:marRight w:val="0"/>
      <w:marTop w:val="0"/>
      <w:marBottom w:val="0"/>
      <w:divBdr>
        <w:top w:val="none" w:sz="0" w:space="0" w:color="auto"/>
        <w:left w:val="none" w:sz="0" w:space="0" w:color="auto"/>
        <w:bottom w:val="none" w:sz="0" w:space="0" w:color="auto"/>
        <w:right w:val="none" w:sz="0" w:space="0" w:color="auto"/>
      </w:divBdr>
    </w:div>
    <w:div w:id="606278229">
      <w:bodyDiv w:val="1"/>
      <w:marLeft w:val="0"/>
      <w:marRight w:val="0"/>
      <w:marTop w:val="0"/>
      <w:marBottom w:val="0"/>
      <w:divBdr>
        <w:top w:val="none" w:sz="0" w:space="0" w:color="auto"/>
        <w:left w:val="none" w:sz="0" w:space="0" w:color="auto"/>
        <w:bottom w:val="none" w:sz="0" w:space="0" w:color="auto"/>
        <w:right w:val="none" w:sz="0" w:space="0" w:color="auto"/>
      </w:divBdr>
    </w:div>
    <w:div w:id="813301788">
      <w:bodyDiv w:val="1"/>
      <w:marLeft w:val="0"/>
      <w:marRight w:val="0"/>
      <w:marTop w:val="0"/>
      <w:marBottom w:val="0"/>
      <w:divBdr>
        <w:top w:val="none" w:sz="0" w:space="0" w:color="auto"/>
        <w:left w:val="none" w:sz="0" w:space="0" w:color="auto"/>
        <w:bottom w:val="none" w:sz="0" w:space="0" w:color="auto"/>
        <w:right w:val="none" w:sz="0" w:space="0" w:color="auto"/>
      </w:divBdr>
    </w:div>
    <w:div w:id="823862152">
      <w:bodyDiv w:val="1"/>
      <w:marLeft w:val="0"/>
      <w:marRight w:val="0"/>
      <w:marTop w:val="0"/>
      <w:marBottom w:val="0"/>
      <w:divBdr>
        <w:top w:val="none" w:sz="0" w:space="0" w:color="auto"/>
        <w:left w:val="none" w:sz="0" w:space="0" w:color="auto"/>
        <w:bottom w:val="none" w:sz="0" w:space="0" w:color="auto"/>
        <w:right w:val="none" w:sz="0" w:space="0" w:color="auto"/>
      </w:divBdr>
    </w:div>
    <w:div w:id="879973061">
      <w:bodyDiv w:val="1"/>
      <w:marLeft w:val="0"/>
      <w:marRight w:val="0"/>
      <w:marTop w:val="0"/>
      <w:marBottom w:val="0"/>
      <w:divBdr>
        <w:top w:val="none" w:sz="0" w:space="0" w:color="auto"/>
        <w:left w:val="none" w:sz="0" w:space="0" w:color="auto"/>
        <w:bottom w:val="none" w:sz="0" w:space="0" w:color="auto"/>
        <w:right w:val="none" w:sz="0" w:space="0" w:color="auto"/>
      </w:divBdr>
    </w:div>
    <w:div w:id="932935979">
      <w:bodyDiv w:val="1"/>
      <w:marLeft w:val="0"/>
      <w:marRight w:val="0"/>
      <w:marTop w:val="0"/>
      <w:marBottom w:val="0"/>
      <w:divBdr>
        <w:top w:val="none" w:sz="0" w:space="0" w:color="auto"/>
        <w:left w:val="none" w:sz="0" w:space="0" w:color="auto"/>
        <w:bottom w:val="none" w:sz="0" w:space="0" w:color="auto"/>
        <w:right w:val="none" w:sz="0" w:space="0" w:color="auto"/>
      </w:divBdr>
    </w:div>
    <w:div w:id="960846241">
      <w:bodyDiv w:val="1"/>
      <w:marLeft w:val="0"/>
      <w:marRight w:val="0"/>
      <w:marTop w:val="0"/>
      <w:marBottom w:val="0"/>
      <w:divBdr>
        <w:top w:val="none" w:sz="0" w:space="0" w:color="auto"/>
        <w:left w:val="none" w:sz="0" w:space="0" w:color="auto"/>
        <w:bottom w:val="none" w:sz="0" w:space="0" w:color="auto"/>
        <w:right w:val="none" w:sz="0" w:space="0" w:color="auto"/>
      </w:divBdr>
    </w:div>
    <w:div w:id="1016080504">
      <w:bodyDiv w:val="1"/>
      <w:marLeft w:val="0"/>
      <w:marRight w:val="0"/>
      <w:marTop w:val="0"/>
      <w:marBottom w:val="0"/>
      <w:divBdr>
        <w:top w:val="none" w:sz="0" w:space="0" w:color="auto"/>
        <w:left w:val="none" w:sz="0" w:space="0" w:color="auto"/>
        <w:bottom w:val="none" w:sz="0" w:space="0" w:color="auto"/>
        <w:right w:val="none" w:sz="0" w:space="0" w:color="auto"/>
      </w:divBdr>
    </w:div>
    <w:div w:id="1043018596">
      <w:bodyDiv w:val="1"/>
      <w:marLeft w:val="0"/>
      <w:marRight w:val="0"/>
      <w:marTop w:val="0"/>
      <w:marBottom w:val="0"/>
      <w:divBdr>
        <w:top w:val="none" w:sz="0" w:space="0" w:color="auto"/>
        <w:left w:val="none" w:sz="0" w:space="0" w:color="auto"/>
        <w:bottom w:val="none" w:sz="0" w:space="0" w:color="auto"/>
        <w:right w:val="none" w:sz="0" w:space="0" w:color="auto"/>
      </w:divBdr>
    </w:div>
    <w:div w:id="1067607349">
      <w:bodyDiv w:val="1"/>
      <w:marLeft w:val="0"/>
      <w:marRight w:val="0"/>
      <w:marTop w:val="0"/>
      <w:marBottom w:val="0"/>
      <w:divBdr>
        <w:top w:val="none" w:sz="0" w:space="0" w:color="auto"/>
        <w:left w:val="none" w:sz="0" w:space="0" w:color="auto"/>
        <w:bottom w:val="none" w:sz="0" w:space="0" w:color="auto"/>
        <w:right w:val="none" w:sz="0" w:space="0" w:color="auto"/>
      </w:divBdr>
    </w:div>
    <w:div w:id="1098988192">
      <w:bodyDiv w:val="1"/>
      <w:marLeft w:val="0"/>
      <w:marRight w:val="0"/>
      <w:marTop w:val="0"/>
      <w:marBottom w:val="0"/>
      <w:divBdr>
        <w:top w:val="none" w:sz="0" w:space="0" w:color="auto"/>
        <w:left w:val="none" w:sz="0" w:space="0" w:color="auto"/>
        <w:bottom w:val="none" w:sz="0" w:space="0" w:color="auto"/>
        <w:right w:val="none" w:sz="0" w:space="0" w:color="auto"/>
      </w:divBdr>
    </w:div>
    <w:div w:id="1235699728">
      <w:bodyDiv w:val="1"/>
      <w:marLeft w:val="0"/>
      <w:marRight w:val="0"/>
      <w:marTop w:val="0"/>
      <w:marBottom w:val="0"/>
      <w:divBdr>
        <w:top w:val="none" w:sz="0" w:space="0" w:color="auto"/>
        <w:left w:val="none" w:sz="0" w:space="0" w:color="auto"/>
        <w:bottom w:val="none" w:sz="0" w:space="0" w:color="auto"/>
        <w:right w:val="none" w:sz="0" w:space="0" w:color="auto"/>
      </w:divBdr>
    </w:div>
    <w:div w:id="1317028534">
      <w:bodyDiv w:val="1"/>
      <w:marLeft w:val="0"/>
      <w:marRight w:val="0"/>
      <w:marTop w:val="0"/>
      <w:marBottom w:val="0"/>
      <w:divBdr>
        <w:top w:val="none" w:sz="0" w:space="0" w:color="auto"/>
        <w:left w:val="none" w:sz="0" w:space="0" w:color="auto"/>
        <w:bottom w:val="none" w:sz="0" w:space="0" w:color="auto"/>
        <w:right w:val="none" w:sz="0" w:space="0" w:color="auto"/>
      </w:divBdr>
    </w:div>
    <w:div w:id="1335760276">
      <w:bodyDiv w:val="1"/>
      <w:marLeft w:val="0"/>
      <w:marRight w:val="0"/>
      <w:marTop w:val="0"/>
      <w:marBottom w:val="0"/>
      <w:divBdr>
        <w:top w:val="none" w:sz="0" w:space="0" w:color="auto"/>
        <w:left w:val="none" w:sz="0" w:space="0" w:color="auto"/>
        <w:bottom w:val="none" w:sz="0" w:space="0" w:color="auto"/>
        <w:right w:val="none" w:sz="0" w:space="0" w:color="auto"/>
      </w:divBdr>
    </w:div>
    <w:div w:id="1338575957">
      <w:bodyDiv w:val="1"/>
      <w:marLeft w:val="0"/>
      <w:marRight w:val="0"/>
      <w:marTop w:val="0"/>
      <w:marBottom w:val="0"/>
      <w:divBdr>
        <w:top w:val="none" w:sz="0" w:space="0" w:color="auto"/>
        <w:left w:val="none" w:sz="0" w:space="0" w:color="auto"/>
        <w:bottom w:val="none" w:sz="0" w:space="0" w:color="auto"/>
        <w:right w:val="none" w:sz="0" w:space="0" w:color="auto"/>
      </w:divBdr>
    </w:div>
    <w:div w:id="1389917909">
      <w:bodyDiv w:val="1"/>
      <w:marLeft w:val="0"/>
      <w:marRight w:val="0"/>
      <w:marTop w:val="0"/>
      <w:marBottom w:val="0"/>
      <w:divBdr>
        <w:top w:val="none" w:sz="0" w:space="0" w:color="auto"/>
        <w:left w:val="none" w:sz="0" w:space="0" w:color="auto"/>
        <w:bottom w:val="none" w:sz="0" w:space="0" w:color="auto"/>
        <w:right w:val="none" w:sz="0" w:space="0" w:color="auto"/>
      </w:divBdr>
    </w:div>
    <w:div w:id="1404915886">
      <w:bodyDiv w:val="1"/>
      <w:marLeft w:val="0"/>
      <w:marRight w:val="0"/>
      <w:marTop w:val="0"/>
      <w:marBottom w:val="0"/>
      <w:divBdr>
        <w:top w:val="none" w:sz="0" w:space="0" w:color="auto"/>
        <w:left w:val="none" w:sz="0" w:space="0" w:color="auto"/>
        <w:bottom w:val="none" w:sz="0" w:space="0" w:color="auto"/>
        <w:right w:val="none" w:sz="0" w:space="0" w:color="auto"/>
      </w:divBdr>
    </w:div>
    <w:div w:id="1476340344">
      <w:bodyDiv w:val="1"/>
      <w:marLeft w:val="0"/>
      <w:marRight w:val="0"/>
      <w:marTop w:val="0"/>
      <w:marBottom w:val="0"/>
      <w:divBdr>
        <w:top w:val="none" w:sz="0" w:space="0" w:color="auto"/>
        <w:left w:val="none" w:sz="0" w:space="0" w:color="auto"/>
        <w:bottom w:val="none" w:sz="0" w:space="0" w:color="auto"/>
        <w:right w:val="none" w:sz="0" w:space="0" w:color="auto"/>
      </w:divBdr>
    </w:div>
    <w:div w:id="1478885687">
      <w:bodyDiv w:val="1"/>
      <w:marLeft w:val="0"/>
      <w:marRight w:val="0"/>
      <w:marTop w:val="0"/>
      <w:marBottom w:val="0"/>
      <w:divBdr>
        <w:top w:val="none" w:sz="0" w:space="0" w:color="auto"/>
        <w:left w:val="none" w:sz="0" w:space="0" w:color="auto"/>
        <w:bottom w:val="none" w:sz="0" w:space="0" w:color="auto"/>
        <w:right w:val="none" w:sz="0" w:space="0" w:color="auto"/>
      </w:divBdr>
    </w:div>
    <w:div w:id="1515849915">
      <w:bodyDiv w:val="1"/>
      <w:marLeft w:val="0"/>
      <w:marRight w:val="0"/>
      <w:marTop w:val="0"/>
      <w:marBottom w:val="0"/>
      <w:divBdr>
        <w:top w:val="none" w:sz="0" w:space="0" w:color="auto"/>
        <w:left w:val="none" w:sz="0" w:space="0" w:color="auto"/>
        <w:bottom w:val="none" w:sz="0" w:space="0" w:color="auto"/>
        <w:right w:val="none" w:sz="0" w:space="0" w:color="auto"/>
      </w:divBdr>
    </w:div>
    <w:div w:id="1563249936">
      <w:bodyDiv w:val="1"/>
      <w:marLeft w:val="0"/>
      <w:marRight w:val="0"/>
      <w:marTop w:val="0"/>
      <w:marBottom w:val="0"/>
      <w:divBdr>
        <w:top w:val="none" w:sz="0" w:space="0" w:color="auto"/>
        <w:left w:val="none" w:sz="0" w:space="0" w:color="auto"/>
        <w:bottom w:val="none" w:sz="0" w:space="0" w:color="auto"/>
        <w:right w:val="none" w:sz="0" w:space="0" w:color="auto"/>
      </w:divBdr>
    </w:div>
    <w:div w:id="1697802497">
      <w:bodyDiv w:val="1"/>
      <w:marLeft w:val="0"/>
      <w:marRight w:val="0"/>
      <w:marTop w:val="0"/>
      <w:marBottom w:val="0"/>
      <w:divBdr>
        <w:top w:val="none" w:sz="0" w:space="0" w:color="auto"/>
        <w:left w:val="none" w:sz="0" w:space="0" w:color="auto"/>
        <w:bottom w:val="none" w:sz="0" w:space="0" w:color="auto"/>
        <w:right w:val="none" w:sz="0" w:space="0" w:color="auto"/>
      </w:divBdr>
    </w:div>
    <w:div w:id="1715612782">
      <w:bodyDiv w:val="1"/>
      <w:marLeft w:val="0"/>
      <w:marRight w:val="0"/>
      <w:marTop w:val="0"/>
      <w:marBottom w:val="0"/>
      <w:divBdr>
        <w:top w:val="none" w:sz="0" w:space="0" w:color="auto"/>
        <w:left w:val="none" w:sz="0" w:space="0" w:color="auto"/>
        <w:bottom w:val="none" w:sz="0" w:space="0" w:color="auto"/>
        <w:right w:val="none" w:sz="0" w:space="0" w:color="auto"/>
      </w:divBdr>
    </w:div>
    <w:div w:id="1729642107">
      <w:bodyDiv w:val="1"/>
      <w:marLeft w:val="0"/>
      <w:marRight w:val="0"/>
      <w:marTop w:val="0"/>
      <w:marBottom w:val="0"/>
      <w:divBdr>
        <w:top w:val="none" w:sz="0" w:space="0" w:color="auto"/>
        <w:left w:val="none" w:sz="0" w:space="0" w:color="auto"/>
        <w:bottom w:val="none" w:sz="0" w:space="0" w:color="auto"/>
        <w:right w:val="none" w:sz="0" w:space="0" w:color="auto"/>
      </w:divBdr>
    </w:div>
    <w:div w:id="1885753420">
      <w:bodyDiv w:val="1"/>
      <w:marLeft w:val="0"/>
      <w:marRight w:val="0"/>
      <w:marTop w:val="0"/>
      <w:marBottom w:val="0"/>
      <w:divBdr>
        <w:top w:val="none" w:sz="0" w:space="0" w:color="auto"/>
        <w:left w:val="none" w:sz="0" w:space="0" w:color="auto"/>
        <w:bottom w:val="none" w:sz="0" w:space="0" w:color="auto"/>
        <w:right w:val="none" w:sz="0" w:space="0" w:color="auto"/>
      </w:divBdr>
    </w:div>
    <w:div w:id="2109035467">
      <w:bodyDiv w:val="1"/>
      <w:marLeft w:val="0"/>
      <w:marRight w:val="0"/>
      <w:marTop w:val="0"/>
      <w:marBottom w:val="0"/>
      <w:divBdr>
        <w:top w:val="none" w:sz="0" w:space="0" w:color="auto"/>
        <w:left w:val="none" w:sz="0" w:space="0" w:color="auto"/>
        <w:bottom w:val="none" w:sz="0" w:space="0" w:color="auto"/>
        <w:right w:val="none" w:sz="0" w:space="0" w:color="auto"/>
      </w:divBdr>
    </w:div>
    <w:div w:id="212330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in@mcs.anl.go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E6A391-AE9D-4822-82A9-64E0DFCA6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403</Words>
  <Characters>2535</Characters>
  <Application>Microsoft Office Word</Application>
  <DocSecurity>0</DocSecurity>
  <Lines>57</Lines>
  <Paragraphs>25</Paragraphs>
  <ScaleCrop>false</ScaleCrop>
  <Company>LLNL</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Current User</dc:creator>
  <cp:lastModifiedBy>Kolev, Tzanio</cp:lastModifiedBy>
  <cp:revision>17</cp:revision>
  <cp:lastPrinted>2019-03-22T21:31:00Z</cp:lastPrinted>
  <dcterms:created xsi:type="dcterms:W3CDTF">2019-03-01T18:53:00Z</dcterms:created>
  <dcterms:modified xsi:type="dcterms:W3CDTF">2026-04-14T17:55:00Z</dcterms:modified>
</cp:coreProperties>
</file>