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1B27C1">
      <w:pPr>
        <w:pStyle w:val="2"/>
      </w:pPr>
      <w:r>
        <w:t>Business Context</w:t>
      </w:r>
    </w:p>
    <w:p w14:paraId="331A8CEE">
      <w:pPr>
        <w:pStyle w:val="6"/>
      </w:pPr>
      <w:r>
        <w:t>&lt;This section summarizes so</w:t>
      </w:r>
      <w:bookmarkStart w:id="3" w:name="_GoBack"/>
      <w:bookmarkEnd w:id="3"/>
      <w:r>
        <w:t>me of the business issues around the project, including profiles of major customer categories, assumptions that went into the project concept, and the management priorities for the project.&gt;</w:t>
      </w:r>
    </w:p>
    <w:p w14:paraId="5AB484FC">
      <w:pPr>
        <w:pStyle w:val="3"/>
      </w:pPr>
      <w:bookmarkStart w:id="0" w:name="_Toc356192847"/>
      <w:r>
        <w:t>Stakeholder Profiles</w:t>
      </w:r>
      <w:bookmarkEnd w:id="0"/>
    </w:p>
    <w:p w14:paraId="73D5D027">
      <w:pPr>
        <w:pStyle w:val="6"/>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1C874109">
      <w:pPr>
        <w:pStyle w:val="6"/>
      </w:pPr>
    </w:p>
    <w:p w14:paraId="6A4CC3E8">
      <w:pPr>
        <w:pStyle w:val="6"/>
        <w:numPr>
          <w:ilvl w:val="0"/>
          <w:numId w:val="2"/>
        </w:numPr>
      </w:pPr>
      <w:r>
        <w:t>improved productivity</w:t>
      </w:r>
    </w:p>
    <w:p w14:paraId="682541D1">
      <w:pPr>
        <w:pStyle w:val="6"/>
        <w:numPr>
          <w:ilvl w:val="0"/>
          <w:numId w:val="2"/>
        </w:numPr>
      </w:pPr>
      <w:r>
        <w:t>reduced rework</w:t>
      </w:r>
    </w:p>
    <w:p w14:paraId="42BCBB78">
      <w:pPr>
        <w:pStyle w:val="6"/>
        <w:numPr>
          <w:ilvl w:val="0"/>
          <w:numId w:val="2"/>
        </w:numPr>
      </w:pPr>
      <w:r>
        <w:t>cost savings</w:t>
      </w:r>
    </w:p>
    <w:p w14:paraId="5D7AA217">
      <w:pPr>
        <w:pStyle w:val="6"/>
        <w:numPr>
          <w:ilvl w:val="0"/>
          <w:numId w:val="2"/>
        </w:numPr>
      </w:pPr>
      <w:r>
        <w:t>streamlined business processes</w:t>
      </w:r>
    </w:p>
    <w:p w14:paraId="79AEB533">
      <w:pPr>
        <w:pStyle w:val="6"/>
        <w:numPr>
          <w:ilvl w:val="0"/>
          <w:numId w:val="2"/>
        </w:numPr>
      </w:pPr>
      <w:r>
        <w:t>automation of previously manual tasks</w:t>
      </w:r>
    </w:p>
    <w:p w14:paraId="4F517531">
      <w:pPr>
        <w:pStyle w:val="6"/>
        <w:numPr>
          <w:ilvl w:val="0"/>
          <w:numId w:val="2"/>
        </w:numPr>
      </w:pPr>
      <w:r>
        <w:t>ability to perform entirely new tasks or functions</w:t>
      </w:r>
    </w:p>
    <w:p w14:paraId="5F99233B">
      <w:pPr>
        <w:pStyle w:val="6"/>
        <w:numPr>
          <w:ilvl w:val="0"/>
          <w:numId w:val="2"/>
        </w:numPr>
      </w:pPr>
      <w:r>
        <w:t>conformance to current standards or regulations</w:t>
      </w:r>
    </w:p>
    <w:p w14:paraId="58C246E2">
      <w:pPr>
        <w:pStyle w:val="6"/>
        <w:numPr>
          <w:ilvl w:val="0"/>
          <w:numId w:val="2"/>
        </w:numPr>
      </w:pPr>
      <w:r>
        <w:t>improved usability or reduced frustration level compared to current applications</w:t>
      </w:r>
    </w:p>
    <w:p w14:paraId="5DCADDA7">
      <w:pPr>
        <w:pStyle w:val="6"/>
      </w:pPr>
    </w:p>
    <w:p w14:paraId="119EC74C">
      <w:pPr>
        <w:pStyle w:val="6"/>
      </w:pPr>
      <w:r>
        <w:t>Example:&gt;</w:t>
      </w:r>
    </w:p>
    <w:p w14:paraId="3AD1AF77"/>
    <w:tbl>
      <w:tblPr>
        <w:tblStyle w:val="5"/>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48"/>
        <w:gridCol w:w="1440"/>
        <w:gridCol w:w="2070"/>
        <w:gridCol w:w="2340"/>
        <w:gridCol w:w="1710"/>
      </w:tblGrid>
      <w:tr w14:paraId="642040B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48" w:type="dxa"/>
            <w:tcBorders>
              <w:top w:val="single" w:color="auto" w:sz="12" w:space="0"/>
              <w:bottom w:val="double" w:color="auto" w:sz="12" w:space="0"/>
            </w:tcBorders>
          </w:tcPr>
          <w:p w14:paraId="4BD5A629">
            <w:pPr>
              <w:pStyle w:val="6"/>
              <w:keepNext/>
              <w:keepLines/>
              <w:jc w:val="center"/>
              <w:rPr>
                <w:b/>
              </w:rPr>
            </w:pPr>
            <w:r>
              <w:rPr>
                <w:b/>
              </w:rPr>
              <w:br w:type="textWrapping"/>
            </w:r>
            <w:r>
              <w:rPr>
                <w:b/>
              </w:rPr>
              <w:t>Stakeholder</w:t>
            </w:r>
          </w:p>
        </w:tc>
        <w:tc>
          <w:tcPr>
            <w:tcW w:w="1440" w:type="dxa"/>
            <w:tcBorders>
              <w:top w:val="single" w:color="auto" w:sz="12" w:space="0"/>
              <w:bottom w:val="double" w:color="auto" w:sz="12" w:space="0"/>
            </w:tcBorders>
          </w:tcPr>
          <w:p w14:paraId="4254BC92">
            <w:pPr>
              <w:pStyle w:val="6"/>
              <w:keepNext/>
              <w:keepLines/>
              <w:jc w:val="center"/>
              <w:rPr>
                <w:b/>
              </w:rPr>
            </w:pPr>
            <w:r>
              <w:rPr>
                <w:b/>
              </w:rPr>
              <w:t>Major Value</w:t>
            </w:r>
          </w:p>
        </w:tc>
        <w:tc>
          <w:tcPr>
            <w:tcW w:w="2070" w:type="dxa"/>
            <w:tcBorders>
              <w:top w:val="single" w:color="auto" w:sz="12" w:space="0"/>
              <w:bottom w:val="double" w:color="auto" w:sz="12" w:space="0"/>
            </w:tcBorders>
          </w:tcPr>
          <w:p w14:paraId="0B5E53E8">
            <w:pPr>
              <w:pStyle w:val="6"/>
              <w:keepNext/>
              <w:keepLines/>
              <w:jc w:val="center"/>
              <w:rPr>
                <w:b/>
              </w:rPr>
            </w:pPr>
            <w:r>
              <w:rPr>
                <w:b/>
              </w:rPr>
              <w:br w:type="textWrapping"/>
            </w:r>
            <w:r>
              <w:rPr>
                <w:b/>
              </w:rPr>
              <w:t>Attitudes</w:t>
            </w:r>
          </w:p>
        </w:tc>
        <w:tc>
          <w:tcPr>
            <w:tcW w:w="2340" w:type="dxa"/>
            <w:tcBorders>
              <w:top w:val="single" w:color="auto" w:sz="12" w:space="0"/>
              <w:bottom w:val="double" w:color="auto" w:sz="12" w:space="0"/>
            </w:tcBorders>
          </w:tcPr>
          <w:p w14:paraId="2AB8D5F5">
            <w:pPr>
              <w:pStyle w:val="6"/>
              <w:keepNext/>
              <w:keepLines/>
              <w:jc w:val="center"/>
              <w:rPr>
                <w:b/>
              </w:rPr>
            </w:pPr>
            <w:r>
              <w:rPr>
                <w:b/>
              </w:rPr>
              <w:br w:type="textWrapping"/>
            </w:r>
            <w:r>
              <w:rPr>
                <w:b/>
              </w:rPr>
              <w:t>Major Interests</w:t>
            </w:r>
          </w:p>
        </w:tc>
        <w:tc>
          <w:tcPr>
            <w:tcW w:w="1710" w:type="dxa"/>
            <w:tcBorders>
              <w:top w:val="single" w:color="auto" w:sz="12" w:space="0"/>
              <w:bottom w:val="double" w:color="auto" w:sz="12" w:space="0"/>
            </w:tcBorders>
          </w:tcPr>
          <w:p w14:paraId="47A0909B">
            <w:pPr>
              <w:pStyle w:val="6"/>
              <w:keepNext/>
              <w:keepLines/>
              <w:jc w:val="center"/>
              <w:rPr>
                <w:b/>
              </w:rPr>
            </w:pPr>
            <w:r>
              <w:rPr>
                <w:b/>
              </w:rPr>
              <w:br w:type="textWrapping"/>
            </w:r>
            <w:r>
              <w:rPr>
                <w:b/>
              </w:rPr>
              <w:t>Constraints</w:t>
            </w:r>
          </w:p>
        </w:tc>
      </w:tr>
      <w:tr w14:paraId="5F5114B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48" w:type="dxa"/>
            <w:tcBorders>
              <w:top w:val="nil"/>
            </w:tcBorders>
          </w:tcPr>
          <w:p w14:paraId="3635938E">
            <w:pPr>
              <w:pStyle w:val="7"/>
            </w:pPr>
            <w:r>
              <w:t>executives</w:t>
            </w:r>
          </w:p>
        </w:tc>
        <w:tc>
          <w:tcPr>
            <w:tcW w:w="1440" w:type="dxa"/>
            <w:tcBorders>
              <w:top w:val="nil"/>
            </w:tcBorders>
          </w:tcPr>
          <w:p w14:paraId="5DDF79B7">
            <w:pPr>
              <w:pStyle w:val="7"/>
            </w:pPr>
            <w:r>
              <w:t>increased revenue</w:t>
            </w:r>
          </w:p>
        </w:tc>
        <w:tc>
          <w:tcPr>
            <w:tcW w:w="2070" w:type="dxa"/>
            <w:tcBorders>
              <w:top w:val="nil"/>
            </w:tcBorders>
          </w:tcPr>
          <w:p w14:paraId="5105B2AD">
            <w:pPr>
              <w:pStyle w:val="7"/>
            </w:pPr>
            <w:r>
              <w:t>see product as avenue to 25% increase in market share</w:t>
            </w:r>
          </w:p>
        </w:tc>
        <w:tc>
          <w:tcPr>
            <w:tcW w:w="2340" w:type="dxa"/>
            <w:tcBorders>
              <w:top w:val="nil"/>
            </w:tcBorders>
          </w:tcPr>
          <w:p w14:paraId="53C9E2EB">
            <w:pPr>
              <w:pStyle w:val="7"/>
            </w:pPr>
            <w:r>
              <w:t>richer feature set than competitors; time to market</w:t>
            </w:r>
          </w:p>
        </w:tc>
        <w:tc>
          <w:tcPr>
            <w:tcW w:w="1710" w:type="dxa"/>
            <w:tcBorders>
              <w:top w:val="nil"/>
            </w:tcBorders>
          </w:tcPr>
          <w:p w14:paraId="715ADC04">
            <w:pPr>
              <w:pStyle w:val="7"/>
            </w:pPr>
            <w:r>
              <w:t>maximum budget = $1.4M</w:t>
            </w:r>
          </w:p>
        </w:tc>
      </w:tr>
      <w:tr w14:paraId="1E30668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48" w:type="dxa"/>
          </w:tcPr>
          <w:p w14:paraId="768492AE">
            <w:pPr>
              <w:pStyle w:val="7"/>
            </w:pPr>
            <w:r>
              <w:t>editors</w:t>
            </w:r>
          </w:p>
        </w:tc>
        <w:tc>
          <w:tcPr>
            <w:tcW w:w="1440" w:type="dxa"/>
          </w:tcPr>
          <w:p w14:paraId="1648E9B1">
            <w:pPr>
              <w:pStyle w:val="7"/>
            </w:pPr>
            <w:r>
              <w:t>fewer errors in work</w:t>
            </w:r>
          </w:p>
        </w:tc>
        <w:tc>
          <w:tcPr>
            <w:tcW w:w="2070" w:type="dxa"/>
          </w:tcPr>
          <w:p w14:paraId="74EEC8F3">
            <w:pPr>
              <w:pStyle w:val="7"/>
            </w:pPr>
            <w:r>
              <w:t>highly receptive, but expect high usability</w:t>
            </w:r>
          </w:p>
        </w:tc>
        <w:tc>
          <w:tcPr>
            <w:tcW w:w="2340" w:type="dxa"/>
          </w:tcPr>
          <w:p w14:paraId="4176E502">
            <w:pPr>
              <w:pStyle w:val="7"/>
            </w:pPr>
            <w:r>
              <w:t>automatic error correction; ease of use; high reliability</w:t>
            </w:r>
          </w:p>
        </w:tc>
        <w:tc>
          <w:tcPr>
            <w:tcW w:w="1710" w:type="dxa"/>
          </w:tcPr>
          <w:p w14:paraId="2F96F96A">
            <w:pPr>
              <w:pStyle w:val="7"/>
            </w:pPr>
            <w:r>
              <w:t>must run on low-end workstations</w:t>
            </w:r>
          </w:p>
        </w:tc>
      </w:tr>
      <w:tr w14:paraId="77DFE2D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48" w:type="dxa"/>
          </w:tcPr>
          <w:p w14:paraId="42456B67">
            <w:pPr>
              <w:pStyle w:val="7"/>
            </w:pPr>
            <w:r>
              <w:t>legal aides</w:t>
            </w:r>
          </w:p>
        </w:tc>
        <w:tc>
          <w:tcPr>
            <w:tcW w:w="1440" w:type="dxa"/>
          </w:tcPr>
          <w:p w14:paraId="19B14FBC">
            <w:pPr>
              <w:pStyle w:val="7"/>
            </w:pPr>
            <w:r>
              <w:t>quick access to data</w:t>
            </w:r>
          </w:p>
        </w:tc>
        <w:tc>
          <w:tcPr>
            <w:tcW w:w="2070" w:type="dxa"/>
          </w:tcPr>
          <w:p w14:paraId="394EC2D9">
            <w:pPr>
              <w:pStyle w:val="7"/>
            </w:pPr>
            <w:r>
              <w:t>resistant unless product is keystroke-compatible with current system</w:t>
            </w:r>
          </w:p>
        </w:tc>
        <w:tc>
          <w:tcPr>
            <w:tcW w:w="2340" w:type="dxa"/>
          </w:tcPr>
          <w:p w14:paraId="6C5A6703">
            <w:pPr>
              <w:pStyle w:val="7"/>
            </w:pPr>
            <w:r>
              <w:t>ability to handle much larger database than current system; easy to learn</w:t>
            </w:r>
          </w:p>
        </w:tc>
        <w:tc>
          <w:tcPr>
            <w:tcW w:w="1710" w:type="dxa"/>
          </w:tcPr>
          <w:p w14:paraId="01FC67A8">
            <w:pPr>
              <w:pStyle w:val="7"/>
            </w:pPr>
            <w:r>
              <w:t>no budget for retraining</w:t>
            </w:r>
          </w:p>
        </w:tc>
      </w:tr>
    </w:tbl>
    <w:p w14:paraId="3DEB3F34"/>
    <w:p w14:paraId="5CAFB9BA">
      <w:pPr>
        <w:pStyle w:val="3"/>
      </w:pPr>
      <w:bookmarkStart w:id="1" w:name="_Toc356192848"/>
      <w:r>
        <w:t>Project Priorities</w:t>
      </w:r>
      <w:bookmarkEnd w:id="1"/>
    </w:p>
    <w:p w14:paraId="7BC8DE96">
      <w:pPr>
        <w:pStyle w:val="6"/>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14:paraId="4E75E4D6"/>
    <w:tbl>
      <w:tblPr>
        <w:tblStyle w:val="5"/>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250"/>
        <w:gridCol w:w="2340"/>
        <w:gridCol w:w="2898"/>
      </w:tblGrid>
      <w:tr w14:paraId="0DD816D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12" w:space="0"/>
              <w:bottom w:val="double" w:color="auto" w:sz="12" w:space="0"/>
            </w:tcBorders>
          </w:tcPr>
          <w:p w14:paraId="7E34D868">
            <w:pPr>
              <w:pStyle w:val="6"/>
              <w:keepNext/>
              <w:keepLines/>
              <w:jc w:val="center"/>
              <w:rPr>
                <w:b/>
              </w:rPr>
            </w:pPr>
            <w:r>
              <w:rPr>
                <w:b/>
              </w:rPr>
              <w:t>Dimension</w:t>
            </w:r>
          </w:p>
        </w:tc>
        <w:tc>
          <w:tcPr>
            <w:tcW w:w="2250" w:type="dxa"/>
            <w:tcBorders>
              <w:top w:val="single" w:color="auto" w:sz="12" w:space="0"/>
              <w:bottom w:val="double" w:color="auto" w:sz="12" w:space="0"/>
            </w:tcBorders>
          </w:tcPr>
          <w:p w14:paraId="0AA30563">
            <w:pPr>
              <w:pStyle w:val="6"/>
              <w:keepNext/>
              <w:keepLines/>
              <w:jc w:val="center"/>
              <w:rPr>
                <w:b/>
              </w:rPr>
            </w:pPr>
            <w:r>
              <w:rPr>
                <w:b/>
              </w:rPr>
              <w:t>Driver</w:t>
            </w:r>
            <w:r>
              <w:rPr>
                <w:b/>
              </w:rPr>
              <w:br w:type="textWrapping"/>
            </w:r>
            <w:r>
              <w:rPr>
                <w:b/>
              </w:rPr>
              <w:t>(state objective)</w:t>
            </w:r>
          </w:p>
        </w:tc>
        <w:tc>
          <w:tcPr>
            <w:tcW w:w="2340" w:type="dxa"/>
            <w:tcBorders>
              <w:top w:val="single" w:color="auto" w:sz="12" w:space="0"/>
              <w:bottom w:val="double" w:color="auto" w:sz="12" w:space="0"/>
            </w:tcBorders>
          </w:tcPr>
          <w:p w14:paraId="1B0CB88F">
            <w:pPr>
              <w:pStyle w:val="6"/>
              <w:keepNext/>
              <w:keepLines/>
              <w:jc w:val="center"/>
              <w:rPr>
                <w:b/>
              </w:rPr>
            </w:pPr>
            <w:r>
              <w:rPr>
                <w:b/>
              </w:rPr>
              <w:t>Constraint</w:t>
            </w:r>
            <w:r>
              <w:rPr>
                <w:b/>
              </w:rPr>
              <w:br w:type="textWrapping"/>
            </w:r>
            <w:r>
              <w:rPr>
                <w:b/>
              </w:rPr>
              <w:t>(state limits)</w:t>
            </w:r>
          </w:p>
        </w:tc>
        <w:tc>
          <w:tcPr>
            <w:tcW w:w="2898" w:type="dxa"/>
            <w:tcBorders>
              <w:top w:val="single" w:color="auto" w:sz="12" w:space="0"/>
              <w:bottom w:val="double" w:color="auto" w:sz="12" w:space="0"/>
            </w:tcBorders>
          </w:tcPr>
          <w:p w14:paraId="4BD5528D">
            <w:pPr>
              <w:pStyle w:val="6"/>
              <w:keepNext/>
              <w:keepLines/>
              <w:jc w:val="center"/>
              <w:rPr>
                <w:b/>
              </w:rPr>
            </w:pPr>
            <w:r>
              <w:rPr>
                <w:b/>
              </w:rPr>
              <w:t>Degree of Freedom</w:t>
            </w:r>
            <w:r>
              <w:rPr>
                <w:b/>
              </w:rPr>
              <w:br w:type="textWrapping"/>
            </w:r>
            <w:r>
              <w:rPr>
                <w:b/>
              </w:rPr>
              <w:t>(state allowable range)</w:t>
            </w:r>
          </w:p>
        </w:tc>
      </w:tr>
      <w:tr w14:paraId="43A4F10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nil"/>
            </w:tcBorders>
          </w:tcPr>
          <w:p w14:paraId="2F2381FB">
            <w:pPr>
              <w:pStyle w:val="7"/>
              <w:keepNext/>
              <w:keepLines/>
            </w:pPr>
            <w:r>
              <w:t>Schedule</w:t>
            </w:r>
          </w:p>
        </w:tc>
        <w:tc>
          <w:tcPr>
            <w:tcW w:w="2250" w:type="dxa"/>
            <w:tcBorders>
              <w:top w:val="nil"/>
            </w:tcBorders>
          </w:tcPr>
          <w:p w14:paraId="645730B5">
            <w:pPr>
              <w:pStyle w:val="7"/>
              <w:keepNext/>
              <w:keepLines/>
            </w:pPr>
            <w:r>
              <w:t>release 1.0 to be available by 10/1, release 1.1 by 12/1</w:t>
            </w:r>
          </w:p>
        </w:tc>
        <w:tc>
          <w:tcPr>
            <w:tcW w:w="2340" w:type="dxa"/>
            <w:tcBorders>
              <w:top w:val="nil"/>
            </w:tcBorders>
          </w:tcPr>
          <w:p w14:paraId="22D55E5B">
            <w:pPr>
              <w:pStyle w:val="7"/>
              <w:keepNext/>
              <w:keepLines/>
            </w:pPr>
          </w:p>
        </w:tc>
        <w:tc>
          <w:tcPr>
            <w:tcW w:w="2898" w:type="dxa"/>
            <w:tcBorders>
              <w:top w:val="nil"/>
            </w:tcBorders>
          </w:tcPr>
          <w:p w14:paraId="36447929">
            <w:pPr>
              <w:pStyle w:val="7"/>
              <w:keepNext/>
              <w:keepLines/>
            </w:pPr>
          </w:p>
        </w:tc>
      </w:tr>
      <w:tr w14:paraId="11C678A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16D989FF">
            <w:pPr>
              <w:pStyle w:val="7"/>
              <w:keepNext/>
              <w:keepLines/>
            </w:pPr>
            <w:r>
              <w:t>Features</w:t>
            </w:r>
          </w:p>
        </w:tc>
        <w:tc>
          <w:tcPr>
            <w:tcW w:w="2250" w:type="dxa"/>
          </w:tcPr>
          <w:p w14:paraId="2327340C">
            <w:pPr>
              <w:pStyle w:val="7"/>
              <w:keepNext/>
              <w:keepLines/>
            </w:pPr>
          </w:p>
        </w:tc>
        <w:tc>
          <w:tcPr>
            <w:tcW w:w="2340" w:type="dxa"/>
          </w:tcPr>
          <w:p w14:paraId="230D7753">
            <w:pPr>
              <w:pStyle w:val="7"/>
              <w:keepNext/>
              <w:keepLines/>
            </w:pPr>
          </w:p>
        </w:tc>
        <w:tc>
          <w:tcPr>
            <w:tcW w:w="2898" w:type="dxa"/>
          </w:tcPr>
          <w:p w14:paraId="02DD61D6">
            <w:pPr>
              <w:pStyle w:val="7"/>
              <w:keepNext/>
              <w:keepLines/>
            </w:pPr>
            <w:r>
              <w:t>70-80% of high priority features must be included in release 1.0</w:t>
            </w:r>
          </w:p>
        </w:tc>
      </w:tr>
      <w:tr w14:paraId="6C5E925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54705252">
            <w:pPr>
              <w:pStyle w:val="7"/>
              <w:keepNext/>
              <w:keepLines/>
            </w:pPr>
            <w:r>
              <w:t>Quality</w:t>
            </w:r>
          </w:p>
        </w:tc>
        <w:tc>
          <w:tcPr>
            <w:tcW w:w="2250" w:type="dxa"/>
          </w:tcPr>
          <w:p w14:paraId="179BAC04">
            <w:pPr>
              <w:pStyle w:val="7"/>
              <w:keepNext/>
              <w:keepLines/>
            </w:pPr>
          </w:p>
        </w:tc>
        <w:tc>
          <w:tcPr>
            <w:tcW w:w="2340" w:type="dxa"/>
          </w:tcPr>
          <w:p w14:paraId="24449236">
            <w:pPr>
              <w:pStyle w:val="7"/>
              <w:keepNext/>
              <w:keepLines/>
            </w:pPr>
          </w:p>
        </w:tc>
        <w:tc>
          <w:tcPr>
            <w:tcW w:w="2898" w:type="dxa"/>
          </w:tcPr>
          <w:p w14:paraId="39F6D37B">
            <w:pPr>
              <w:pStyle w:val="7"/>
              <w:keepNext/>
              <w:keepLines/>
            </w:pPr>
            <w:r>
              <w:t>90-95% of user acceptance tests must pass for release 1.0, 95-98% for release 1.1</w:t>
            </w:r>
          </w:p>
        </w:tc>
      </w:tr>
      <w:tr w14:paraId="0F1BF94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6118B51E">
            <w:pPr>
              <w:pStyle w:val="7"/>
              <w:keepNext/>
              <w:keepLines/>
            </w:pPr>
            <w:r>
              <w:t>Staff</w:t>
            </w:r>
          </w:p>
        </w:tc>
        <w:tc>
          <w:tcPr>
            <w:tcW w:w="2250" w:type="dxa"/>
          </w:tcPr>
          <w:p w14:paraId="57A14A35">
            <w:pPr>
              <w:pStyle w:val="7"/>
              <w:keepNext/>
              <w:keepLines/>
            </w:pPr>
          </w:p>
        </w:tc>
        <w:tc>
          <w:tcPr>
            <w:tcW w:w="2340" w:type="dxa"/>
          </w:tcPr>
          <w:p w14:paraId="15CD4CD9">
            <w:pPr>
              <w:pStyle w:val="7"/>
              <w:keepNext/>
              <w:keepLines/>
            </w:pPr>
            <w:r>
              <w:t>maximum team size is 1 PM, 1 BA, 6 developers + 3 testers</w:t>
            </w:r>
          </w:p>
        </w:tc>
        <w:tc>
          <w:tcPr>
            <w:tcW w:w="2898" w:type="dxa"/>
          </w:tcPr>
          <w:p w14:paraId="5C6F9E97">
            <w:pPr>
              <w:pStyle w:val="7"/>
              <w:keepNext/>
              <w:keepLines/>
            </w:pPr>
          </w:p>
        </w:tc>
      </w:tr>
      <w:tr w14:paraId="42F380F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53FB31BC">
            <w:pPr>
              <w:pStyle w:val="7"/>
              <w:keepNext/>
              <w:keepLines/>
            </w:pPr>
            <w:r>
              <w:t>Cost</w:t>
            </w:r>
          </w:p>
        </w:tc>
        <w:tc>
          <w:tcPr>
            <w:tcW w:w="2250" w:type="dxa"/>
          </w:tcPr>
          <w:p w14:paraId="7CEB2A5E">
            <w:pPr>
              <w:pStyle w:val="7"/>
              <w:keepNext/>
              <w:keepLines/>
            </w:pPr>
          </w:p>
        </w:tc>
        <w:tc>
          <w:tcPr>
            <w:tcW w:w="2340" w:type="dxa"/>
          </w:tcPr>
          <w:p w14:paraId="22702606">
            <w:pPr>
              <w:pStyle w:val="7"/>
              <w:keepNext/>
              <w:keepLines/>
            </w:pPr>
          </w:p>
        </w:tc>
        <w:tc>
          <w:tcPr>
            <w:tcW w:w="2898" w:type="dxa"/>
          </w:tcPr>
          <w:p w14:paraId="732D4FAE">
            <w:pPr>
              <w:pStyle w:val="7"/>
              <w:keepNext/>
              <w:keepLines/>
            </w:pPr>
            <w:r>
              <w:t>budget overrun up to 15% acceptable without sponsor review</w:t>
            </w:r>
          </w:p>
        </w:tc>
      </w:tr>
    </w:tbl>
    <w:p w14:paraId="7C0928BE">
      <w:pPr>
        <w:pStyle w:val="6"/>
        <w:rPr>
          <w:i w:val="0"/>
        </w:rPr>
      </w:pPr>
    </w:p>
    <w:p w14:paraId="43C911C7">
      <w:pPr>
        <w:pStyle w:val="3"/>
      </w:pPr>
      <w:bookmarkStart w:id="2" w:name="_Toc356192849"/>
      <w:r>
        <w:t>Deployment Considerations</w:t>
      </w:r>
      <w:bookmarkEnd w:id="2"/>
      <w:r>
        <w:t xml:space="preserve"> </w:t>
      </w:r>
    </w:p>
    <w:p w14:paraId="3DE71060">
      <w:pPr>
        <w:pStyle w:val="6"/>
        <w:rPr>
          <w:i w:val="0"/>
        </w:rPr>
      </w:pPr>
      <w:r>
        <w:t>&lt;Summarize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 Record any information that will be needed by people who will be preparing training or modifying business processes in conjunction with deployment of the new solution.&gt;</w:t>
      </w:r>
    </w:p>
    <w:p w14:paraId="7D94CDDE"/>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7D3410"/>
    <w:multiLevelType w:val="multilevel"/>
    <w:tmpl w:val="0D7D341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790A509E"/>
    <w:multiLevelType w:val="singleLevel"/>
    <w:tmpl w:val="790A509E"/>
    <w:lvl w:ilvl="0" w:tentative="0">
      <w:start w:val="1"/>
      <w:numFmt w:val="bullet"/>
      <w:lvlText w:val=""/>
      <w:lvlJc w:val="left"/>
      <w:pPr>
        <w:tabs>
          <w:tab w:val="left" w:pos="360"/>
        </w:tabs>
        <w:ind w:left="360" w:hanging="360"/>
      </w:pPr>
      <w:rPr>
        <w:rFonts w:hint="default"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E6F27"/>
    <w:rsid w:val="36CE6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numPr>
        <w:ilvl w:val="0"/>
        <w:numId w:val="1"/>
      </w:numPr>
      <w:spacing w:before="240" w:after="240"/>
      <w:outlineLvl w:val="0"/>
    </w:pPr>
    <w:rPr>
      <w:b/>
      <w:kern w:val="28"/>
      <w:sz w:val="36"/>
    </w:rPr>
  </w:style>
  <w:style w:type="paragraph" w:styleId="3">
    <w:name w:val="heading 2"/>
    <w:basedOn w:val="1"/>
    <w:next w:val="1"/>
    <w:qFormat/>
    <w:uiPriority w:val="0"/>
    <w:pPr>
      <w:keepNext/>
      <w:numPr>
        <w:ilvl w:val="1"/>
        <w:numId w:val="1"/>
      </w:numPr>
      <w:spacing w:before="240" w:after="240"/>
      <w:outlineLvl w:val="1"/>
    </w:pPr>
    <w:rPr>
      <w:b/>
      <w:sz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0"/>
    <w:rPr>
      <w:rFonts w:ascii="Arial" w:hAnsi="Arial"/>
      <w:i/>
      <w:sz w:val="22"/>
    </w:rPr>
  </w:style>
  <w:style w:type="paragraph" w:customStyle="1" w:styleId="7">
    <w:name w:val="Table Text small"/>
    <w:basedOn w:val="1"/>
    <w:uiPriority w:val="0"/>
    <w:pPr>
      <w:spacing w:before="20" w:after="20"/>
    </w:pPr>
    <w:rPr>
      <w:rFonts w:ascii="Arial" w:hAnsi="Arial"/>
      <w:i/>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2025-05-17T03:22:00Z</dcterms:created>
  <dc:creator>Hiệp Tuấn</dc:creator>
  <cp:lastModifiedBy>Hiệp Tuấn</cp:lastModifiedBy>
  <dcterms:modified xsi:type="dcterms:W3CDTF">2025-05-17T03:22:46Z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4E97AE1CAF4241E7A38B544836A087DF_11</vt:lpwstr>
  </property>
</Properties>
</file>