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40"/>
        <w:jc w:val="center"/>
      </w:pPr>
      <w:r>
        <w:rPr>
          <w:b/>
          <w:bCs/>
          <w:sz w:val="48"/>
          <w:szCs w:val="48"/>
        </w:rPr>
        <w:t xml:space="preserve">Minh An Booking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Software Requirement Specification</w:t>
      </w:r>
    </w:p>
    <w:p>
      <w:pPr>
        <w:spacing w:after="240"/>
        <w:jc w:val="center"/>
      </w:pPr>
      <w:r>
        <w:rPr>
          <w:b w:val="false"/>
          <w:bCs w:val="false"/>
          <w:sz w:val="28"/>
          <w:szCs w:val="28"/>
        </w:rPr>
        <w:t xml:space="preserve">Version: v0.142</w:t>
      </w:r>
    </w:p>
    <w:p>
      <w:pPr>
        <w:spacing w:after="240"/>
        <w:jc w:val="center"/>
      </w:pPr>
      <w:r>
        <w:rPr>
          <w:b w:val="false"/>
          <w:bCs w:val="false"/>
          <w:sz w:val="28"/>
          <w:szCs w:val="28"/>
        </w:rPr>
        <w:t xml:space="preserve">Date: 2026-09-22</w:t>
      </w:r>
    </w:p>
    <w:p>
      <w:pPr>
        <w:spacing w:after="240"/>
        <w:jc w:val="center"/>
      </w:pPr>
      <w:r>
        <w:rPr>
          <w:b/>
          <w:bCs/>
          <w:sz w:val="28"/>
          <w:szCs w:val="28"/>
        </w:rPr>
        <w:t xml:space="preserve">WORKING DRAFT - NOT BASELINED</w:t>
      </w:r>
    </w:p>
    <w:p>
      <w:r>
        <w:br w:type="page"/>
      </w:r>
    </w:p>
    <w:p>
      <w:pPr>
        <w:pStyle w:val="Title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I. Record of Changes</w:t>
      </w:r>
    </w:p>
    <w:p>
      <w:r>
        <w:rPr>
          <w:i/>
          <w:iCs/>
          <w:sz w:val="20"/>
          <w:szCs w:val="20"/>
        </w:rPr>
        <w:t xml:space="preserve">*A - Added, M - Modified, D - Deleted</w:t>
      </w:r>
    </w:p>
    <w:tbl>
      <w:tblPr>
        <w:tblW w:type="dxa" w:w="9025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A*, M, D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In charge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Change Description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v0.2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v0.4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B-0.1 brain dump: product overview; B-0.1 brain dump: booking rules; B-0.1 brain dump: deposit policy; B-0.1 brain dump: roles; B-0.1 brain dump: notifications; B-0.1 brain dump: goals; B-0.1 brain dump: constraints; B-0.1 brain dump: platform and integrations; B-0.1 brain dump: scale; B-0.1 brain dump: reports; B-0.1 brain dump: data migration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v0.5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Mở cờ section_empty; Mở cờ array_empty; Mở cờ nfr_missing_number; Mở cờ non_english_content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v0.6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revision requested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v0.8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revision applied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v0.9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B-0.1 tên tiếng Anh do người dùng chọn; B-0.1 tầm nhìn từ câu trả lời Q2; B-0.1 mục tiêu kinh doanh (AD06); B-0.1 hệ thống nội bộ phục vụ vận hành phòng khám; B-0.1 lĩnh vực; B-0.1 quy mô nhỏ-vừa, 1 tích hợp ngoài, nhiều vai trò; B-0.2 chỉ web responsive, không app native; B-0.3 hệ thống chạy thật với bệnh nhân, xử lý thanh toán; B-0.4 chế độ coaching theo luồng hội thoại; B-0.1 phạm vi giai đoạn đầu; B-0.1 ngoài phạm vi (AD08, AD11); B-0.1 yêu cầu bảo mật từ Q3; B-0.3 stakes suy luận, cần xác nhận; B-0.1 loại sản phẩm suy luận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v0.11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Đóng cờ section_empty: điều kiện không còn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v0.14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v0.15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v0.16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v0.18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v0.19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v0.20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AS01 được người dùng xác nhận ở B-0.3; thời điểm xác nhận AS01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v0.21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v0.23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v0.24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v0.25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v0.26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v0.27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v0.28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v0.29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B-1.1: yêu cầu sẵn sàng hệ thống từ người dùng, ghi vào Other Requirements; B-1.1: xác nhận mô hình phân quyền theo vai trò, phục vụ B-1.2 personas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v0.30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v0.31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v0.32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v0.33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v0.34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B-1.2 persona bệnh nhân; B-1.2 persona lễ tân; B-1.2 persona bác sĩ; B-1.2 persona quản trị viên; Trả lời Q1 của người dùng; Trả lời Q2 của người dùng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v0.35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v0.36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v0.37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v0.38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v0.39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B-1.3 giá trị cốt lõi từ câu trả lời Q1; Q3 xác nhận: chỉ dùng nội bộ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v0.40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v0.41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v0.42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v0.43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v0.44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B-1.4 MVP capability hypothesis; B-1.4 not-now list; B-1.4 user answer Q1 — NFR, aimed at Other Requirements; B-1.4 user answer Q2 — confirms automated refund capability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v0.45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v0.46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v0.47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v0.48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v0.49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B-1.5 chỉ số thành công với baseline do người dùng chọn; B-1.5 chỉ số thành công cuộc gọi đặt lịch; B-1.5 mục tiêu học tập về việc bệnh nhân chấp nhận cọc online; B-1.5 baseline no-show là ước lượng của người dùng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v0.50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v0.51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v0.52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v0.53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v0.54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B-1.6 rủi ro chính người dùng nêu: bệnh nhân chưa chắc chấp nhận đặt cọc online; B-1.6 rủi ro từ thiếu dữ liệu lịch sử về tỷ lệ no-show; B-1.6 giả định cần xác nhận về tích hợp VNPay; B-1.6 giả định về nhà cung cấp SMS chưa được chốt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v0.55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Đóng cờ section_empty: điều kiện không còn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v0.56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v0.57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v0.58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v0.59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v0.60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B-2.1 người dùng xác nhận mức cơ sở 15%; B-2.1 ghi nhận thời điểm xác nhận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v0.61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v0.62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v0.63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v0.64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v0.65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B-2.2 triage: data security is a non-functional requirement, park to fixed:5.4 for S-7.4; B-2.2 triage: VNPay automatic refund is a deposit-rule detail, belongs with the MVP payment capability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v0.66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v0.67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v0.68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v0.69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v0.70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Người dùng xác nhận sẽ kiểm tra API VNPay trước go-live; Người dùng xác nhận sẽ lấy báo giá SMS trước khi phát triển; Lens Skeptic: OTP phụ thuộc cùng kênh SMS, chưa được nói rõ; Lens Opportunity: reminder có thể thành hành động, brief đang under-claim; Lens Contextual: domain y tế + stakes production nhưng retention dữ liệu cá nhân chưa được nói tới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v0.71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v0.72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v0.73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v0.74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v0.75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User confirmed VNPay API refund support (Q1); User confirmed SMS provider reliability (Q2); Q2 resolves the OTP/SMS delivery concern; Q3 gives evidence on patient payment habits; monitoring stays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v0.76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v0.77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v0.78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v0.79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v0.80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v0.81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v0.82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v0.83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v0.84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User confirmed registration is phone + OTP only; User confirmed shift entry by admin and 30-minute slots; User confirmed cloud hosting; S-1.4 gap: availability has no figure; S-1.4 gap: OTP validity and retries unspecified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v0.85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v0.86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v0.87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v0.88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v0.89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User accepted the 15% baseline with later re-measurement; Retention question answered by user; User decided: retain indefinitely, no deletion requests; Availability question answered by user; User decided: 99% monthly, night maintenance excluded; OTP policy question answered by user; User decided: OTP valid 5 minutes, max 3 resends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v0.90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v0.91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v0.92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v0.93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v0.94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v0.95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v0.96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v0.97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v0.98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v0.99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v0.100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v0.101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v0.102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S-2.3 external system named in release scope and deposit rules; S-2.3 external system from notification scope (AD05)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v0.103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Mở cờ orphan_actor; Đóng cờ section_empty: điều kiện không còn; Đóng cờ array_empty: điều kiện không còn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v0.104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v0.105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v0.106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v0.107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v0.108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S-2.4 from AD02 booking rules; S-2.4 from AD03 deposit policy; S-2.4 from AD03 plus user answers Q2-Q3; S-2.4 from user answer Q1 and AD04 shifts; S-2.4 from AD04 roles; S-2.4 from AD05 notifications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v0.109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v0.110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v0.111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v0.112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render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v0.113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v0.114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v0.115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v0.116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v0.117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AD15 persona; self-registers with OTP per AD20; AD16 persona; invited account per AD18; AD17 persona; invited account per AD18; AD18 persona; RBAC per AD14; S-3.1 role for patient self-service; S-3.1 role per AD14 RBAC; S-3.2 account use case: patient self-registers (AD20); S-3.2 account use case for all signed-in actors; S-3.2 account use case for self-registers/invited actors; S-3.2 core patient goal; deposit runs every booking; S-3.2 patient goal from release scope; S-3.2 patient goal; VNPay refund on timely cancellation; Included behaviour of Book Appointment; runs every time; AD16 receptionist job; AD16 booking on behalf of callers; AD17 doctor job; AD17 short notes only; AD18 admin entity management; AD18 staff accounts created by admin; AD18 reports; covers project goal on no-show rate; S-3.1 combined access assumption for unresolved actor onboarding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v0.118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Mở cờ usecase_no_function; Mở cờ usecase_name_style; Mở cờ usecase_name_semantic; Đóng cờ section_empty: điều kiện không còn; Đóng cờ array_empty: điều kiện không còn; Đóng cờ orphan_actor: điều kiện không còn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v0.119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v0.120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v0.121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v0.122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v0.123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v0.124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v0.125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v0.126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v0.127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S-3.3 theme 1: appointments are the entity end users create; admin lacks view/cancel over them; S-3.3 theme 5: destructive/high-trust actions exist (staff accounts, refunds) so admin needs an audit review path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v0.128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Mở cờ usecase_no_function; Mở cờ usecase_name_semantic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v0.129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v0.130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v0.131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v0.132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v0.133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v0.134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v0.135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v0.136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elicit turn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v0.137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v0.138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gate: accept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v0.139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init step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v0.140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render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v0.141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Đóng cờ section_empty: điều kiện không còn</w:t>
            </w:r>
          </w:p>
        </w:tc>
      </w:tr>
      <w:tr>
        <w:tc>
          <w:p>
            <w:r>
              <w:t xml:space="preserve">2026-09-22</w:t>
            </w:r>
          </w:p>
        </w:tc>
        <w:tc>
          <w:p>
            <w:r>
              <w:t xml:space="preserve">v0.142</w:t>
            </w:r>
          </w:p>
        </w:tc>
        <w:tc>
          <w:p>
            <w:r>
              <w:t xml:space="preserve">M</w:t>
            </w:r>
          </w:p>
        </w:tc>
        <w:tc>
          <w:p>
            <w:r>
              <w:t xml:space="preserve">Hiep Tester</w:t>
            </w:r>
          </w:p>
        </w:tc>
        <w:tc>
          <w:p>
            <w:r>
              <w:t xml:space="preserve">step-runner: cập nhật dải seq</w:t>
            </w:r>
          </w:p>
        </w:tc>
      </w:tr>
    </w:tbl>
    <w:p>
      <w:pPr>
        <w:pStyle w:val="Heading2"/>
      </w:pPr>
      <w:r>
        <w:t xml:space="preserve">Working Draft Status</w:t>
      </w:r>
    </w:p>
    <w:p>
      <w:r>
        <w:rPr>
          <w:b/>
          <w:bCs/>
        </w:rPr>
        <w:t xml:space="preserve">Open red flags: 20</w:t>
      </w:r>
      <w:r>
        <w:rPr>
          <w:b/>
          <w:bCs/>
        </w:rPr>
        <w:t xml:space="preserve">  ·  Stale sections: 0</w:t>
      </w:r>
      <w:r>
        <w:rPr>
          <w:b/>
          <w:bCs/>
        </w:rPr>
        <w:t xml:space="preserve">  ·  Waived flags: 0</w:t>
      </w:r>
    </w:p>
    <w:p>
      <w:pPr>
        <w:pStyle w:val="Heading3"/>
      </w:pPr>
      <w:r>
        <w:t xml:space="preserve">Open Red Flags</w:t>
      </w:r>
    </w:p>
    <w:tbl>
      <w:tblPr>
        <w:tblW w:type="dxa" w:w="9024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Rule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Message</w:t>
            </w:r>
          </w:p>
        </w:tc>
      </w:tr>
      <w:tr>
        <w:tc>
          <w:p>
            <w:r>
              <w:t xml:space="preserve">FL005</w:t>
            </w:r>
          </w:p>
        </w:tc>
        <w:tc>
          <w:p>
            <w:r>
              <w:t xml:space="preserve">section_empty</w:t>
            </w:r>
          </w:p>
        </w:tc>
        <w:tc>
          <w:p>
            <w:r>
              <w:t xml:space="preserve">3.1.1 Screens Flow</w:t>
            </w:r>
          </w:p>
        </w:tc>
        <w:tc>
          <w:p>
            <w:r>
              <w:t xml:space="preserve">Section bắt buộc fixed:3.1.1 chưa có dữ liệu</w:t>
            </w:r>
          </w:p>
        </w:tc>
      </w:tr>
      <w:tr>
        <w:tc>
          <w:p>
            <w:r>
              <w:t xml:space="preserve">FL006</w:t>
            </w:r>
          </w:p>
        </w:tc>
        <w:tc>
          <w:p>
            <w:r>
              <w:t xml:space="preserve">section_empty</w:t>
            </w:r>
          </w:p>
        </w:tc>
        <w:tc>
          <w:p>
            <w:r>
              <w:t xml:space="preserve">3.1.2 Screen Descriptions</w:t>
            </w:r>
          </w:p>
        </w:tc>
        <w:tc>
          <w:p>
            <w:r>
              <w:t xml:space="preserve">Section bắt buộc fixed:3.1.2 chưa có dữ liệu</w:t>
            </w:r>
          </w:p>
        </w:tc>
      </w:tr>
      <w:tr>
        <w:tc>
          <w:p>
            <w:r>
              <w:t xml:space="preserve">FL008</w:t>
            </w:r>
          </w:p>
        </w:tc>
        <w:tc>
          <w:p>
            <w:r>
              <w:t xml:space="preserve">section_empty</w:t>
            </w:r>
          </w:p>
        </w:tc>
        <w:tc>
          <w:p>
            <w:r>
              <w:t xml:space="preserve">3.1.4 Non-Screen Functions</w:t>
            </w:r>
          </w:p>
        </w:tc>
        <w:tc>
          <w:p>
            <w:r>
              <w:t xml:space="preserve">Section bắt buộc fixed:3.1.4 chưa có dữ liệu</w:t>
            </w:r>
          </w:p>
        </w:tc>
      </w:tr>
      <w:tr>
        <w:tc>
          <w:p>
            <w:r>
              <w:t xml:space="preserve">FL009</w:t>
            </w:r>
          </w:p>
        </w:tc>
        <w:tc>
          <w:p>
            <w:r>
              <w:t xml:space="preserve">section_empty</w:t>
            </w:r>
          </w:p>
        </w:tc>
        <w:tc>
          <w:p>
            <w:r>
              <w:t xml:space="preserve">3.1.5 Entity Relationship Diagram</w:t>
            </w:r>
          </w:p>
        </w:tc>
        <w:tc>
          <w:p>
            <w:r>
              <w:t xml:space="preserve">Section bắt buộc fixed:3.1.5 chưa có dữ liệu</w:t>
            </w:r>
          </w:p>
        </w:tc>
      </w:tr>
      <w:tr>
        <w:tc>
          <w:p>
            <w:r>
              <w:t xml:space="preserve">FL010</w:t>
            </w:r>
          </w:p>
        </w:tc>
        <w:tc>
          <w:p>
            <w:r>
              <w:t xml:space="preserve">section_empty</w:t>
            </w:r>
          </w:p>
        </w:tc>
        <w:tc>
          <w:p>
            <w:r>
              <w:t xml:space="preserve">4.1 External Interfaces</w:t>
            </w:r>
          </w:p>
        </w:tc>
        <w:tc>
          <w:p>
            <w:r>
              <w:t xml:space="preserve">Section bắt buộc fixed:4.1 chưa có dữ liệu</w:t>
            </w:r>
          </w:p>
        </w:tc>
      </w:tr>
      <w:tr>
        <w:tc>
          <w:p>
            <w:r>
              <w:t xml:space="preserve">FL011</w:t>
            </w:r>
          </w:p>
        </w:tc>
        <w:tc>
          <w:p>
            <w:r>
              <w:t xml:space="preserve">section_empty</w:t>
            </w:r>
          </w:p>
        </w:tc>
        <w:tc>
          <w:p>
            <w:r>
              <w:t xml:space="preserve">4.2.1 Usability</w:t>
            </w:r>
          </w:p>
        </w:tc>
        <w:tc>
          <w:p>
            <w:r>
              <w:t xml:space="preserve">Section bắt buộc fixed:4.2.1 chưa có dữ liệu</w:t>
            </w:r>
          </w:p>
        </w:tc>
      </w:tr>
      <w:tr>
        <w:tc>
          <w:p>
            <w:r>
              <w:t xml:space="preserve">FL012</w:t>
            </w:r>
          </w:p>
        </w:tc>
        <w:tc>
          <w:p>
            <w:r>
              <w:t xml:space="preserve">section_empty</w:t>
            </w:r>
          </w:p>
        </w:tc>
        <w:tc>
          <w:p>
            <w:r>
              <w:t xml:space="preserve">4.2.2 Reliability</w:t>
            </w:r>
          </w:p>
        </w:tc>
        <w:tc>
          <w:p>
            <w:r>
              <w:t xml:space="preserve">Section bắt buộc fixed:4.2.2 chưa có dữ liệu</w:t>
            </w:r>
          </w:p>
        </w:tc>
      </w:tr>
      <w:tr>
        <w:tc>
          <w:p>
            <w:r>
              <w:t xml:space="preserve">FL013</w:t>
            </w:r>
          </w:p>
        </w:tc>
        <w:tc>
          <w:p>
            <w:r>
              <w:t xml:space="preserve">section_empty</w:t>
            </w:r>
          </w:p>
        </w:tc>
        <w:tc>
          <w:p>
            <w:r>
              <w:t xml:space="preserve">4.2.3 Performance</w:t>
            </w:r>
          </w:p>
        </w:tc>
        <w:tc>
          <w:p>
            <w:r>
              <w:t xml:space="preserve">Section bắt buộc fixed:4.2.3 chưa có dữ liệu</w:t>
            </w:r>
          </w:p>
        </w:tc>
      </w:tr>
      <w:tr>
        <w:tc>
          <w:p>
            <w:r>
              <w:t xml:space="preserve">FL014</w:t>
            </w:r>
          </w:p>
        </w:tc>
        <w:tc>
          <w:p>
            <w:r>
              <w:t xml:space="preserve">section_empty</w:t>
            </w:r>
          </w:p>
        </w:tc>
        <w:tc>
          <w:p>
            <w:r>
              <w:t xml:space="preserve">5.1 Business Rules</w:t>
            </w:r>
          </w:p>
        </w:tc>
        <w:tc>
          <w:p>
            <w:r>
              <w:t xml:space="preserve">Section bắt buộc fixed:5.1 chưa có dữ liệu</w:t>
            </w:r>
          </w:p>
        </w:tc>
      </w:tr>
      <w:tr>
        <w:tc>
          <w:p>
            <w:r>
              <w:t xml:space="preserve">FL015</w:t>
            </w:r>
          </w:p>
        </w:tc>
        <w:tc>
          <w:p>
            <w:r>
              <w:t xml:space="preserve">section_empty</w:t>
            </w:r>
          </w:p>
        </w:tc>
        <w:tc>
          <w:p>
            <w:r>
              <w:t xml:space="preserve">5.2 Common Requirements</w:t>
            </w:r>
          </w:p>
        </w:tc>
        <w:tc>
          <w:p>
            <w:r>
              <w:t xml:space="preserve">Section bắt buộc fixed:5.2 chưa có dữ liệu</w:t>
            </w:r>
          </w:p>
        </w:tc>
      </w:tr>
      <w:tr>
        <w:tc>
          <w:p>
            <w:r>
              <w:t xml:space="preserve">FL016</w:t>
            </w:r>
          </w:p>
        </w:tc>
        <w:tc>
          <w:p>
            <w:r>
              <w:t xml:space="preserve">section_empty</w:t>
            </w:r>
          </w:p>
        </w:tc>
        <w:tc>
          <w:p>
            <w:r>
              <w:t xml:space="preserve">5.3 Application Messages List</w:t>
            </w:r>
          </w:p>
        </w:tc>
        <w:tc>
          <w:p>
            <w:r>
              <w:t xml:space="preserve">Section bắt buộc fixed:5.3 chưa có dữ liệu</w:t>
            </w:r>
          </w:p>
        </w:tc>
      </w:tr>
      <w:tr>
        <w:tc>
          <w:p>
            <w:r>
              <w:t xml:space="preserve">FL020</w:t>
            </w:r>
          </w:p>
        </w:tc>
        <w:tc>
          <w:p>
            <w:r>
              <w:t xml:space="preserve">array_empty</w:t>
            </w:r>
          </w:p>
        </w:tc>
        <w:tc>
          <w:p>
            <w:r>
              <w:t xml:space="preserve">3.1.2 Screen Descriptions</w:t>
            </w:r>
          </w:p>
        </w:tc>
        <w:tc>
          <w:p>
            <w:r>
              <w:t xml:space="preserve">screens đang rỗng</w:t>
            </w:r>
          </w:p>
        </w:tc>
      </w:tr>
      <w:tr>
        <w:tc>
          <w:p>
            <w:r>
              <w:t xml:space="preserve">FL021</w:t>
            </w:r>
          </w:p>
        </w:tc>
        <w:tc>
          <w:p>
            <w:r>
              <w:t xml:space="preserve">array_empty</w:t>
            </w:r>
          </w:p>
        </w:tc>
        <w:tc>
          <w:p>
            <w:r>
              <w:t xml:space="preserve">3.1.5 Entity Relationship Diagram</w:t>
            </w:r>
          </w:p>
        </w:tc>
        <w:tc>
          <w:p>
            <w:r>
              <w:t xml:space="preserve">entities đang rỗng</w:t>
            </w:r>
          </w:p>
        </w:tc>
      </w:tr>
      <w:tr>
        <w:tc>
          <w:p>
            <w:r>
              <w:t xml:space="preserve">FL023</w:t>
            </w:r>
          </w:p>
        </w:tc>
        <w:tc>
          <w:p>
            <w:r>
              <w:t xml:space="preserve">array_empty</w:t>
            </w:r>
          </w:p>
        </w:tc>
        <w:tc>
          <w:p>
            <w:r>
              <w:t xml:space="preserve">3.1.2 Screen Descriptions</w:t>
            </w:r>
          </w:p>
        </w:tc>
        <w:tc>
          <w:p>
            <w:r>
              <w:t xml:space="preserve">features đang rỗng</w:t>
            </w:r>
          </w:p>
        </w:tc>
      </w:tr>
      <w:tr>
        <w:tc>
          <w:p>
            <w:r>
              <w:t xml:space="preserve">FL024</w:t>
            </w:r>
          </w:p>
        </w:tc>
        <w:tc>
          <w:p>
            <w:r>
              <w:t xml:space="preserve">array_empty</w:t>
            </w:r>
          </w:p>
        </w:tc>
        <w:tc>
          <w:p>
            <w:r>
              <w:t xml:space="preserve">3.1.2 Screen Descriptions</w:t>
            </w:r>
          </w:p>
        </w:tc>
        <w:tc>
          <w:p>
            <w:r>
              <w:t xml:space="preserve">functions đang rỗng</w:t>
            </w:r>
          </w:p>
        </w:tc>
      </w:tr>
      <w:tr>
        <w:tc>
          <w:p>
            <w:r>
              <w:t xml:space="preserve">FL026</w:t>
            </w:r>
          </w:p>
        </w:tc>
        <w:tc>
          <w:p>
            <w:r>
              <w:t xml:space="preserve">array_empty</w:t>
            </w:r>
          </w:p>
        </w:tc>
        <w:tc>
          <w:p>
            <w:r>
              <w:t xml:space="preserve">4.2.2 Reliability</w:t>
            </w:r>
          </w:p>
        </w:tc>
        <w:tc>
          <w:p>
            <w:r>
              <w:t xml:space="preserve">nfrs[category=reliability] đang rỗng</w:t>
            </w:r>
          </w:p>
        </w:tc>
      </w:tr>
      <w:tr>
        <w:tc>
          <w:p>
            <w:r>
              <w:t xml:space="preserve">FL027</w:t>
            </w:r>
          </w:p>
        </w:tc>
        <w:tc>
          <w:p>
            <w:r>
              <w:t xml:space="preserve">array_empty</w:t>
            </w:r>
          </w:p>
        </w:tc>
        <w:tc>
          <w:p>
            <w:r>
              <w:t xml:space="preserve">4.2.3 Performance</w:t>
            </w:r>
          </w:p>
        </w:tc>
        <w:tc>
          <w:p>
            <w:r>
              <w:t xml:space="preserve">nfrs[category=performance] đang rỗng</w:t>
            </w:r>
          </w:p>
        </w:tc>
      </w:tr>
      <w:tr>
        <w:tc>
          <w:p>
            <w:r>
              <w:t xml:space="preserve">FL028</w:t>
            </w:r>
          </w:p>
        </w:tc>
        <w:tc>
          <w:p>
            <w:r>
              <w:t xml:space="preserve">array_empty</w:t>
            </w:r>
          </w:p>
        </w:tc>
        <w:tc>
          <w:p>
            <w:r>
              <w:t xml:space="preserve">5.2 Common Requirements</w:t>
            </w:r>
          </w:p>
        </w:tc>
        <w:tc>
          <w:p>
            <w:r>
              <w:t xml:space="preserve">common_requirements đang rỗng</w:t>
            </w:r>
          </w:p>
        </w:tc>
      </w:tr>
      <w:tr>
        <w:tc>
          <w:p>
            <w:r>
              <w:t xml:space="preserve">FL029</w:t>
            </w:r>
          </w:p>
        </w:tc>
        <w:tc>
          <w:p>
            <w:r>
              <w:t xml:space="preserve">nfr_missing_number</w:t>
            </w:r>
          </w:p>
        </w:tc>
        <w:tc>
          <w:p>
            <w:r>
              <w:t xml:space="preserve">4.2.2 Reliability</w:t>
            </w:r>
          </w:p>
        </w:tc>
        <w:tc>
          <w:p>
            <w:r>
              <w:t xml:space="preserve">Chưa có NFR reliability nào</w:t>
            </w:r>
          </w:p>
        </w:tc>
      </w:tr>
      <w:tr>
        <w:tc>
          <w:p>
            <w:r>
              <w:t xml:space="preserve">FL030</w:t>
            </w:r>
          </w:p>
        </w:tc>
        <w:tc>
          <w:p>
            <w:r>
              <w:t xml:space="preserve">nfr_missing_number</w:t>
            </w:r>
          </w:p>
        </w:tc>
        <w:tc>
          <w:p>
            <w:r>
              <w:t xml:space="preserve">4.2.3 Performance</w:t>
            </w:r>
          </w:p>
        </w:tc>
        <w:tc>
          <w:p>
            <w:r>
              <w:t xml:space="preserve">Chưa có NFR performance nào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 Product Overview</w:t>
      </w:r>
    </w:p>
    <w:p>
      <w:r>
        <w:t xml:space="preserve">Help patients at Minh An general clinic book appointments easily online, reducing no-shows and front-desk overload across 3 branches in Da Nang.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Cut the no-show rate by 30% (from an estimated 10–20%)</w:t>
      </w:r>
    </w:p>
    <w:p>
      <w:pPr>
        <w:pStyle w:val="ListParagraph"/>
        <w:numPr>
          <w:ilvl w:val="0"/>
          <w:numId w:val="1"/>
        </w:numPr>
      </w:pPr>
      <w:r>
        <w:t xml:space="preserve">Reduce queue waiting at the front desk</w:t>
      </w:r>
    </w:p>
    <w:p>
      <w:pPr>
        <w:pStyle w:val="ListParagraph"/>
        <w:numPr>
          <w:ilvl w:val="0"/>
          <w:numId w:val="1"/>
        </w:numPr>
      </w:pPr>
      <w:r>
        <w:t xml:space="preserve">Let patients self-book, reschedule and cancel without calling the clinic</w:t>
      </w:r>
    </w:p>
    <w:p>
      <w:pPr>
        <w:pStyle w:val="Heading2"/>
      </w:pPr>
      <w:r>
        <w:t xml:space="preserve">Release 1.0 Scope</w:t>
      </w:r>
    </w:p>
    <w:p>
      <w:pPr>
        <w:pStyle w:val="Heading3"/>
      </w:pPr>
      <w:r>
        <w:t xml:space="preserve">In Scope</w:t>
      </w:r>
    </w:p>
    <w:p>
      <w:pPr>
        <w:pStyle w:val="ListParagraph"/>
        <w:numPr>
          <w:ilvl w:val="0"/>
          <w:numId w:val="1"/>
        </w:numPr>
      </w:pPr>
      <w:r>
        <w:t xml:space="preserve">Patient self-service booking (branch, specialty, doctor, time slot)</w:t>
      </w:r>
    </w:p>
    <w:p>
      <w:pPr>
        <w:pStyle w:val="ListParagraph"/>
        <w:numPr>
          <w:ilvl w:val="0"/>
          <w:numId w:val="1"/>
        </w:numPr>
      </w:pPr>
      <w:r>
        <w:t xml:space="preserve">Reschedule/cancel up to 2 hours before with deposit rules</w:t>
      </w:r>
    </w:p>
    <w:p>
      <w:pPr>
        <w:pStyle w:val="ListParagraph"/>
        <w:numPr>
          <w:ilvl w:val="0"/>
          <w:numId w:val="1"/>
        </w:numPr>
      </w:pPr>
      <w:r>
        <w:t xml:space="preserve">50,000 VND deposit via VNPay</w:t>
      </w:r>
    </w:p>
    <w:p>
      <w:pPr>
        <w:pStyle w:val="ListParagraph"/>
        <w:numPr>
          <w:ilvl w:val="0"/>
          <w:numId w:val="1"/>
        </w:numPr>
      </w:pPr>
      <w:r>
        <w:t xml:space="preserve">Receptionist check-in and booking on behalf of phone callers</w:t>
      </w:r>
    </w:p>
    <w:p>
      <w:pPr>
        <w:pStyle w:val="ListParagraph"/>
        <w:numPr>
          <w:ilvl w:val="0"/>
          <w:numId w:val="1"/>
        </w:numPr>
      </w:pPr>
      <w:r>
        <w:t xml:space="preserve">Doctor day schedule and short visit notes</w:t>
      </w:r>
    </w:p>
    <w:p>
      <w:pPr>
        <w:pStyle w:val="ListParagraph"/>
        <w:numPr>
          <w:ilvl w:val="0"/>
          <w:numId w:val="1"/>
        </w:numPr>
      </w:pPr>
      <w:r>
        <w:t xml:space="preserve">Admin management of branches, doctors, shifts and staff accounts</w:t>
      </w:r>
    </w:p>
    <w:p>
      <w:pPr>
        <w:pStyle w:val="ListParagraph"/>
        <w:numPr>
          <w:ilvl w:val="0"/>
          <w:numId w:val="1"/>
        </w:numPr>
      </w:pPr>
      <w:r>
        <w:t xml:space="preserve">SMS reminder 24h before, booking confirmation email</w:t>
      </w:r>
    </w:p>
    <w:p>
      <w:pPr>
        <w:pStyle w:val="ListParagraph"/>
        <w:numPr>
          <w:ilvl w:val="0"/>
          <w:numId w:val="1"/>
        </w:numPr>
      </w:pPr>
      <w:r>
        <w:t xml:space="preserve">Basic reports (no-show rate, visits per branch/doctor)</w:t>
      </w:r>
    </w:p>
    <w:p>
      <w:pPr>
        <w:pStyle w:val="Heading3"/>
      </w:pPr>
      <w:r>
        <w:t xml:space="preserve">Out of Scope</w:t>
      </w:r>
    </w:p>
    <w:p>
      <w:pPr>
        <w:pStyle w:val="ListParagraph"/>
        <w:numPr>
          <w:ilvl w:val="0"/>
          <w:numId w:val="1"/>
        </w:numPr>
      </w:pPr>
      <w:r>
        <w:t xml:space="preserve">Native mobile apps (responsive web only)</w:t>
      </w:r>
    </w:p>
    <w:p>
      <w:pPr>
        <w:pStyle w:val="ListParagraph"/>
        <w:numPr>
          <w:ilvl w:val="0"/>
          <w:numId w:val="1"/>
        </w:numPr>
      </w:pPr>
      <w:r>
        <w:t xml:space="preserve">Full electronic medical records (short visit notes only)</w:t>
      </w:r>
    </w:p>
    <w:p>
      <w:pPr>
        <w:pStyle w:val="ListParagraph"/>
        <w:numPr>
          <w:ilvl w:val="0"/>
          <w:numId w:val="1"/>
        </w:numPr>
      </w:pPr>
      <w:r>
        <w:t xml:space="preserve">Migration of existing patient and appointment data</w:t>
      </w:r>
    </w:p>
    <w:p>
      <w:pPr>
        <w:pStyle w:val="ListParagraph"/>
        <w:numPr>
          <w:ilvl w:val="0"/>
          <w:numId w:val="1"/>
        </w:numPr>
      </w:pPr>
      <w:r>
        <w:t xml:space="preserve">Integrations other than VNPay</w:t>
      </w:r>
    </w:p>
    <w:p>
      <w:pPr>
        <w:pStyle w:val="Heading2"/>
      </w:pPr>
      <w:r>
        <w:t xml:space="preserve">High-Level Business Rules</w:t>
      </w:r>
    </w:p>
    <w:p>
      <w:pPr>
        <w:pStyle w:val="ListParagraph"/>
        <w:numPr>
          <w:ilvl w:val="0"/>
          <w:numId w:val="1"/>
        </w:numPr>
      </w:pPr>
      <w:r>
        <w:t xml:space="preserve">A patient may reschedule or cancel an appointment up to 2 hours before the scheduled time; later changes are not allowed through the system.</w:t>
      </w:r>
    </w:p>
    <w:p>
      <w:pPr>
        <w:pStyle w:val="ListParagraph"/>
        <w:numPr>
          <w:ilvl w:val="0"/>
          <w:numId w:val="1"/>
        </w:numPr>
      </w:pPr>
      <w:r>
        <w:t xml:space="preserve">A patient may book appointments up to 30 days ahead, one appointment per booking, and holds at most one pending appointment at a time.</w:t>
      </w:r>
    </w:p>
    <w:p>
      <w:pPr>
        <w:pStyle w:val="ListParagraph"/>
        <w:numPr>
          <w:ilvl w:val="0"/>
          <w:numId w:val="1"/>
        </w:numPr>
      </w:pPr>
      <w:r>
        <w:t xml:space="preserve">Every self-service booking requires a 50,000 VND deposit paid via VNPay; receptionist-assisted bookings require no deposit and are paid at check-in.</w:t>
      </w:r>
    </w:p>
    <w:p>
      <w:pPr>
        <w:pStyle w:val="ListParagraph"/>
        <w:numPr>
          <w:ilvl w:val="0"/>
          <w:numId w:val="1"/>
        </w:numPr>
      </w:pPr>
      <w:r>
        <w:t xml:space="preserve">Cancelling more than 2 hours ahead triggers an automatic VNPay refund within 1-3 business days; a no-show forfeits the deposit; rescheduling more than 2 hours ahead carries the deposit to the new slot.</w:t>
      </w:r>
    </w:p>
    <w:p>
      <w:pPr>
        <w:pStyle w:val="ListParagraph"/>
        <w:numPr>
          <w:ilvl w:val="0"/>
          <w:numId w:val="1"/>
        </w:numPr>
      </w:pPr>
      <w:r>
        <w:t xml:space="preserve">A doctor's schedule consists of continuous 15-minute slots within their assigned shifts, and a slot is closed once full.</w:t>
      </w:r>
    </w:p>
    <w:p>
      <w:pPr>
        <w:pStyle w:val="ListParagraph"/>
        <w:numPr>
          <w:ilvl w:val="0"/>
          <w:numId w:val="1"/>
        </w:numPr>
      </w:pPr>
      <w:r>
        <w:t xml:space="preserve">Staff accounts are created only by administrators; patients self-register, and staff cannot self-register.</w:t>
      </w:r>
    </w:p>
    <w:p>
      <w:pPr>
        <w:pStyle w:val="ListParagraph"/>
        <w:numPr>
          <w:ilvl w:val="0"/>
          <w:numId w:val="1"/>
        </w:numPr>
      </w:pPr>
      <w:r>
        <w:t xml:space="preserve">The system sends a confirmation email on successful booking and an SMS reminder 24 hours before every appointment.</w:t>
      </w:r>
    </w:p>
    <w:p>
      <w:pPr>
        <w:pStyle w:val="Heading2"/>
      </w:pPr>
      <w:r>
        <w:t xml:space="preserve">External Systems</w:t>
      </w:r>
    </w:p>
    <w:p>
      <w:pPr>
        <w:pStyle w:val="ListParagraph"/>
        <w:numPr>
          <w:ilvl w:val="0"/>
          <w:numId w:val="1"/>
        </w:numPr>
      </w:pPr>
      <w:r>
        <w:t xml:space="preserve">VNPay (system) — External payment gateway that processes the 50,000 VND booking deposit, refunds on timely cancellation, and carries the deposit over on reschedule.</w:t>
      </w:r>
    </w:p>
    <w:p>
      <w:pPr>
        <w:pStyle w:val="ListParagraph"/>
        <w:numPr>
          <w:ilvl w:val="0"/>
          <w:numId w:val="1"/>
        </w:numPr>
      </w:pPr>
      <w:r>
        <w:t xml:space="preserve">SMS/Email Notification Service (system) — External messaging service that delivers the booking confirmation email and the SMS reminder sent 24 hours before each appointment.</w:t>
      </w:r>
    </w:p>
    <w:p>
      <w:pPr>
        <w:jc w:val="center"/>
      </w:pPr>
      <w:r>
        <w:drawing>
          <wp:inline distT="0" distB="0" distL="0" distR="0">
            <wp:extent cx="4295775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Figure — System Context Diagram</w:t>
      </w:r>
    </w:p>
    <w:p>
      <w:pPr>
        <w:pStyle w:val="Heading1"/>
      </w:pPr>
      <w:r>
        <w:t xml:space="preserve">2 User Requirements</w:t>
      </w:r>
    </w:p>
    <w:p>
      <w:pPr>
        <w:pStyle w:val="Heading2"/>
      </w:pPr>
      <w:r>
        <w:t xml:space="preserve">2.1 Actors</w:t>
      </w:r>
    </w:p>
    <w:tbl>
      <w:tblPr>
        <w:tblW w:type="dxa" w:w="9024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A01</w:t>
            </w:r>
          </w:p>
        </w:tc>
        <w:tc>
          <w:p>
            <w:r>
              <w:t xml:space="preserve">VNPay</w:t>
            </w:r>
          </w:p>
        </w:tc>
        <w:tc>
          <w:p>
            <w:r>
              <w:t xml:space="preserve">system</w:t>
            </w:r>
          </w:p>
        </w:tc>
        <w:tc>
          <w:p>
            <w:r>
              <w:t xml:space="preserve">External payment gateway that processes the 50,000 VND booking deposit, refunds on timely cancellation, and carries the deposit over on reschedule.</w:t>
            </w:r>
          </w:p>
        </w:tc>
      </w:tr>
      <w:tr>
        <w:tc>
          <w:p>
            <w:r>
              <w:t xml:space="preserve">A02</w:t>
            </w:r>
          </w:p>
        </w:tc>
        <w:tc>
          <w:p>
            <w:r>
              <w:t xml:space="preserve">SMS/Email Notification Service</w:t>
            </w:r>
          </w:p>
        </w:tc>
        <w:tc>
          <w:p>
            <w:r>
              <w:t xml:space="preserve">system</w:t>
            </w:r>
          </w:p>
        </w:tc>
        <w:tc>
          <w:p>
            <w:r>
              <w:t xml:space="preserve">External messaging service that delivers the booking confirmation email and the SMS reminder sent 24 hours before each appointment.</w:t>
            </w:r>
          </w:p>
        </w:tc>
      </w:tr>
      <w:tr>
        <w:tc>
          <w:p>
            <w:r>
              <w:t xml:space="preserve">A03</w:t>
            </w:r>
          </w:p>
        </w:tc>
        <w:tc>
          <w:p>
            <w:r>
              <w:t xml:space="preserve">Patient</w:t>
            </w:r>
          </w:p>
        </w:tc>
        <w:tc>
          <w:p>
            <w:r>
              <w:t xml:space="preserve">human</w:t>
            </w:r>
          </w:p>
        </w:tc>
        <w:tc>
          <w:p>
            <w:r>
              <w:t xml:space="preserve">A clinic patient who self-registers with SMS OTP verification, books, reschedules and cancels appointments online, and pays the 50,000 VND deposit via VNPay to get a confirmed slot without phoning the clinic.</w:t>
            </w:r>
          </w:p>
        </w:tc>
      </w:tr>
      <w:tr>
        <w:tc>
          <w:p>
            <w:r>
              <w:t xml:space="preserve">A04</w:t>
            </w:r>
          </w:p>
        </w:tc>
        <w:tc>
          <w:p>
            <w:r>
              <w:t xml:space="preserve">Receptionist</w:t>
            </w:r>
          </w:p>
        </w:tc>
        <w:tc>
          <w:p>
            <w:r>
              <w:t xml:space="preserve">human</w:t>
            </w:r>
          </w:p>
        </w:tc>
        <w:tc>
          <w:p>
            <w:r>
              <w:t xml:space="preserve">A front-desk staff member with a clinic-created account who checks patients in on arrival and books appointments on behalf of phone callers without a deposit, to keep the day's arrivals organized.</w:t>
            </w:r>
          </w:p>
        </w:tc>
      </w:tr>
      <w:tr>
        <w:tc>
          <w:p>
            <w:r>
              <w:t xml:space="preserve">A05</w:t>
            </w:r>
          </w:p>
        </w:tc>
        <w:tc>
          <w:p>
            <w:r>
              <w:t xml:space="preserve">Doctor</w:t>
            </w:r>
          </w:p>
        </w:tc>
        <w:tc>
          <w:p>
            <w:r>
              <w:t xml:space="preserve">human</w:t>
            </w:r>
          </w:p>
        </w:tc>
        <w:tc>
          <w:p>
            <w:r>
              <w:t xml:space="preserve">A clinic doctor with a clinic-created account who views the day's schedule and writes short visit notes for each appointment with minimal effort.</w:t>
            </w:r>
          </w:p>
        </w:tc>
      </w:tr>
      <w:tr>
        <w:tc>
          <w:p>
            <w:r>
              <w:t xml:space="preserve">A06</w:t>
            </w:r>
          </w:p>
        </w:tc>
        <w:tc>
          <w:p>
            <w:r>
              <w:t xml:space="preserve">Administrator</w:t>
            </w:r>
          </w:p>
        </w:tc>
        <w:tc>
          <w:p>
            <w:r>
              <w:t xml:space="preserve">human</w:t>
            </w:r>
          </w:p>
        </w:tc>
        <w:tc>
          <w:p>
            <w:r>
              <w:t xml:space="preserve">A clinic administrator with a provisioned account who manages branches, doctors, shifts and staff accounts, and views reports to track whether the no-show rate is improving.</w:t>
            </w:r>
          </w:p>
        </w:tc>
      </w:tr>
    </w:tbl>
    <w:p/>
    <w:p>
      <w:pPr>
        <w:pStyle w:val="Heading2"/>
      </w:pPr>
      <w:r>
        <w:t xml:space="preserve">2.2 Use Cases</w:t>
      </w:r>
    </w:p>
    <w:p>
      <w:pPr>
        <w:pStyle w:val="Heading3"/>
      </w:pPr>
      <w:r>
        <w:t xml:space="preserve">2.2.1 Use Case Diagram</w:t>
      </w:r>
    </w:p>
    <w:p>
      <w:pPr>
        <w:jc w:val="center"/>
      </w:pPr>
      <w:r>
        <w:drawing>
          <wp:inline distT="0" distB="0" distL="0" distR="0">
            <wp:extent cx="5734050" cy="642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Use Case Diagram (1/2)</w:t>
      </w:r>
    </w:p>
    <w:p>
      <w:pPr>
        <w:jc w:val="center"/>
      </w:pPr>
      <w:r>
        <w:drawing>
          <wp:inline distT="0" distB="0" distL="0" distR="0">
            <wp:extent cx="3829050" cy="494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iCs/>
          <w:sz w:val="20"/>
          <w:szCs w:val="20"/>
        </w:rPr>
        <w:t xml:space="preserve">Use Case Diagram (2/2)</w:t>
      </w:r>
    </w:p>
    <w:p>
      <w:pPr>
        <w:pStyle w:val="Heading3"/>
      </w:pPr>
      <w:r>
        <w:t xml:space="preserve">2.2.2 Use Case Descriptions</w:t>
      </w:r>
    </w:p>
    <w:tbl>
      <w:tblPr>
        <w:tblW w:type="dxa" w:w="9024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/>
        </w:trPr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Use Case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Actors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Use Case Description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Includes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Extends</w:t>
            </w:r>
          </w:p>
        </w:tc>
      </w:tr>
      <w:tr>
        <w:tc>
          <w:p>
            <w:r>
              <w:t xml:space="preserve">UC01</w:t>
            </w:r>
          </w:p>
        </w:tc>
        <w:tc>
          <w:p>
            <w:r>
              <w:t xml:space="preserve">Register Account</w:t>
            </w:r>
          </w:p>
        </w:tc>
        <w:tc>
          <w:p>
            <w:r>
              <w:t xml:space="preserve">Patient, SMS/Email Notification Service</w:t>
            </w:r>
          </w:p>
        </w:tc>
        <w:tc>
          <w:p>
            <w:r>
              <w:t xml:space="preserve">A patient registers with phone number and verifies via an OTP sent by SMS to create a booking account.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UC02</w:t>
            </w:r>
          </w:p>
        </w:tc>
        <w:tc>
          <w:p>
            <w:r>
              <w:t xml:space="preserve">Log In</w:t>
            </w:r>
          </w:p>
        </w:tc>
        <w:tc>
          <w:p>
            <w:r>
              <w:t xml:space="preserve">Patient, Receptionist, Doctor, Administrator</w:t>
            </w:r>
          </w:p>
        </w:tc>
        <w:tc>
          <w:p>
            <w:r>
              <w:t xml:space="preserve">A patient or staff member signs in with their account credentials to access the booking system.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UC03</w:t>
            </w:r>
          </w:p>
        </w:tc>
        <w:tc>
          <w:p>
            <w:r>
              <w:t xml:space="preserve">Reset Password</w:t>
            </w:r>
          </w:p>
        </w:tc>
        <w:tc>
          <w:p>
            <w:r>
              <w:t xml:space="preserve">Patient, Receptionist, Doctor, Administrator</w:t>
            </w:r>
          </w:p>
        </w:tc>
        <w:tc>
          <w:p>
            <w:r>
              <w:t xml:space="preserve">A user who cannot sign in resets their password via a verification code to regain access to their account.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UC04</w:t>
            </w:r>
          </w:p>
        </w:tc>
        <w:tc>
          <w:p>
            <w:r>
              <w:t xml:space="preserve">Book Appointment</w:t>
            </w:r>
          </w:p>
        </w:tc>
        <w:tc>
          <w:p>
            <w:r>
              <w:t xml:space="preserve">Patient, VNPay, SMS/Email Notification Service</w:t>
            </w:r>
          </w:p>
        </w:tc>
        <w:tc>
          <w:p>
            <w:r>
              <w:t xml:space="preserve">A patient books an appointment by choosing branch, specialty, doctor and time slot, pays the 50,000 VND deposit via VNPay, and receives a confirmation email.</w:t>
            </w:r>
          </w:p>
        </w:tc>
        <w:tc>
          <w:p>
            <w:r>
              <w:t xml:space="preserve">Pay Booking Deposit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UC05</w:t>
            </w:r>
          </w:p>
        </w:tc>
        <w:tc>
          <w:p>
            <w:r>
              <w:t xml:space="preserve">Reschedule Appointment</w:t>
            </w:r>
          </w:p>
        </w:tc>
        <w:tc>
          <w:p>
            <w:r>
              <w:t xml:space="preserve">Patient, SMS/Email Notification Service</w:t>
            </w:r>
          </w:p>
        </w:tc>
        <w:tc>
          <w:p>
            <w:r>
              <w:t xml:space="preserve">A patient changes an existing appointment to another time slot up to 2 hours before, carrying the deposit over, and receives an updated confirmation.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UC06</w:t>
            </w:r>
          </w:p>
        </w:tc>
        <w:tc>
          <w:p>
            <w:r>
              <w:t xml:space="preserve">Cancel Appointment</w:t>
            </w:r>
          </w:p>
        </w:tc>
        <w:tc>
          <w:p>
            <w:r>
              <w:t xml:space="preserve">Patient, VNPay, SMS/Email Notification Service</w:t>
            </w:r>
          </w:p>
        </w:tc>
        <w:tc>
          <w:p>
            <w:r>
              <w:t xml:space="preserve">A patient cancels an appointment up to 2 hours before and the deposit is refunded via VNPay according to the deposit rules.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UC07</w:t>
            </w:r>
          </w:p>
        </w:tc>
        <w:tc>
          <w:p>
            <w:r>
              <w:t xml:space="preserve">Pay Booking Deposit</w:t>
            </w:r>
          </w:p>
        </w:tc>
        <w:tc>
          <w:p>
            <w:r>
              <w:t xml:space="preserve">Patient, VNPay</w:t>
            </w:r>
          </w:p>
        </w:tc>
        <w:tc>
          <w:p>
            <w:r>
              <w:t xml:space="preserve">The patient pays the 50,000 VND deposit through the VNPay gateway as part of completing a self-service booking.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UC08</w:t>
            </w:r>
          </w:p>
        </w:tc>
        <w:tc>
          <w:p>
            <w:r>
              <w:t xml:space="preserve">Check In Patient</w:t>
            </w:r>
          </w:p>
        </w:tc>
        <w:tc>
          <w:p>
            <w:r>
              <w:t xml:space="preserve">Receptionist</w:t>
            </w:r>
          </w:p>
        </w:tc>
        <w:tc>
          <w:p>
            <w:r>
              <w:t xml:space="preserve">A receptionist marks an arriving patient's appointment as checked in to keep the day's arrivals organized.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UC09</w:t>
            </w:r>
          </w:p>
        </w:tc>
        <w:tc>
          <w:p>
            <w:r>
              <w:t xml:space="preserve">Book Appointment for Phone Caller</w:t>
            </w:r>
          </w:p>
        </w:tc>
        <w:tc>
          <w:p>
            <w:r>
              <w:t xml:space="preserve">Receptionist</w:t>
            </w:r>
          </w:p>
        </w:tc>
        <w:tc>
          <w:p>
            <w:r>
              <w:t xml:space="preserve">A receptionist books an appointment on behalf of a phone caller without a deposit, with payment collected at check-in.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UC10</w:t>
            </w:r>
          </w:p>
        </w:tc>
        <w:tc>
          <w:p>
            <w:r>
              <w:t xml:space="preserve">View Day Schedule</w:t>
            </w:r>
          </w:p>
        </w:tc>
        <w:tc>
          <w:p>
            <w:r>
              <w:t xml:space="preserve">Doctor</w:t>
            </w:r>
          </w:p>
        </w:tc>
        <w:tc>
          <w:p>
            <w:r>
              <w:t xml:space="preserve">A doctor views the day's appointment schedule for their clinic to see who is coming.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UC11</w:t>
            </w:r>
          </w:p>
        </w:tc>
        <w:tc>
          <w:p>
            <w:r>
              <w:t xml:space="preserve">Write Visit Notes</w:t>
            </w:r>
          </w:p>
        </w:tc>
        <w:tc>
          <w:p>
            <w:r>
              <w:t xml:space="preserve">Doctor</w:t>
            </w:r>
          </w:p>
        </w:tc>
        <w:tc>
          <w:p>
            <w:r>
              <w:t xml:space="preserve">A doctor records short visit notes for a completed appointment to capture what happened in the visit.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UC12</w:t>
            </w:r>
          </w:p>
        </w:tc>
        <w:tc>
          <w:p>
            <w:r>
              <w:t xml:space="preserve">Manage Branches</w:t>
            </w:r>
          </w:p>
        </w:tc>
        <w:tc>
          <w:p>
            <w:r>
              <w:t xml:space="preserve">Administrator</w:t>
            </w:r>
          </w:p>
        </w:tc>
        <w:tc>
          <w:p>
            <w:r>
              <w:t xml:space="preserve">An administrator creates and updates clinic branch records to keep the scheduling setup current across the 3 branches.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UC13</w:t>
            </w:r>
          </w:p>
        </w:tc>
        <w:tc>
          <w:p>
            <w:r>
              <w:t xml:space="preserve">Manage Doctors and Shifts</w:t>
            </w:r>
          </w:p>
        </w:tc>
        <w:tc>
          <w:p>
            <w:r>
              <w:t xml:space="preserve">Administrator</w:t>
            </w:r>
          </w:p>
        </w:tc>
        <w:tc>
          <w:p>
            <w:r>
              <w:t xml:space="preserve">An administrator manages doctor records and work shifts so that bookable slots reflect actual clinic staffing.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UC14</w:t>
            </w:r>
          </w:p>
        </w:tc>
        <w:tc>
          <w:p>
            <w:r>
              <w:t xml:space="preserve">Manage Staff Accounts</w:t>
            </w:r>
          </w:p>
        </w:tc>
        <w:tc>
          <w:p>
            <w:r>
              <w:t xml:space="preserve">Administrator</w:t>
            </w:r>
          </w:p>
        </w:tc>
        <w:tc>
          <w:p>
            <w:r>
              <w:t xml:space="preserve">An administrator creates and manages receptionist and doctor accounts, since staff cannot self-register.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UC15</w:t>
            </w:r>
          </w:p>
        </w:tc>
        <w:tc>
          <w:p>
            <w:r>
              <w:t xml:space="preserve">View Reports</w:t>
            </w:r>
          </w:p>
        </w:tc>
        <w:tc>
          <w:p>
            <w:r>
              <w:t xml:space="preserve">Administrator</w:t>
            </w:r>
          </w:p>
        </w:tc>
        <w:tc>
          <w:p>
            <w:r>
              <w:t xml:space="preserve">An administrator views basic reports on no-show rate and visits per branch and doctor to see whether the no-show problem is improving.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UC16</w:t>
            </w:r>
          </w:p>
        </w:tc>
        <w:tc>
          <w:p>
            <w:r>
              <w:t xml:space="preserve">Manage Appointments</w:t>
            </w:r>
          </w:p>
        </w:tc>
        <w:tc>
          <w:p>
            <w:r>
              <w:t xml:space="preserve">Administrator</w:t>
            </w:r>
          </w:p>
        </w:tc>
        <w:tc>
          <w:p>
            <w:r>
              <w:t xml:space="preserve">An administrator views and cancels patient appointments across branches to handle complaints and remove invalid bookings.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UC17</w:t>
            </w:r>
          </w:p>
        </w:tc>
        <w:tc>
          <w:p>
            <w:r>
              <w:t xml:space="preserve">Review Activity Log</w:t>
            </w:r>
          </w:p>
        </w:tc>
        <w:tc>
          <w:p>
            <w:r>
              <w:t xml:space="preserve">Administrator</w:t>
            </w:r>
          </w:p>
        </w:tc>
        <w:tc>
          <w:p>
            <w:r>
              <w:t xml:space="preserve">An administrator reviews a log of high-trust actions such as staff account changes and deposit refunds to detect misuse.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1"/>
      </w:pPr>
      <w:r>
        <w:t xml:space="preserve">3 Functional Requirements</w:t>
      </w:r>
    </w:p>
    <w:p>
      <w:pPr>
        <w:pStyle w:val="Heading2"/>
      </w:pPr>
      <w:r>
        <w:t xml:space="preserve">3.1 System Functional Overview</w:t>
      </w:r>
    </w:p>
    <w:p>
      <w:pPr>
        <w:pStyle w:val="Heading3"/>
      </w:pPr>
      <w:r>
        <w:t xml:space="preserve">3.1.1 Screens Flow</w:t>
      </w:r>
    </w:p>
    <w:p>
      <w:pPr>
        <w:pStyle w:val="Heading3"/>
      </w:pPr>
      <w:r>
        <w:t xml:space="preserve">3.1.2 Screen Descriptions</w:t>
      </w:r>
    </w:p>
    <w:p>
      <w:pPr>
        <w:pStyle w:val="Heading3"/>
      </w:pPr>
      <w:r>
        <w:t xml:space="preserve">3.1.3 Screen Authorization</w:t>
      </w:r>
    </w:p>
    <w:p>
      <w:pPr>
        <w:pStyle w:val="Heading3"/>
      </w:pPr>
      <w:r>
        <w:t xml:space="preserve">3.1.4 Non-Screen Functions</w:t>
      </w:r>
    </w:p>
    <w:p>
      <w:pPr>
        <w:pStyle w:val="Heading3"/>
      </w:pPr>
      <w:r>
        <w:t xml:space="preserve">3.1.5 Entity Relationship Diagram</w:t>
      </w:r>
    </w:p>
    <w:p>
      <w:pPr>
        <w:pStyle w:val="Heading1"/>
      </w:pPr>
      <w:r>
        <w:t xml:space="preserve">4 Non-Functional Requirements</w:t>
      </w:r>
    </w:p>
    <w:p>
      <w:pPr>
        <w:pStyle w:val="Heading2"/>
      </w:pPr>
      <w:r>
        <w:t xml:space="preserve">4.1 External Interfaces</w:t>
      </w:r>
    </w:p>
    <w:p>
      <w:pPr>
        <w:pStyle w:val="Heading2"/>
      </w:pPr>
      <w:r>
        <w:t xml:space="preserve">4.2 Quality Attributes</w:t>
      </w:r>
    </w:p>
    <w:p>
      <w:pPr>
        <w:pStyle w:val="Heading3"/>
      </w:pPr>
      <w:r>
        <w:t xml:space="preserve">4.2.1 Usability</w:t>
      </w:r>
    </w:p>
    <w:p>
      <w:pPr>
        <w:pStyle w:val="Heading3"/>
      </w:pPr>
      <w:r>
        <w:t xml:space="preserve">4.2.2 Reliability</w:t>
      </w:r>
    </w:p>
    <w:p>
      <w:pPr>
        <w:pStyle w:val="Heading3"/>
      </w:pPr>
      <w:r>
        <w:t xml:space="preserve">4.2.3 Performance</w:t>
      </w:r>
    </w:p>
    <w:p>
      <w:pPr>
        <w:pStyle w:val="Heading3"/>
      </w:pPr>
      <w:r>
        <w:t xml:space="preserve">4.2.4 Domain-Specific Attributes</w:t>
      </w:r>
    </w:p>
    <w:p>
      <w:pPr>
        <w:pStyle w:val="Heading1"/>
      </w:pPr>
      <w:r>
        <w:t xml:space="preserve">5 Requirement Appendix</w:t>
      </w:r>
    </w:p>
    <w:p>
      <w:pPr>
        <w:pStyle w:val="Heading2"/>
      </w:pPr>
      <w:r>
        <w:t xml:space="preserve">5.1 Business Rules</w:t>
      </w:r>
    </w:p>
    <w:p>
      <w:pPr>
        <w:pStyle w:val="Heading2"/>
      </w:pPr>
      <w:r>
        <w:t xml:space="preserve">5.2 Common Requirements</w:t>
      </w:r>
    </w:p>
    <w:p>
      <w:pPr>
        <w:pStyle w:val="Heading2"/>
      </w:pPr>
      <w:r>
        <w:t xml:space="preserve">5.3 Application Messages List</w:t>
      </w:r>
    </w:p>
    <w:p>
      <w:pPr>
        <w:pStyle w:val="Heading2"/>
      </w:pPr>
      <w:r>
        <w:t xml:space="preserve">5.4 Other Requirements</w:t>
      </w:r>
    </w:p>
    <w:tbl>
      <w:tblPr>
        <w:tblW w:type="dxa" w:w="902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513"/>
        <w:gridCol w:w="4513"/>
      </w:tblGrid>
      <w:tr>
        <w:trPr>
          <w:tblHeader/>
        </w:trPr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shd w:fill="D9D9D9" w:color="auto" w:val="clear"/>
          </w:tcPr>
          <w:p>
            <w:r>
              <w:rPr>
                <w:b/>
                <w:bCs/>
              </w:rPr>
              <w:t xml:space="preserve">Statement</w:t>
            </w:r>
          </w:p>
        </w:tc>
      </w:tr>
      <w:tr>
        <w:tc>
          <w:p>
            <w:r>
              <w:t xml:space="preserve">risk</w:t>
            </w:r>
          </w:p>
        </w:tc>
        <w:tc>
          <w:p>
            <w:r>
              <w:t xml:space="preserve">Risk partially mitigated by user input: most patients use smartphones and are familiar with online payment, so online deposit acceptance is expected to be high. Residual action: still track drop-off at the VNPay payment step after launch (see learning goal on online deposit acceptance) and be ready to adjust the deposit policy if completion is low.</w:t>
            </w:r>
          </w:p>
        </w:tc>
      </w:tr>
      <w:tr>
        <w:tc>
          <w:p>
            <w:r>
              <w:t xml:space="preserve">risk</w:t>
            </w:r>
          </w:p>
        </w:tc>
        <w:tc>
          <w:p>
            <w:r>
              <w:t xml:space="preserve">RESOLVED by user: the 15% no-show baseline is accepted as the working baseline despite being an estimate; the 30% reduction target stands. Re-baseline from the basic reports after a few months of real data.</w:t>
            </w:r>
          </w:p>
        </w:tc>
      </w:tr>
      <w:tr>
        <w:tc>
          <w:p>
            <w:r>
              <w:t xml:space="preserve">assumption</w:t>
            </w:r>
          </w:p>
        </w:tc>
        <w:tc>
          <w:p>
            <w:r>
              <w:t xml:space="preserve">CONFIRMED by user: VNPay has verified that automatic deposit refunds via API are supported. Refunds on cancellation are processed automatically; no manual fallback needed.</w:t>
            </w:r>
          </w:p>
        </w:tc>
      </w:tr>
      <w:tr>
        <w:tc>
          <w:p>
            <w:r>
              <w:t xml:space="preserve">assumption</w:t>
            </w:r>
          </w:p>
        </w:tc>
        <w:tc>
          <w:p>
            <w:r>
              <w:t xml:space="preserve">CONFIRMED by user: a known local SMS provider with good reliability is available for reminders and OTP at 50-150 bookings per day. No further provider quotes needed before development.</w:t>
            </w:r>
          </w:p>
        </w:tc>
      </w:tr>
      <w:tr>
        <w:tc>
          <w:p>
            <w:r>
              <w:t xml:space="preserve">risk</w:t>
            </w:r>
          </w:p>
        </w:tc>
        <w:tc>
          <w:p>
            <w:r>
              <w:t xml:space="preserve">Risk reduced by user input: the SMS provider for reminders and OTP is a known vendor with good delivery reliability. Residual action: monitor OTP failure rates after launch as a routine check.</w:t>
            </w:r>
          </w:p>
        </w:tc>
      </w:tr>
      <w:tr>
        <w:tc>
          <w:p>
            <w:r>
              <w:t xml:space="preserve">open_question</w:t>
            </w:r>
          </w:p>
        </w:tc>
        <w:tc>
          <w:p>
            <w:r>
              <w:t xml:space="preserve">Should the 24h SMS reminder include a confirm/cancel link so patients can act directly from the message? This could further cut no-shows beyond the reminder alone, but adds scope to the notification capability. Decide before S-3 scoping.</w:t>
            </w:r>
          </w:p>
        </w:tc>
      </w:tr>
      <w:tr>
        <w:tc>
          <w:p>
            <w:r>
              <w:t xml:space="preserve">assumption</w:t>
            </w:r>
          </w:p>
        </w:tc>
        <w:tc>
          <w:p>
            <w:r>
              <w:t xml:space="preserve">CONFIRMED by user: patient personal data (names, phone numbers, booking history) is kept indefinitely; no deletion-on-request requirement applies. No retention limit or deletion workflow is in scope.</w:t>
            </w:r>
          </w:p>
        </w:tc>
      </w:tr>
      <w:tr>
        <w:tc>
          <w:p>
            <w:r>
              <w:t xml:space="preserve">assumption</w:t>
            </w:r>
          </w:p>
        </w:tc>
        <w:tc>
          <w:p>
            <w:r>
              <w:t xml:space="preserve">CONFIRMED by user: availability target is 99% per month; scheduled maintenance performed at night does not count against the uptime figure.</w:t>
            </w:r>
          </w:p>
        </w:tc>
      </w:tr>
      <w:tr>
        <w:tc>
          <w:p>
            <w:r>
              <w:t xml:space="preserve">assumption</w:t>
            </w:r>
          </w:p>
        </w:tc>
        <w:tc>
          <w:p>
            <w:r>
              <w:t xml:space="preserve">CONFIRMED by user: an SMS OTP is valid for 5 minutes, with a maximum of 3 resend attempts before the registration must restart.</w:t>
            </w:r>
          </w:p>
        </w:tc>
      </w:tr>
    </w:tbl>
    <w:p/>
    <w:p>
      <w:pPr>
        <w:pStyle w:val="Heading2"/>
      </w:pPr>
      <w:r>
        <w:t xml:space="preserve">5.5 Glossary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Minh An Booking - SRS v0.142</w:t>
    </w:r>
  </w:p>
  <w:p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FlintFlowWatermark" o:spid="_x0000_s2049" type="#_x0000_t136" style="position:absolute;margin-left:0;margin-top:0;width:468pt;height:15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d8c4af4eb664558f6092794e896c4b95e16fa9f.png"/><Relationship Id="rId10" Type="http://schemas.openxmlformats.org/officeDocument/2006/relationships/image" Target="media/fc103b3b7a60306f20499930647399e393576064.png"/><Relationship Id="rId11" Type="http://schemas.openxmlformats.org/officeDocument/2006/relationships/image" Target="media/010589892b18d0d6b14ad08e4ba7c22482dc0ba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Minh An Booking - Software Requirement Specification</dc:title>
  <dc:subject>flintflow_version:v0.142</dc:subject>
  <dc:creator>FlintFlow</dc:creator>
  <cp:keywords>SRS</cp:keywords>
  <dc:description>Working Draft v0.142 generated 2026-09-22T09:35:41.365Z</dc:description>
  <cp:lastModifiedBy>Un-named</cp:lastModifiedBy>
  <cp:revision>1</cp:revision>
  <dcterms:created xsi:type="dcterms:W3CDTF">2026-09-22T09:37:11.589Z</dcterms:created>
  <dcterms:modified xsi:type="dcterms:W3CDTF">2026-09-22T09:37:11.589Z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ntflow_project_id">
    <vt:lpwstr>6ab24325bb1ddd00ca2a403d</vt:lpwstr>
  </property>
  <property fmtid="{D5CDD505-2E9C-101B-9397-08002B2CF9AE}" pid="3" name="flintflow_version">
    <vt:lpwstr>v0.142</vt:lpwstr>
  </property>
  <property fmtid="{D5CDD505-2E9C-101B-9397-08002B2CF9AE}" pid="4" name="flintflow_source">
    <vt:lpwstr>draft</vt:lpwstr>
  </property>
</Properties>
</file>