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266C34"/>
        </w:rPr>
        <w:t xml:space="preserve">BUILD WITH AI 2026 · SANTA CRUZ · MENCIÓN INDUSTRIA</w:t>
      </w:r>
    </w:p>
    <w:p>
      <w:pPr>
        <w:spacing w:after="106"/>
      </w:pPr>
      <w:r>
        <w:rPr>
          <w:rFonts w:ascii="Arial" w:hAnsi="Arial" w:cs="Arial"/>
          <w:sz w:val="64"/>
          <w:sz-cs w:val="64"/>
          <w:b/>
          <w:spacing w:val="0"/>
          <w:color w:val="266C34"/>
        </w:rPr>
        <w:t xml:space="preserve">Mita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Agente inmobiliario con IA para encontrar espacios productivos, comerciales y logísticos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434343"/>
        </w:rPr>
        <w:t xml:space="preserve">Documento de pitch, negocio, validación e implementación actualizado · 30 de mayo de 2026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Tesis: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Mita no es otro portal inmobiliario. Es una capa inteligente que convierte publicaciones dispersas e incompletas en datos estructurados, recomendaciones explicables y leads accionables para personas, pymes, agentes e inmobiliarias.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Enfoque de hackathon: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espacios comerciales, productivos y logísticos en Santa Cruz, alineado con la mención Industria.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266C34"/>
        </w:rPr>
        <w:t xml:space="preserve">USD 2.21B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bolsa local de espacios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266C34"/>
        </w:rPr>
        <w:t xml:space="preserve">13.3%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del PIB cruceño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266C34"/>
        </w:rPr>
        <w:t xml:space="preserve">+7.42%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crecimiento real 2024</w:t>
      </w:r>
    </w:p>
    <w:p>
      <w:pPr>
        <w:jc w:val="center"/>
      </w:pPr>
      <w:r>
        <w:rPr>
          <w:rFonts w:ascii="Arial" w:hAnsi="Arial" w:cs="Arial"/>
          <w:sz w:val="48"/>
          <w:sz-cs w:val="48"/>
          <w:b/>
          <w:spacing w:val="0"/>
          <w:color w:val="266C34"/>
        </w:rPr>
        <w:t xml:space="preserve">33.5k-69k</w:t>
      </w:r>
    </w:p>
    <w:p>
      <w:pPr>
        <w:jc w:val="center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decisiones/año estimadas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1. Resumen ejecutivo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Mita es un agente inmobiliario con inteligencia artificial que ayuda a encontrar el espacio correcto en Santa Cruz: locales comerciales, oficinas, depósitos, galpones, talleres, espacios logísticos y vivienda como extensión natural. La solución entiende lenguaje natural, normaliza publicaciones desordenadas, compara opciones, explica riesgos y conecta por WhatsApp.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Para Build With AI 2026, Mita se presenta dentro de Industria porque digitaliza una parte clave de la actividad económica local: la búsqueda y selección de infraestructura física para operar, vender, almacenar, trabajar o emprender.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2. Problema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En Santa Cruz, las ofertas de espacios están repartidas entre portales, Facebook Marketplace, grupos de WhatsApp, inmobiliarias, publicaciones informales y contactos personales. El inventario existe, pero la información está incompleta, duplicada o escrita en formatos difíciles de comparar.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Publicaciones sin metros cuadrados, condiciones, servicios, parqueo o uso permitido.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Zonas ambiguas: “zona norte”, “cerca de Equipetrol”, “sobre avenida”, sin precisión suficiente.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Precios mezclados en USD y bolivianos, con expensas o garantías poco claras.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Pymes que no buscan solo precio: necesitan visibilidad, acceso, seguridad, logística y compatibilidad operativa.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Agentes e inmobiliarias que reciben mensajes genéricos y poco calificados.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Insight: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la gente no busca espacios con filtros; busca con contexto.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3. Evidencia de mercado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Indicador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Cifra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Lectura para Mita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Bolsa Mita SCZ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Bs 15.4 mil millones / USD 2.21B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Construccion + actividades inmobiliarias, empresariales y alquiler. Inferencia Mita sobre INE Santa Cruz 2024.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Peso economico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13.3% del PIB cruceño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Comparable al agro cruceño y mayor que comercio.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Crecimiento real 2024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+7.42%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Actividades inmobiliarias, empresariales y alquiler crecieron aunque PIB SCZ cayo -3.05%.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Demanda anual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33.5k - 69k busquedas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Decisiones de espacio comerciales/productivas + rotacion residencial estimada.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SAM digital SCZ</w:t>
      </w:r>
    </w:p>
    <w:p>
      <w:pPr/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USD 0.6M - 4.7M/año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/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SaaS agentes, leads calificados, mejora de publicaciones y analitica.</w:t>
      </w:r>
    </w:p>
    <w:p>
      <w:pPr>
        <w:spacing w:after="186"/>
      </w:pPr>
      <w:r>
        <w:rPr>
          <w:rFonts w:ascii="Arial" w:hAnsi="Arial" w:cs="Arial"/>
          <w:sz w:val="24"/>
          <w:sz-cs w:val="24"/>
          <w:spacing w:val="0"/>
          <w:color w:val="434343"/>
        </w:rPr>
        <w:t xml:space="preserve">Nota: las cifras de tamaño de mercado son estimaciones propias de Mita construidas a partir de INE Santa Cruz 2024, SEPREC 2024, Censo/ICE y fuentes sectoriales. No deben presentarse como cifras oficiales sin la fórmula.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4. Solución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Mita convierte publicaciones desordenadas en decisiones claras. El usuario escribe una necesidad como: “Busco un local comercial cerca de una avenida transitada, máximo 800 dólares, ideal para abrir una cafetería”. La IA extrae criterios, recupera espacios relevantes, calcula compatibilidad, explica tradeoffs y permite contactar.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Importación o carga demo de ofertas.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Normalización IA de textos incompletos.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Búsqueda conversacional en lenguaje natural.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Ranking por match y necesidades operativas.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Explicaciones, alertas y comparación.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6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Contacto por WhatsApp con lead calificado.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5. Producto MVP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Módulo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Qué demuestra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Valor para el jurado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Normalizador IA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Convierte publicaciones informales en JSON estructurado.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Uso real de IA, no solo buscador.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Búsqueda conversacional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Extrae intención, presupuesto, zona, tipo de espacio y prioridades.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Experiencia simple y local.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Ranking explicable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Ordena por compatibilidad y muestra razones.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Decisiones transparentes.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Comparador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Recomienda entre opciones según uso: cafetería, depósito, oficina o vivienda.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IA aplicada a tradeoffs reales.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WhatsApp lead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Genera contacto accionable y mejor calificado.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Conecta producto con negocio.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6. Aplicación técnica de IA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Extracción: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convierte texto libre en campos como tipoPropiedad, tipoUsoEspacio, precio, zona, areaM2, aptoPara, caracteristicasOperativas y requisitosFaltantes.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Normalización: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unifica moneda, zonas, términos locales, condiciones y datos faltantes.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RAG-lite / búsqueda semántica: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recupera opciones aunque el texto no coincida exactamente.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Scoring: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combina filtros duros, preferencias y penalizaciones por información faltante.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b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Explicación: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genera pros, contras, alertas y recomendación.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Arquitectura: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React + Vite, Node.js / Express, PostgreSQL, Gemini API, dataset demo curado y contacto por WhatsApp.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7. Modelo de negocio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La búsqueda para usuarios finales es gratuita. La monetización se concentra en agentes, inmobiliarias, propietarios recurrentes, desarrolladoras y empresas que necesitan leads y herramientas de decisión.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Línea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Cliente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Supuesto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Ingreso anual potencial SCZ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SaaS para agentes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Agentes e inmobiliarias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3,500-7,000 agentes · USD 10-30/mes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420k - 2.52M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Leads calificados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Agentes, propietarios, inmobiliarias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33.5k-69k búsquedas/año · 1.5-3 contactos · USD 3-10/lead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151k - 2.07M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Mejora de publicaciones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Agentes y propietarios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10k-30k publicaciones/año · USD 1-5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10k - 150k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SAM digital local estimado: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USD 0.6M - 4.7M/año solo en Santa Cruz.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8. Go-to-market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Demo pública con 50-150 espacios curados: locales, oficinas, depósitos, galpones y vivienda.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Pilotos con 3-5 inmobiliarias/agentes para medir calidad de leads.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Distribución en Facebook, WhatsApp, grupos de emprendedores, agentes y comunidades locales.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Oferta inicial B2B: perfil gratuito + mejora de publicaciones + leads explicados.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5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Conversión a Pro: respuestas IA, agenda, seguimiento, analítica y CRM ligero.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9. FODA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Fortalezas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Oportunidades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Enfoque hiperlocal; IA explicable; WhatsApp como canal natural; modelo flexible para vivienda y espacios productivos.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Mercado local grande; alta adopción digital; pymes necesitan espacios; agentes necesitan mejores leads; poca estructura en publicaciones.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Debilidades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Amenazas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Dataset inicial limitado; dependencia de calidad de publicaciones; necesidad de validación legal/fuente.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Portales establecidos; resistencia de inmobiliarias; datos desactualizados; scraping con riesgos; fraude que requiere límites claros.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10. PESTEL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Factor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Implicación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Político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Build With AI exige problema local verificable; Mita se alinea a Industria y digitalización.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Económico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Santa Cruz concentra actividad empresarial; el mercado de espacios es relevante incluso en ciclo económico débil.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Social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La búsqueda ocurre en redes, WhatsApp y contactos personales; hay fricción y baja confianza.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Tecnológico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IA permite estructurar textos informales, rankear y explicar decisiones.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Ambiental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Mejor matching puede reducir visitas innecesarias y mejorar uso de infraestructura existente.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Legal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Debe separar fuentes verificadas, evitar prometer validación legal total y cuidar scraping/datos personales.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11. Lean Canvas resumido</w:t>
      </w:r>
    </w:p>
    <w:p>
      <w:pPr>
        <w:spacing w:after="186"/>
      </w:pPr>
      <w:r>
        <w:rPr>
          <w:rFonts w:ascii="Arial" w:hAnsi="Arial" w:cs="Arial"/>
          <w:sz w:val="29"/>
          <w:sz-cs w:val="29"/>
          <w:spacing w:val="0"/>
          <w:color w:val="161816"/>
        </w:rPr>
        <w:t xml:space="preserve">El Lean Canvas completo se entrega en el archivo </w:t>
      </w: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LienzoLeanCanvas_BWAI_Mita.docx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. La propuesta central es: “Encuentra tu espacio con IA: de publicaciones desordenadas a decisiones claras”.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12. Análisis financiero inicial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Escenario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Supuesto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Ingreso anual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Lectura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SOM 1% SAM bajo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Captura mínima post-hackathon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6k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Validación inicial.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SOM 5% SAM bajo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Primeros pilotos pagos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30k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Equipo pequeño sostenible.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SOM 10% SAM bajo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Producto local con tracción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60k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Base para escalar.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SOM 5% SAM alto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Adopción B2B fuerte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235k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Negocio local atractivo.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SOM 10% SAM alto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Liderazgo local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USD 470k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Escalable a Bolivia.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13. Impacto esperado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Reducir tiempo de búsqueda y comparación para usuarios y pymes.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Elevar calidad de publicaciones inmobiliarias con campos faltantes visibles.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Generar leads más calificados para agentes e inmobiliarias.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Ayudar a emprendedores a elegir espacios con mejor ajuste operativo.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Introducir trazabilidad y alertas para reducir riesgo informativo.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14. Riesgos y mitigaciones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Riesgo</w:t>
      </w:r>
    </w:p>
    <w:p>
      <w:pPr>
        <w:jc w:val="center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Mitigación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Datos incompletos o falsos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Mostrar campos faltantes, fuente, confianza IA y checklist antes de contacto.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Ranking percibido como sesgado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Explicar razones y separar resultados patrocinados.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Scraping o uso de datos no autorizado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Hackathon con dataset curado; futuro con alianzas y fuentes permitidas.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Promesa excesiva frente a fraude</w:t>
      </w:r>
    </w:p>
    <w:p>
      <w:pPr/>
      <w:r>
        <w:rPr>
          <w:rFonts w:ascii="Arial" w:hAnsi="Arial" w:cs="Arial"/>
          <w:sz w:val="29"/>
          <w:sz-cs w:val="29"/>
          <w:spacing w:val="0"/>
          <w:color w:val="161816"/>
        </w:rPr>
        <w:t xml:space="preserve">Mita reduce riesgo informativo, no reemplaza revisión legal.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15. Pitch corto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30 segundos: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Mita es un agente inmobiliario con IA para encontrar espacios en Santa Cruz. Hoy personas y pymes buscan locales, oficinas, depósitos, galpones o vivienda entre publicaciones dispersas, incompletas y difíciles de comparar. Mita entiende lo que necesitas en lenguaje natural, estructura la información, ordena opciones por compatibilidad, explica ventajas y alertas, y conecta por WhatsApp. Para Build With AI nos enfocamos en espacios productivos y comerciales dentro de Industria.</w:t>
      </w:r>
    </w:p>
    <w:p>
      <w:pPr>
        <w:spacing w:after="186"/>
      </w:pPr>
      <w:r>
        <w:rPr>
          <w:rFonts w:ascii="Arial" w:hAnsi="Arial" w:cs="Arial"/>
          <w:sz w:val="29"/>
          <w:sz-cs w:val="29"/>
          <w:b/>
          <w:spacing w:val="0"/>
          <w:color w:val="161816"/>
        </w:rPr>
        <w:t xml:space="preserve">90 segundos:</w:t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 Santa Cruz tiene una economía de espacios enorme, pero la búsqueda sigue siendo manual. Las ofertas viven en portales, redes, grupos y WhatsApp; muchas no indican metros, condiciones, servicios o uso permitido. Para una pyme, elegir mal un local o depósito cuesta tiempo, dinero y oportunidad. Mita usa IA para normalizar publicaciones, entender intención, rankear alternativas y explicar decisiones. No reemplaza al agente; lo potencia con mejores datos y leads más calificados.</w:t>
      </w:r>
    </w:p>
    <w:p>
      <w:pPr>
        <w:spacing w:after="186"/>
      </w:pPr>
      <w:r>
        <w:rPr>
          <w:rFonts w:ascii="Arial" w:hAnsi="Arial" w:cs="Arial"/>
          <w:sz w:val="42"/>
          <w:sz-cs w:val="42"/>
          <w:b/>
          <w:spacing w:val="0"/>
          <w:color w:val="266C34"/>
        </w:rPr>
        <w:t xml:space="preserve">16. Fuentes base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INE Bolivia y Santa Cruz: PIB por actividad económica 2017-2024 y 1980-2024.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SEPREC Memoria Anual 2024.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INE Censo 2024 Santa Cruz.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DataReportal Digital 2026 Bolivia y ATT Telecomunicaciones 2024.</w:t>
      </w:r>
    </w:p>
    <w:p>
      <w:pPr>
        <w:ind w:left="720" w:first-line="-720"/>
        <w:spacing w:after="80"/>
      </w:pPr>
      <w:r>
        <w:rPr>
          <w:rFonts w:ascii="Arial" w:hAnsi="Arial" w:cs="Arial"/>
          <w:sz w:val="29"/>
          <w:sz-cs w:val="29"/>
          <w:color w:val="161816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29"/>
          <w:sz-cs w:val="29"/>
          <w:spacing w:val="0"/>
          <w:color w:val="161816"/>
        </w:rPr>
        <w:t xml:space="preserve">Economy / Cadecocruz / CBDI / IBCE, Unitel, El Día, Los Tiempos.</w:t>
      </w:r>
    </w:p>
    <w:sectPr>
      <w:pgSz w:w="12240" w:h="15840"/>
      <w:pgMar w:top="1080" w:right="1080" w:bottom="1080" w:left="1080" w:header="480" w:footer="48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Mita - Documento de pitch y negocio actualizado</dc:title>
</cp:coreProperties>
</file>

<file path=docProps/meta.xml><?xml version="1.0" encoding="utf-8"?>
<meta xmlns="http://schemas.apple.com/cocoa/2006/metadata">
  <generator>CocoaOOXMLWriter/2685.6</generator>
</meta>
</file>