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S Gothic" w:hAnsi="MS Gothic" w:eastAsia="MS Gothic"/>
          <w:b/>
          <w:color w:val="1F497D"/>
          <w:sz w:val="36"/>
        </w:rPr>
        <w:t>議　事　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会議名称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  <w:t>標準作業書　打ち合わせ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文書番号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日　　時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  <w:t>2026年6月2日（火）　10:10 〜 12:00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作　成　者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参　加　者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  <w:t>宮本、磯田、西口、西村、岡田、三谷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承　認　者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次　　回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/>
                <w:sz w:val="21"/>
              </w:rPr>
              <w:t>場　　所</w:t>
            </w:r>
          </w:p>
        </w:tc>
        <w:tc>
          <w:tcPr>
            <w:tcW w:type="dxa" w:w="2280"/>
          </w:tcPr>
          <w:p>
            <w:pPr>
              <w:jc w:val="left"/>
            </w:pPr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</w:tbl>
    <w:p/>
    <w:p>
      <w:pPr>
        <w:spacing w:after="160"/>
      </w:pPr>
      <w:r>
        <w:rPr>
          <w:rFonts w:ascii="MS Gothic" w:hAnsi="MS Gothic" w:eastAsia="MS Gothic"/>
          <w:b/>
          <w:color w:val="C05020"/>
          <w:sz w:val="18"/>
        </w:rPr>
        <w:t xml:space="preserve">★ </w:t>
      </w:r>
      <w:r>
        <w:rPr>
          <w:rFonts w:ascii="MS Gothic" w:hAnsi="MS Gothic" w:eastAsia="MS Gothic"/>
          <w:b w:val="0"/>
          <w:color w:val="C05020"/>
          <w:sz w:val="18"/>
        </w:rPr>
        <w:t>赤字項目は未決事項（要フォロー）</w:t>
      </w:r>
    </w:p>
    <w:p>
      <w:pPr>
        <w:spacing w:after="12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8"/>
        </w:rPr>
        <w:t>1．標準書リリースまでの流れ</w:t>
      </w:r>
    </w:p>
    <w:p>
      <w:r>
        <w:rPr>
          <w:rFonts w:ascii="MS Gothic" w:hAnsi="MS Gothic" w:eastAsia="MS Gothic"/>
          <w:b/>
          <w:color w:val="2E74B5"/>
          <w:sz w:val="22"/>
        </w:rPr>
        <w:t>【決定事項】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各標準書について、完成しているか事前に確認（リーダー・副リーダー）の上、リリースする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リリース優先で進める</w:t>
      </w:r>
    </w:p>
    <w:p>
      <w:pPr>
        <w:pStyle w:val="ListBullet"/>
        <w:spacing w:after="40"/>
      </w:pPr>
      <w:r>
        <w:rPr>
          <w:rFonts w:ascii="MS Gothic" w:hAnsi="MS Gothic" w:eastAsia="MS Gothic"/>
          <w:b w:val="0"/>
          <w:sz w:val="21"/>
        </w:rPr>
        <w:t>改訂履歴は必要（記載内容：日付・改訂内容）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改訂履歴の記号はA〜Z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管理番号について：MGSに組み入れる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 xml:space="preserve">　→ 鉄心：「7」　コイル：「8」　（MGSW：三谷合金スタンダードワークマニュアル）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ハンコは「名前でも可」（承認印必要）　記載項目：作成者・承認者・確認・日付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印刷はカラーで片面印刷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名称は「標準作業所書」とする</w:t>
      </w:r>
    </w:p>
    <w:p/>
    <w:p>
      <w:r>
        <w:rPr>
          <w:rFonts w:ascii="MS Gothic" w:hAnsi="MS Gothic" w:eastAsia="MS Gothic"/>
          <w:b/>
          <w:color w:val="C05020"/>
          <w:sz w:val="22"/>
        </w:rPr>
        <w:t>【未決事項】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>★ 改訂は誰が行うか？（リーダー以上？）　定期的な見直しスケジュールは必要か？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>★ 現場担当者が自由に改訂してよいか？</w:t>
      </w:r>
    </w:p>
    <w:p/>
    <w:p>
      <w:pPr>
        <w:spacing w:after="12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8"/>
        </w:rPr>
        <w:t>2．標準書の配布・保管方法</w:t>
      </w:r>
    </w:p>
    <w:p>
      <w:r>
        <w:rPr>
          <w:rFonts w:ascii="MS Gothic" w:hAnsi="MS Gothic" w:eastAsia="MS Gothic"/>
          <w:b/>
          <w:color w:val="2E74B5"/>
          <w:sz w:val="22"/>
        </w:rPr>
        <w:t>【決定事項】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紙で配布する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クリアポケットファイルに入れて保管する（ファイル購入要）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ラミネートは採用しない（改訂・処分が困難なため）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最終目標はデジタル化（タブレット）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リリース場所（保管場所）：コイル・鉄心ともに各作業場所で保管</w:t>
      </w:r>
    </w:p>
    <w:p/>
    <w:p>
      <w:r>
        <w:rPr>
          <w:rFonts w:ascii="MS Gothic" w:hAnsi="MS Gothic" w:eastAsia="MS Gothic"/>
          <w:b/>
          <w:color w:val="C05020"/>
          <w:sz w:val="22"/>
        </w:rPr>
        <w:t>【未決事項】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>★ ファイルの色分け（場所ごとに色を分けるか？）</w:t>
      </w:r>
    </w:p>
    <w:p/>
    <w:p>
      <w:pPr>
        <w:spacing w:after="12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8"/>
        </w:rPr>
        <w:t>3．その他（ルール）</w:t>
      </w:r>
    </w:p>
    <w:p>
      <w:r>
        <w:rPr>
          <w:rFonts w:ascii="MS Gothic" w:hAnsi="MS Gothic" w:eastAsia="MS Gothic"/>
          <w:b/>
          <w:color w:val="2E74B5"/>
          <w:sz w:val="22"/>
        </w:rPr>
        <w:t>【確認事項】</w:t>
      </w:r>
    </w:p>
    <w:p>
      <w:pPr>
        <w:pStyle w:val="ListBullet"/>
        <w:spacing w:after="40"/>
      </w:pPr>
      <w:r>
        <w:rPr>
          <w:rFonts w:ascii="MS Gothic" w:hAnsi="MS Gothic" w:eastAsia="MS Gothic"/>
          <w:b w:val="0"/>
          <w:sz w:val="21"/>
        </w:rPr>
        <w:t>手書きの書き足し（メモ）について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書き足した人の名前を必ず記入する（後追いできるように）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付箋メモを活用する方向で検討</w:t>
      </w:r>
    </w:p>
    <w:p/>
    <w:p>
      <w:r>
        <w:rPr>
          <w:rFonts w:ascii="MS Gothic" w:hAnsi="MS Gothic" w:eastAsia="MS Gothic"/>
          <w:b/>
          <w:color w:val="C05020"/>
          <w:sz w:val="22"/>
        </w:rPr>
        <w:t>【未決事項】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>★ 手書き書き足しの正式なルール（付箋 or 直書き、氏名記載のルール化）</w:t>
      </w:r>
    </w:p>
    <w:p/>
    <w:p>
      <w:pPr>
        <w:spacing w:after="12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8"/>
        </w:rPr>
        <w:t>4．今後作成すべき標準書（メモ）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成形段取りのバラシ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リスト（詳細は今後検討）</w:t>
      </w:r>
    </w:p>
    <w:p/>
    <w:p/>
    <w:p>
      <w:pPr>
        <w:jc w:val="right"/>
      </w:pPr>
      <w:r>
        <w:rPr>
          <w:rFonts w:ascii="MS Gothic" w:hAnsi="MS Gothic" w:eastAsia="MS Gothic"/>
          <w:b/>
          <w:sz w:val="22"/>
        </w:rPr>
        <w:t>以上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