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7BC6FC"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formalization of a White Belt certification requires rigorous assessment. To ensure candidates are not merely memorizing terms but actively applying the </w:t>
      </w:r>
      <w:r>
        <w:rPr>
          <w:rFonts w:ascii="Google Sans" w:eastAsia="Google Sans" w:hAnsi="Google Sans" w:cs="Google Sans"/>
          <w:b/>
          <w:bCs/>
          <w:color w:val="1F1F1F"/>
        </w:rPr>
        <w:t xml:space="preserve">Four </w:t>
      </w:r>
      <w:r w:rsidR="00577551">
        <w:rPr>
          <w:rFonts w:ascii="Google Sans" w:eastAsia="Google Sans" w:hAnsi="Google Sans" w:cs="Google Sans"/>
          <w:b/>
          <w:bCs/>
          <w:color w:val="1F1F1F"/>
        </w:rPr>
        <w:t>Αlpha</w:t>
      </w:r>
      <w:r>
        <w:rPr>
          <w:rFonts w:ascii="Google Sans" w:eastAsia="Google Sans" w:hAnsi="Google Sans" w:cs="Google Sans"/>
          <w:b/>
          <w:bCs/>
          <w:color w:val="1F1F1F"/>
        </w:rPr>
        <w:t xml:space="preserve"> Operating System</w:t>
      </w:r>
      <w:r>
        <w:rPr>
          <w:rFonts w:ascii="Google Sans" w:eastAsia="Google Sans" w:hAnsi="Google Sans" w:cs="Google Sans"/>
          <w:color w:val="1F1F1F"/>
        </w:rPr>
        <w:t>, the examination must translate behavioral scenarios into mathematical realities.</w:t>
      </w:r>
    </w:p>
    <w:p w14:paraId="00000002" w14:textId="582AC3BE"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Here is a 10-question numerical assessment designed for the </w:t>
      </w:r>
      <w:r>
        <w:rPr>
          <w:rFonts w:ascii="Google Sans" w:eastAsia="Google Sans" w:hAnsi="Google Sans" w:cs="Google Sans"/>
          <w:b/>
          <w:bCs/>
          <w:color w:val="1F1F1F"/>
        </w:rPr>
        <w:t xml:space="preserve">Four </w:t>
      </w:r>
      <w:r w:rsidR="00577551">
        <w:rPr>
          <w:rFonts w:ascii="Google Sans" w:eastAsia="Google Sans" w:hAnsi="Google Sans" w:cs="Google Sans"/>
          <w:b/>
          <w:bCs/>
          <w:color w:val="1F1F1F"/>
        </w:rPr>
        <w:t>Αlpha</w:t>
      </w:r>
      <w:r>
        <w:rPr>
          <w:rFonts w:ascii="Google Sans" w:eastAsia="Google Sans" w:hAnsi="Google Sans" w:cs="Google Sans"/>
          <w:b/>
          <w:bCs/>
          <w:color w:val="1F1F1F"/>
        </w:rPr>
        <w:t xml:space="preserve"> White Belt Certification Exam</w:t>
      </w:r>
      <w:r>
        <w:rPr>
          <w:rFonts w:ascii="Google Sans" w:eastAsia="Google Sans" w:hAnsi="Google Sans" w:cs="Google Sans"/>
          <w:color w:val="1F1F1F"/>
        </w:rPr>
        <w:t>, incorporating probability, game theory, and core framework mechanics.</w:t>
      </w:r>
    </w:p>
    <w:p w14:paraId="00000003" w14:textId="433DDB42" w:rsidR="00DE4923" w:rsidRDefault="00000000">
      <w:pPr>
        <w:pStyle w:val="Heading3"/>
        <w:spacing w:before="120" w:after="120" w:line="275" w:lineRule="auto"/>
        <w:rPr>
          <w:rFonts w:ascii="Google Sans" w:eastAsia="Google Sans" w:hAnsi="Google Sans" w:cs="Google Sans"/>
          <w:color w:val="1F1F1F"/>
        </w:rPr>
      </w:pPr>
      <w:r>
        <w:pict w14:anchorId="39AC5112">
          <v:rect id="_x0000_i1025" style="width:0;height:1.5pt" o:hralign="center" o:hrstd="t" o:hr="t" fillcolor="#a0a0a0" stroked="f"/>
        </w:pict>
      </w:r>
      <w:r>
        <w:rPr>
          <w:rFonts w:ascii="Google Sans" w:eastAsia="Google Sans" w:hAnsi="Google Sans" w:cs="Google Sans"/>
          <w:color w:val="1F1F1F"/>
        </w:rPr>
        <w:t xml:space="preserve">Four </w:t>
      </w:r>
      <w:r w:rsidR="00577551">
        <w:rPr>
          <w:rFonts w:ascii="Google Sans" w:eastAsia="Google Sans" w:hAnsi="Google Sans" w:cs="Google Sans"/>
          <w:color w:val="1F1F1F"/>
        </w:rPr>
        <w:t>Αlpha</w:t>
      </w:r>
      <w:r>
        <w:rPr>
          <w:rFonts w:ascii="Google Sans" w:eastAsia="Google Sans" w:hAnsi="Google Sans" w:cs="Google Sans"/>
          <w:color w:val="1F1F1F"/>
        </w:rPr>
        <w:t xml:space="preserve"> White Belt: Foundational Assessment</w:t>
      </w:r>
    </w:p>
    <w:p w14:paraId="00000004" w14:textId="7B58530D"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The Alien:</w:t>
      </w:r>
      <w:r>
        <w:rPr>
          <w:rFonts w:ascii="Google Sans" w:eastAsia="Google Sans" w:hAnsi="Google Sans" w:cs="Google Sans"/>
          <w:color w:val="1F1F1F"/>
        </w:rPr>
        <w:t xml:space="preserve"> "Deepak, a system is only as robust as its testing protocols. If a White Belt is to prove their understanding of the Four </w:t>
      </w:r>
      <w:r w:rsidR="00577551">
        <w:rPr>
          <w:rFonts w:ascii="Google Sans" w:eastAsia="Google Sans" w:hAnsi="Google Sans" w:cs="Google Sans"/>
          <w:color w:val="1F1F1F"/>
        </w:rPr>
        <w:t>Αlpha</w:t>
      </w:r>
      <w:r>
        <w:rPr>
          <w:rFonts w:ascii="Google Sans" w:eastAsia="Google Sans" w:hAnsi="Google Sans" w:cs="Google Sans"/>
          <w:color w:val="1F1F1F"/>
        </w:rPr>
        <w:t xml:space="preserve"> framework, how do you evaluate them mathematically?"</w:t>
      </w:r>
    </w:p>
    <w:p w14:paraId="00000005" w14:textId="59B560A3"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Deepak Dwivedi:</w:t>
      </w:r>
      <w:r>
        <w:rPr>
          <w:rFonts w:ascii="Google Sans" w:eastAsia="Google Sans" w:hAnsi="Google Sans" w:cs="Google Sans"/>
          <w:color w:val="1F1F1F"/>
        </w:rPr>
        <w:t xml:space="preserve"> "We test their ability to look at a human scenario and immediately calculate the friction. They must calculate the N* baseline, identify the A-Y Defect, and apply the Dwivedi-Nash Equilibrium. Let us run a diagnostic."</w:t>
      </w:r>
    </w:p>
    <w:p w14:paraId="00000006" w14:textId="1E493A3D" w:rsidR="00DE4923" w:rsidRDefault="00000000">
      <w:pPr>
        <w:pStyle w:val="Heading4"/>
        <w:spacing w:before="120" w:after="120" w:line="275" w:lineRule="auto"/>
        <w:rPr>
          <w:rFonts w:ascii="Google Sans" w:eastAsia="Google Sans" w:hAnsi="Google Sans" w:cs="Google Sans"/>
          <w:color w:val="1F1F1F"/>
        </w:rPr>
      </w:pPr>
      <w:r>
        <w:pict w14:anchorId="04996131">
          <v:rect id="_x0000_i1026" style="width:0;height:1.5pt" o:hralign="center" o:hrstd="t" o:hr="t" fillcolor="#a0a0a0" stroked="f"/>
        </w:pict>
      </w:r>
      <w:r>
        <w:rPr>
          <w:rFonts w:ascii="Google Sans" w:eastAsia="Google Sans" w:hAnsi="Google Sans" w:cs="Google Sans"/>
          <w:color w:val="1F1F1F"/>
        </w:rPr>
        <w:t>Section 1: The Mathematics of N* and The 3Ds</w:t>
      </w:r>
    </w:p>
    <w:p w14:paraId="00000007" w14:textId="29407223" w:rsidR="00DE4923"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Question 1: Baseline N* Calculation (Unweighted)</w:t>
      </w:r>
    </w:p>
    <w:p w14:paraId="00000008" w14:textId="71CC8B9E" w:rsidR="00DE492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A White Belt candidate runs a preliminary self-audit on their Four </w:t>
      </w:r>
      <w:r w:rsidR="00577551">
        <w:rPr>
          <w:rFonts w:ascii="Google Sans" w:eastAsia="Google Sans" w:hAnsi="Google Sans" w:cs="Google Sans"/>
          <w:color w:val="1F1F1F"/>
        </w:rPr>
        <w:t>Α</w:t>
      </w:r>
      <w:r>
        <w:rPr>
          <w:rFonts w:ascii="Google Sans" w:eastAsia="Google Sans" w:hAnsi="Google Sans" w:cs="Google Sans"/>
          <w:color w:val="1F1F1F"/>
        </w:rPr>
        <w:t xml:space="preserve"> domains. They score their current states on a scale from 0 to 1 as follows:</w:t>
      </w:r>
    </w:p>
    <w:p w14:paraId="00000009" w14:textId="401DFDCD" w:rsidR="00DE4923" w:rsidRDefault="00577551">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α</w:t>
      </w:r>
      <w:r w:rsidR="00000000">
        <w:rPr>
          <w:rFonts w:ascii="Google Sans" w:eastAsia="Google Sans" w:hAnsi="Google Sans" w:cs="Google Sans"/>
          <w:color w:val="1F1F1F"/>
        </w:rPr>
        <w:t>1 (Resources): 0.8</w:t>
      </w:r>
    </w:p>
    <w:p w14:paraId="0000000A" w14:textId="599E6DAC" w:rsidR="00DE4923" w:rsidRDefault="00577551">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α</w:t>
      </w:r>
      <w:r w:rsidR="00000000">
        <w:rPr>
          <w:rFonts w:ascii="Google Sans" w:eastAsia="Google Sans" w:hAnsi="Google Sans" w:cs="Google Sans"/>
          <w:color w:val="1F1F1F"/>
        </w:rPr>
        <w:t>2 (Relationships): 0.4</w:t>
      </w:r>
    </w:p>
    <w:p w14:paraId="0000000B" w14:textId="2DE25546" w:rsidR="00DE4923" w:rsidRDefault="00577551">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α</w:t>
      </w:r>
      <w:r w:rsidR="00000000">
        <w:rPr>
          <w:rFonts w:ascii="Google Sans" w:eastAsia="Google Sans" w:hAnsi="Google Sans" w:cs="Google Sans"/>
          <w:color w:val="1F1F1F"/>
        </w:rPr>
        <w:t>3 (Governance/Ethics): 0.6</w:t>
      </w:r>
    </w:p>
    <w:p w14:paraId="0000000C" w14:textId="702EA71C" w:rsidR="00DE4923" w:rsidRDefault="00577551">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α</w:t>
      </w:r>
      <w:r w:rsidR="00000000">
        <w:rPr>
          <w:rFonts w:ascii="Google Sans" w:eastAsia="Google Sans" w:hAnsi="Google Sans" w:cs="Google Sans"/>
          <w:color w:val="1F1F1F"/>
        </w:rPr>
        <w:t>4 (Transcendence): 0.2</w:t>
      </w:r>
      <w:r w:rsidR="00000000">
        <w:rPr>
          <w:color w:val="000000"/>
        </w:rPr>
        <w:br/>
      </w:r>
      <w:r w:rsidR="00000000">
        <w:rPr>
          <w:rFonts w:ascii="Google Sans" w:eastAsia="Google Sans" w:hAnsi="Google Sans" w:cs="Google Sans"/>
          <w:color w:val="1F1F1F"/>
        </w:rPr>
        <w:t>What is their unbaseline, unweighted N* score?</w:t>
      </w:r>
    </w:p>
    <w:p w14:paraId="0000000D" w14:textId="77777777" w:rsidR="00DE4923"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Question 2: Gross vs. Subtle Weighting</w:t>
      </w:r>
    </w:p>
    <w:p w14:paraId="0000000E" w14:textId="79D0FFBE"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According to the Four </w:t>
      </w:r>
      <w:r w:rsidR="00577551">
        <w:rPr>
          <w:rFonts w:ascii="Google Sans" w:eastAsia="Google Sans" w:hAnsi="Google Sans" w:cs="Google Sans"/>
          <w:color w:val="1F1F1F"/>
        </w:rPr>
        <w:t>Αlpha</w:t>
      </w:r>
      <w:r>
        <w:rPr>
          <w:rFonts w:ascii="Google Sans" w:eastAsia="Google Sans" w:hAnsi="Google Sans" w:cs="Google Sans"/>
          <w:color w:val="1F1F1F"/>
        </w:rPr>
        <w:t xml:space="preserve"> mathematics, the Subtle layer stabilizes the Gross layer. Therefore, the formula weights Gross at 0.4 and Subtle at 0.6.</w:t>
      </w:r>
    </w:p>
    <w:p w14:paraId="0000000F" w14:textId="1AA75529"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corporate executive has an </w:t>
      </w:r>
      <w:r w:rsidR="00577551">
        <w:rPr>
          <w:rFonts w:ascii="Google Sans" w:eastAsia="Google Sans" w:hAnsi="Google Sans" w:cs="Google Sans"/>
          <w:color w:val="1F1F1F"/>
        </w:rPr>
        <w:t>α</w:t>
      </w:r>
      <w:r>
        <w:rPr>
          <w:rFonts w:ascii="Google Sans" w:eastAsia="Google Sans" w:hAnsi="Google Sans" w:cs="Google Sans"/>
          <w:color w:val="1F1F1F"/>
        </w:rPr>
        <w:t xml:space="preserve">1 (Wealth) Gross score of 0.9. However, their </w:t>
      </w:r>
      <w:r w:rsidR="00577551">
        <w:rPr>
          <w:rFonts w:ascii="Google Sans" w:eastAsia="Google Sans" w:hAnsi="Google Sans" w:cs="Google Sans"/>
          <w:color w:val="1F1F1F"/>
        </w:rPr>
        <w:t>α</w:t>
      </w:r>
      <w:r>
        <w:rPr>
          <w:rFonts w:ascii="Google Sans" w:eastAsia="Google Sans" w:hAnsi="Google Sans" w:cs="Google Sans"/>
          <w:color w:val="1F1F1F"/>
        </w:rPr>
        <w:t>1 Subtle score (Ethical wealth generation/Sustainability) is 0.3.</w:t>
      </w:r>
    </w:p>
    <w:p w14:paraId="00000010" w14:textId="54214743"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Calculate the true, weighted N* component for their </w:t>
      </w:r>
      <w:r w:rsidR="00577551">
        <w:rPr>
          <w:rFonts w:ascii="Google Sans" w:eastAsia="Google Sans" w:hAnsi="Google Sans" w:cs="Google Sans"/>
          <w:color w:val="1F1F1F"/>
        </w:rPr>
        <w:t>α</w:t>
      </w:r>
      <w:r>
        <w:rPr>
          <w:rFonts w:ascii="Google Sans" w:eastAsia="Google Sans" w:hAnsi="Google Sans" w:cs="Google Sans"/>
          <w:color w:val="1F1F1F"/>
        </w:rPr>
        <w:t xml:space="preserve">1 domain using the formula: </w:t>
      </w:r>
      <w:r w:rsidR="00577551">
        <w:rPr>
          <w:rFonts w:ascii="Google Sans" w:eastAsia="Google Sans" w:hAnsi="Google Sans" w:cs="Google Sans"/>
          <w:color w:val="1F1F1F"/>
        </w:rPr>
        <w:t>W</w:t>
      </w:r>
      <w:r>
        <w:rPr>
          <w:rFonts w:ascii="Google Sans" w:eastAsia="Google Sans" w:hAnsi="Google Sans" w:cs="Google Sans"/>
          <w:color w:val="1F1F1F"/>
        </w:rPr>
        <w:t>i [0.4(Gi) + 0.6(Si)]. Assume the domain weight wi = 1 for this calculation.</w:t>
      </w:r>
    </w:p>
    <w:p w14:paraId="00000011" w14:textId="77777777" w:rsidR="00DE4923"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Question 3: Quantifying the 3Ds (Process Efficiency)</w:t>
      </w:r>
    </w:p>
    <w:p w14:paraId="00000012" w14:textId="0813C66F" w:rsidR="00DE492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 family initiates a weekly meeting (an </w:t>
      </w:r>
      <w:r w:rsidR="00577551">
        <w:rPr>
          <w:rFonts w:ascii="Google Sans" w:eastAsia="Google Sans" w:hAnsi="Google Sans" w:cs="Google Sans"/>
          <w:color w:val="1F1F1F"/>
        </w:rPr>
        <w:t>α</w:t>
      </w:r>
      <w:r>
        <w:rPr>
          <w:rFonts w:ascii="Google Sans" w:eastAsia="Google Sans" w:hAnsi="Google Sans" w:cs="Google Sans"/>
          <w:color w:val="1F1F1F"/>
        </w:rPr>
        <w:t>2 SOP). The total meeting time is 120 minutes.</w:t>
      </w:r>
    </w:p>
    <w:p w14:paraId="00000013" w14:textId="77777777" w:rsidR="00DE492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45 minutes are spent arguing over past grievances (Defect).</w:t>
      </w:r>
    </w:p>
    <w:p w14:paraId="00000014" w14:textId="77777777" w:rsidR="00DE492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15 minutes are spent waiting for a late family member (Delay).</w:t>
      </w:r>
    </w:p>
    <w:p w14:paraId="00000015" w14:textId="79B04B84" w:rsidR="00DE4923"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color w:val="1F1F1F"/>
        </w:rPr>
        <w:t>60 minutes are spent actually aligning on the week's schedule and emotional check-ins (Value-Added Time).</w:t>
      </w:r>
      <w:r>
        <w:rPr>
          <w:color w:val="000000"/>
        </w:rPr>
        <w:br/>
      </w:r>
      <w:r>
        <w:rPr>
          <w:rFonts w:ascii="Google Sans" w:eastAsia="Google Sans" w:hAnsi="Google Sans" w:cs="Google Sans"/>
          <w:color w:val="1F1F1F"/>
        </w:rPr>
        <w:t xml:space="preserve">What is the Process Cycle Efficiency (Value-Added Time / Total Time) of this family’s </w:t>
      </w:r>
      <w:r w:rsidR="00577551">
        <w:rPr>
          <w:rFonts w:ascii="Google Sans" w:eastAsia="Google Sans" w:hAnsi="Google Sans" w:cs="Google Sans"/>
          <w:color w:val="1F1F1F"/>
        </w:rPr>
        <w:t>α</w:t>
      </w:r>
      <w:r>
        <w:rPr>
          <w:rFonts w:ascii="Google Sans" w:eastAsia="Google Sans" w:hAnsi="Google Sans" w:cs="Google Sans"/>
          <w:color w:val="1F1F1F"/>
        </w:rPr>
        <w:t>2 process, expressed as a percentage?</w:t>
      </w:r>
    </w:p>
    <w:p w14:paraId="00000016" w14:textId="77777777" w:rsidR="00DE4923"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Question 4: The A-Y Defect (Causal Misalignment)</w:t>
      </w:r>
    </w:p>
    <w:p w14:paraId="00000017" w14:textId="788FBCA4"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An individual desires Outcome Y (Deep </w:t>
      </w:r>
      <w:r w:rsidR="00577551">
        <w:rPr>
          <w:rFonts w:ascii="Google Sans" w:eastAsia="Google Sans" w:hAnsi="Google Sans" w:cs="Google Sans"/>
          <w:color w:val="1F1F1F"/>
        </w:rPr>
        <w:t>α</w:t>
      </w:r>
      <w:r>
        <w:rPr>
          <w:rFonts w:ascii="Google Sans" w:eastAsia="Google Sans" w:hAnsi="Google Sans" w:cs="Google Sans"/>
          <w:color w:val="1F1F1F"/>
        </w:rPr>
        <w:t xml:space="preserve">2 relational harmony with their spouse). However, they execute Action A (working 80 hours a week to maximize </w:t>
      </w:r>
      <w:r w:rsidR="00577551">
        <w:rPr>
          <w:rFonts w:ascii="Google Sans" w:eastAsia="Google Sans" w:hAnsi="Google Sans" w:cs="Google Sans"/>
          <w:color w:val="1F1F1F"/>
        </w:rPr>
        <w:t>α</w:t>
      </w:r>
      <w:r>
        <w:rPr>
          <w:rFonts w:ascii="Google Sans" w:eastAsia="Google Sans" w:hAnsi="Google Sans" w:cs="Google Sans"/>
          <w:color w:val="1F1F1F"/>
        </w:rPr>
        <w:t>1 wealth), falsely believing it will yield Outcome Y.</w:t>
      </w:r>
    </w:p>
    <w:p w14:paraId="00000018" w14:textId="74F7F1D3"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If they have 112 waking hours in a week, and they spend 80 hours on Action A, 20 hours on basic survival/chores, and the remainder on Action Y (actual relationship building), what percentage of their waking discretionary time is effectively aligned with their desired outcome?</w:t>
      </w:r>
    </w:p>
    <w:p w14:paraId="00000019" w14:textId="77777777" w:rsidR="00DE4923"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Section 2: Probability &amp; Trajectory</w:t>
      </w:r>
    </w:p>
    <w:p w14:paraId="0000001A" w14:textId="77777777" w:rsidR="00DE492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Question 5: Independent Process Probability</w:t>
      </w:r>
    </w:p>
    <w:p w14:paraId="0000001B" w14:textId="3D44DB6F"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optimize his </w:t>
      </w:r>
      <w:r w:rsidR="00577551">
        <w:rPr>
          <w:rFonts w:ascii="Google Sans" w:eastAsia="Google Sans" w:hAnsi="Google Sans" w:cs="Google Sans"/>
          <w:color w:val="1F1F1F"/>
        </w:rPr>
        <w:t>α</w:t>
      </w:r>
      <w:r>
        <w:rPr>
          <w:rFonts w:ascii="Google Sans" w:eastAsia="Google Sans" w:hAnsi="Google Sans" w:cs="Google Sans"/>
          <w:color w:val="1F1F1F"/>
        </w:rPr>
        <w:t>4 (Cognitive Mastery), a student implements a Corrective and Preventive Action (CAPA) to practice Vedic Maths daily. Historical data shows his probability of executing this process on any given weekday is 0.8, and on any given weekend day is 0.5.</w:t>
      </w:r>
    </w:p>
    <w:p w14:paraId="0000001C" w14:textId="15A314E8"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What is the probability that he successfully executes his </w:t>
      </w:r>
      <w:r w:rsidR="00577551">
        <w:rPr>
          <w:rFonts w:ascii="Google Sans" w:eastAsia="Google Sans" w:hAnsi="Google Sans" w:cs="Google Sans"/>
          <w:color w:val="1F1F1F"/>
        </w:rPr>
        <w:t>α</w:t>
      </w:r>
      <w:r>
        <w:rPr>
          <w:rFonts w:ascii="Google Sans" w:eastAsia="Google Sans" w:hAnsi="Google Sans" w:cs="Google Sans"/>
          <w:color w:val="1F1F1F"/>
        </w:rPr>
        <w:t>4 CAPA on both a randomly selected Tuesday AND a randomly selected Saturday?</w:t>
      </w:r>
    </w:p>
    <w:p w14:paraId="0000001D" w14:textId="77777777" w:rsidR="00DE492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Question 6: Expected Value &amp; Defect Prevention</w:t>
      </w:r>
    </w:p>
    <w:p w14:paraId="0000001E" w14:textId="2A8591F8"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sociological study shows that without a "Process Excellence Cell," a local government department has a 15% probability of committing a Reverse Sequence Pitfall (</w:t>
      </w:r>
      <w:r w:rsidR="00577551">
        <w:rPr>
          <w:rFonts w:ascii="Google Sans" w:eastAsia="Google Sans" w:hAnsi="Google Sans" w:cs="Google Sans"/>
          <w:color w:val="1F1F1F"/>
        </w:rPr>
        <w:t>α</w:t>
      </w:r>
      <w:r>
        <w:rPr>
          <w:rFonts w:ascii="Google Sans" w:eastAsia="Google Sans" w:hAnsi="Google Sans" w:cs="Google Sans"/>
          <w:color w:val="1F1F1F"/>
        </w:rPr>
        <w:t xml:space="preserve">3 </w:t>
      </w:r>
      <w:r w:rsidR="00577551">
        <w:rPr>
          <w:rFonts w:ascii="Google Sans" w:eastAsia="Google Sans" w:hAnsi="Google Sans" w:cs="Google Sans"/>
          <w:color w:val="1F1F1F"/>
        </w:rPr>
        <w:t>--&gt;</w:t>
      </w:r>
      <w:r>
        <w:rPr>
          <w:rFonts w:ascii="Google Sans" w:eastAsia="Google Sans" w:hAnsi="Google Sans" w:cs="Google Sans"/>
          <w:color w:val="1F1F1F"/>
        </w:rPr>
        <w:t xml:space="preserve"> </w:t>
      </w:r>
      <w:r w:rsidR="00577551">
        <w:rPr>
          <w:rFonts w:ascii="Google Sans" w:eastAsia="Google Sans" w:hAnsi="Google Sans" w:cs="Google Sans"/>
          <w:color w:val="1F1F1F"/>
        </w:rPr>
        <w:t>α</w:t>
      </w:r>
      <w:r>
        <w:rPr>
          <w:rFonts w:ascii="Google Sans" w:eastAsia="Google Sans" w:hAnsi="Google Sans" w:cs="Google Sans"/>
          <w:color w:val="1F1F1F"/>
        </w:rPr>
        <w:t xml:space="preserve">1: using administrative power to extract wealth) in a given year. If the Four </w:t>
      </w:r>
      <w:r w:rsidR="00577551">
        <w:rPr>
          <w:rFonts w:ascii="Google Sans" w:eastAsia="Google Sans" w:hAnsi="Google Sans" w:cs="Google Sans"/>
          <w:color w:val="1F1F1F"/>
        </w:rPr>
        <w:t>Α</w:t>
      </w:r>
      <w:r>
        <w:rPr>
          <w:rFonts w:ascii="Google Sans" w:eastAsia="Google Sans" w:hAnsi="Google Sans" w:cs="Google Sans"/>
          <w:color w:val="1F1F1F"/>
        </w:rPr>
        <w:t xml:space="preserve"> framework is implemented, this probability drops to 2%.</w:t>
      </w:r>
    </w:p>
    <w:p w14:paraId="0000001F" w14:textId="77777777"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a state with 200 such government departments, what is the expected number of Reverse Sequence defects prevented annually by implementing the framework?</w:t>
      </w:r>
    </w:p>
    <w:p w14:paraId="00000020" w14:textId="77777777" w:rsidR="00DE492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Question 7: Trajectory Scoring</w:t>
      </w:r>
    </w:p>
    <w:p w14:paraId="00000021" w14:textId="251F74DB"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A White Belt logs their daily behavioral events. Moving forward in the sequence (</w:t>
      </w:r>
      <w:r w:rsidR="00577551">
        <w:rPr>
          <w:rFonts w:ascii="Google Sans" w:eastAsia="Google Sans" w:hAnsi="Google Sans" w:cs="Google Sans"/>
          <w:color w:val="1F1F1F"/>
        </w:rPr>
        <w:t>α</w:t>
      </w:r>
      <w:r>
        <w:rPr>
          <w:rFonts w:ascii="Google Sans" w:eastAsia="Google Sans" w:hAnsi="Google Sans" w:cs="Google Sans"/>
          <w:color w:val="1F1F1F"/>
        </w:rPr>
        <w:t xml:space="preserve">1 </w:t>
      </w:r>
      <w:r w:rsidR="00577551">
        <w:rPr>
          <w:rFonts w:ascii="Google Sans" w:eastAsia="Google Sans" w:hAnsi="Google Sans" w:cs="Google Sans"/>
          <w:color w:val="1F1F1F"/>
        </w:rPr>
        <w:t>--&gt;</w:t>
      </w:r>
      <w:r>
        <w:rPr>
          <w:rFonts w:ascii="Google Sans" w:eastAsia="Google Sans" w:hAnsi="Google Sans" w:cs="Google Sans"/>
          <w:color w:val="1F1F1F"/>
        </w:rPr>
        <w:t xml:space="preserve"> </w:t>
      </w:r>
      <w:r w:rsidR="00577551">
        <w:rPr>
          <w:rFonts w:ascii="Google Sans" w:eastAsia="Google Sans" w:hAnsi="Google Sans" w:cs="Google Sans"/>
          <w:color w:val="1F1F1F"/>
        </w:rPr>
        <w:t>α</w:t>
      </w:r>
      <w:r>
        <w:rPr>
          <w:rFonts w:ascii="Google Sans" w:eastAsia="Google Sans" w:hAnsi="Google Sans" w:cs="Google Sans"/>
          <w:color w:val="1F1F1F"/>
        </w:rPr>
        <w:t xml:space="preserve">2) </w:t>
      </w:r>
      <w:r>
        <w:rPr>
          <w:rFonts w:ascii="Google Sans" w:eastAsia="Google Sans" w:hAnsi="Google Sans" w:cs="Google Sans"/>
          <w:color w:val="1F1F1F"/>
        </w:rPr>
        <w:lastRenderedPageBreak/>
        <w:t xml:space="preserve">adds +1 to their trajectory score. Falling into a reverse sequence pitfall (e.g., </w:t>
      </w:r>
      <w:r w:rsidR="00577551">
        <w:rPr>
          <w:rFonts w:ascii="Google Sans" w:eastAsia="Google Sans" w:hAnsi="Google Sans" w:cs="Google Sans"/>
          <w:color w:val="1F1F1F"/>
        </w:rPr>
        <w:t>α</w:t>
      </w:r>
      <w:r>
        <w:rPr>
          <w:rFonts w:ascii="Google Sans" w:eastAsia="Google Sans" w:hAnsi="Google Sans" w:cs="Google Sans"/>
          <w:color w:val="1F1F1F"/>
        </w:rPr>
        <w:t xml:space="preserve">2 </w:t>
      </w:r>
      <w:r w:rsidR="00577551">
        <w:rPr>
          <w:rFonts w:ascii="Google Sans" w:eastAsia="Google Sans" w:hAnsi="Google Sans" w:cs="Google Sans"/>
          <w:color w:val="1F1F1F"/>
        </w:rPr>
        <w:t>--&gt;</w:t>
      </w:r>
      <w:r>
        <w:rPr>
          <w:rFonts w:ascii="Google Sans" w:eastAsia="Google Sans" w:hAnsi="Google Sans" w:cs="Google Sans"/>
          <w:color w:val="1F1F1F"/>
        </w:rPr>
        <w:t xml:space="preserve"> </w:t>
      </w:r>
      <w:r w:rsidR="00577551">
        <w:rPr>
          <w:rFonts w:ascii="Google Sans" w:eastAsia="Google Sans" w:hAnsi="Google Sans" w:cs="Google Sans"/>
          <w:color w:val="1F1F1F"/>
        </w:rPr>
        <w:t>α</w:t>
      </w:r>
      <w:r>
        <w:rPr>
          <w:rFonts w:ascii="Google Sans" w:eastAsia="Google Sans" w:hAnsi="Google Sans" w:cs="Google Sans"/>
          <w:color w:val="1F1F1F"/>
        </w:rPr>
        <w:t>1) subtracts -2 due to the heavy friction generated.</w:t>
      </w:r>
    </w:p>
    <w:p w14:paraId="00000022" w14:textId="77777777"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 one week, the candidate logs 5 forward sequence actions and 2 reverse sequence actions. What is their net trajectory score for the week, and is the system currently optimizing or degrading?</w:t>
      </w:r>
    </w:p>
    <w:p w14:paraId="00000023" w14:textId="77777777" w:rsidR="00DE4923"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Section 3: System Dynamics &amp; Game Theory</w:t>
      </w:r>
    </w:p>
    <w:p w14:paraId="00000024" w14:textId="77777777" w:rsidR="00DE4923"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Question 8: The Dwivedi-Nash Cooperative Equilibrium</w:t>
      </w:r>
    </w:p>
    <w:p w14:paraId="00000025" w14:textId="776D417C" w:rsidR="00DE492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A corporate CEO introduces a new policy. The baseline N* scores of a 3-person team prior to the policy are: Employee A (0.4), Employee B (0.5), Employee C (0.8).</w:t>
      </w:r>
    </w:p>
    <w:p w14:paraId="00000026" w14:textId="77777777" w:rsidR="00DE492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CEO models two potential policy options:</w:t>
      </w:r>
    </w:p>
    <w:p w14:paraId="00000027" w14:textId="3576200B" w:rsidR="00DE492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Policy X:</w:t>
      </w:r>
      <w:r>
        <w:rPr>
          <w:rFonts w:ascii="Google Sans" w:eastAsia="Google Sans" w:hAnsi="Google Sans" w:cs="Google Sans"/>
          <w:color w:val="1F1F1F"/>
        </w:rPr>
        <w:t xml:space="preserve"> Increases A to 0.3, B to 0.7, and C to 0.9. (Total N* = 1.9)</w:t>
      </w:r>
    </w:p>
    <w:p w14:paraId="00000028" w14:textId="0FB8125A" w:rsidR="00DE4923"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Policy Y:</w:t>
      </w:r>
      <w:r>
        <w:rPr>
          <w:rFonts w:ascii="Google Sans" w:eastAsia="Google Sans" w:hAnsi="Google Sans" w:cs="Google Sans"/>
          <w:color w:val="1F1F1F"/>
        </w:rPr>
        <w:t xml:space="preserve"> Increases A to 0.5, B to 0.5, and C to 0.8. (Total N* = 1.8)</w:t>
      </w:r>
      <w:r>
        <w:rPr>
          <w:color w:val="000000"/>
        </w:rPr>
        <w:br/>
      </w:r>
      <w:r>
        <w:rPr>
          <w:rFonts w:ascii="Google Sans" w:eastAsia="Google Sans" w:hAnsi="Google Sans" w:cs="Google Sans"/>
          <w:color w:val="1F1F1F"/>
        </w:rPr>
        <w:t>According to the Dwivedi-Nash Cooperative Equilibrium theorem, which policy is the mathematically valid choice, and why?</w:t>
      </w:r>
    </w:p>
    <w:p w14:paraId="00000029" w14:textId="77777777" w:rsidR="00DE4923"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Question 9: Root Cause Allocation (The 5 Whys)</w:t>
      </w:r>
    </w:p>
    <w:p w14:paraId="0000002A" w14:textId="7DE8655A"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A university identifies 500 </w:t>
      </w:r>
      <w:r w:rsidR="00577551">
        <w:rPr>
          <w:rFonts w:ascii="Google Sans" w:eastAsia="Google Sans" w:hAnsi="Google Sans" w:cs="Google Sans"/>
          <w:color w:val="1F1F1F"/>
        </w:rPr>
        <w:t>α</w:t>
      </w:r>
      <w:r>
        <w:rPr>
          <w:rFonts w:ascii="Google Sans" w:eastAsia="Google Sans" w:hAnsi="Google Sans" w:cs="Google Sans"/>
          <w:color w:val="1F1F1F"/>
        </w:rPr>
        <w:t xml:space="preserve">1 (Academic/Skill) defects—such as failed exams—in a semester. By applying the "5 Whys," they discover that 80% of these Gross </w:t>
      </w:r>
      <w:r w:rsidR="00577551">
        <w:rPr>
          <w:rFonts w:ascii="Google Sans" w:eastAsia="Google Sans" w:hAnsi="Google Sans" w:cs="Google Sans"/>
          <w:color w:val="1F1F1F"/>
        </w:rPr>
        <w:t>α</w:t>
      </w:r>
      <w:r>
        <w:rPr>
          <w:rFonts w:ascii="Google Sans" w:eastAsia="Google Sans" w:hAnsi="Google Sans" w:cs="Google Sans"/>
          <w:color w:val="1F1F1F"/>
        </w:rPr>
        <w:t xml:space="preserve">1 defects are actually rooted in Subtle </w:t>
      </w:r>
      <w:r w:rsidR="00577551">
        <w:rPr>
          <w:rFonts w:ascii="Google Sans" w:eastAsia="Google Sans" w:hAnsi="Google Sans" w:cs="Google Sans"/>
          <w:color w:val="1F1F1F"/>
        </w:rPr>
        <w:t>α</w:t>
      </w:r>
      <w:r>
        <w:rPr>
          <w:rFonts w:ascii="Google Sans" w:eastAsia="Google Sans" w:hAnsi="Google Sans" w:cs="Google Sans"/>
          <w:color w:val="1F1F1F"/>
        </w:rPr>
        <w:t>2 defects (psychosocial stress, lack of belonging).</w:t>
      </w:r>
    </w:p>
    <w:p w14:paraId="0000002B" w14:textId="578532D7" w:rsidR="00DE492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If the university has a budget to deploy 100 CAPA interventions, how many of those interventions should be aimed directly at the </w:t>
      </w:r>
      <w:r w:rsidR="00577551">
        <w:rPr>
          <w:rFonts w:ascii="Google Sans" w:eastAsia="Google Sans" w:hAnsi="Google Sans" w:cs="Google Sans"/>
          <w:color w:val="1F1F1F"/>
        </w:rPr>
        <w:t>α</w:t>
      </w:r>
      <w:r>
        <w:rPr>
          <w:rFonts w:ascii="Google Sans" w:eastAsia="Google Sans" w:hAnsi="Google Sans" w:cs="Google Sans"/>
          <w:color w:val="1F1F1F"/>
        </w:rPr>
        <w:t>2 domain to address the mathematical root cause?</w:t>
      </w:r>
    </w:p>
    <w:p w14:paraId="0000002C" w14:textId="77777777" w:rsidR="00DE4923"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Question 10: SDE (Law of Social Motion) - Additive Model</w:t>
      </w:r>
    </w:p>
    <w:p w14:paraId="0000002D" w14:textId="2BFC59C4" w:rsidR="00DE492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Law of Social Motion is modeled by dVh = F + M + dW.</w:t>
      </w:r>
    </w:p>
    <w:p w14:paraId="0000002E" w14:textId="77777777" w:rsidR="00DE492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In a given month for a specific individual:</w:t>
      </w:r>
    </w:p>
    <w:p w14:paraId="0000002F" w14:textId="23A4BDB2" w:rsidR="00DE492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The Control Input (F, deliberate DMAIC optimization) adds +0.15 to their N* score.</w:t>
      </w:r>
    </w:p>
    <w:p w14:paraId="00000030" w14:textId="67B391F1" w:rsidR="00DE4923"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Systemic Interdependence (M, friction from a toxic workplace) subtracts -0.08.</w:t>
      </w:r>
    </w:p>
    <w:p w14:paraId="00000031" w14:textId="0B0C911E" w:rsidR="00DE4923"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Random Shocks (dW, an unexpected health bill) subtracts -0.03.</w:t>
      </w:r>
      <w:r>
        <w:rPr>
          <w:color w:val="000000"/>
        </w:rPr>
        <w:br/>
      </w:r>
      <w:r>
        <w:rPr>
          <w:rFonts w:ascii="Google Sans" w:eastAsia="Google Sans" w:hAnsi="Google Sans" w:cs="Google Sans"/>
          <w:color w:val="1F1F1F"/>
        </w:rPr>
        <w:t>What is the net change (dVh) in the individual's N* score for that month?</w:t>
      </w:r>
    </w:p>
    <w:p w14:paraId="00000032" w14:textId="77777777" w:rsidR="00DE4923" w:rsidRDefault="00000000">
      <w:pPr>
        <w:pStyle w:val="Heading3"/>
        <w:spacing w:before="120" w:after="120" w:line="275" w:lineRule="auto"/>
        <w:rPr>
          <w:rFonts w:ascii="Google Sans" w:eastAsia="Google Sans" w:hAnsi="Google Sans" w:cs="Google Sans"/>
          <w:color w:val="1F1F1F"/>
        </w:rPr>
      </w:pPr>
      <w:r>
        <w:pict w14:anchorId="4364A5FF">
          <v:rect id="_x0000_i1027" style="width:0;height:1.5pt" o:hralign="center" o:hrstd="t" o:hr="t" fillcolor="#a0a0a0" stroked="f"/>
        </w:pict>
      </w:r>
      <w:r>
        <w:rPr>
          <w:rFonts w:ascii="Google Sans" w:eastAsia="Google Sans" w:hAnsi="Google Sans" w:cs="Google Sans"/>
          <w:color w:val="1F1F1F"/>
        </w:rPr>
        <w:t>Answer Key / Assessor's Rubric</w:t>
      </w:r>
    </w:p>
    <w:p w14:paraId="00000033" w14:textId="60AC5F24"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0.50.</w:t>
      </w:r>
      <w:r>
        <w:rPr>
          <w:rFonts w:ascii="Google Sans" w:eastAsia="Google Sans" w:hAnsi="Google Sans" w:cs="Google Sans"/>
          <w:color w:val="1F1F1F"/>
        </w:rPr>
        <w:t xml:space="preserve"> (0.8 + 0.4 + 0.6 + 0.2) / 4. This unit is at the exact baseline of survival.</w:t>
      </w:r>
    </w:p>
    <w:p w14:paraId="00000034" w14:textId="7C27E85D"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0.54.</w:t>
      </w:r>
      <w:r>
        <w:rPr>
          <w:rFonts w:ascii="Google Sans" w:eastAsia="Google Sans" w:hAnsi="Google Sans" w:cs="Google Sans"/>
          <w:color w:val="1F1F1F"/>
        </w:rPr>
        <w:t xml:space="preserve"> [0.4(0.9) + 0.6(0.3)] = 0.36 + 0.18. Despite high physical wealth, their true </w:t>
      </w:r>
      <w:r w:rsidR="00577551">
        <w:rPr>
          <w:rFonts w:ascii="Google Sans" w:eastAsia="Google Sans" w:hAnsi="Google Sans" w:cs="Google Sans"/>
          <w:color w:val="1F1F1F"/>
        </w:rPr>
        <w:t>α</w:t>
      </w:r>
      <w:r>
        <w:rPr>
          <w:rFonts w:ascii="Google Sans" w:eastAsia="Google Sans" w:hAnsi="Google Sans" w:cs="Google Sans"/>
          <w:color w:val="1F1F1F"/>
        </w:rPr>
        <w:t xml:space="preserve">1 stability </w:t>
      </w:r>
      <w:r>
        <w:rPr>
          <w:rFonts w:ascii="Google Sans" w:eastAsia="Google Sans" w:hAnsi="Google Sans" w:cs="Google Sans"/>
          <w:color w:val="1F1F1F"/>
        </w:rPr>
        <w:lastRenderedPageBreak/>
        <w:t>is critically low.</w:t>
      </w:r>
    </w:p>
    <w:p w14:paraId="00000035" w14:textId="220A2808"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50%.</w:t>
      </w:r>
      <w:r>
        <w:rPr>
          <w:rFonts w:ascii="Google Sans" w:eastAsia="Google Sans" w:hAnsi="Google Sans" w:cs="Google Sans"/>
          <w:color w:val="1F1F1F"/>
        </w:rPr>
        <w:t xml:space="preserve"> 60 minutes / 120 minutes. Half of the family's </w:t>
      </w:r>
      <w:r w:rsidR="00577551">
        <w:rPr>
          <w:rFonts w:ascii="Google Sans" w:eastAsia="Google Sans" w:hAnsi="Google Sans" w:cs="Google Sans"/>
          <w:color w:val="1F1F1F"/>
        </w:rPr>
        <w:t>α</w:t>
      </w:r>
      <w:r>
        <w:rPr>
          <w:rFonts w:ascii="Google Sans" w:eastAsia="Google Sans" w:hAnsi="Google Sans" w:cs="Google Sans"/>
          <w:color w:val="1F1F1F"/>
        </w:rPr>
        <w:t>2 process time is consumed by the 3Ds.</w:t>
      </w:r>
    </w:p>
    <w:p w14:paraId="00000036" w14:textId="7F357644"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10.7%.</w:t>
      </w:r>
      <w:r>
        <w:rPr>
          <w:rFonts w:ascii="Google Sans" w:eastAsia="Google Sans" w:hAnsi="Google Sans" w:cs="Google Sans"/>
          <w:color w:val="1F1F1F"/>
        </w:rPr>
        <w:t xml:space="preserve"> 112 total - 20 chores - 80 Action A = 12 hours for Action Y. 12 / 112 = 10.7%. A severe A-Y Defect.</w:t>
      </w:r>
    </w:p>
    <w:p w14:paraId="00000037" w14:textId="4106FB93"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0.40.</w:t>
      </w:r>
      <w:r>
        <w:rPr>
          <w:rFonts w:ascii="Google Sans" w:eastAsia="Google Sans" w:hAnsi="Google Sans" w:cs="Google Sans"/>
          <w:color w:val="1F1F1F"/>
        </w:rPr>
        <w:t xml:space="preserve"> 0.8 times 0.5 = 0.40 (or 40% chance).</w:t>
      </w:r>
    </w:p>
    <w:p w14:paraId="00000038" w14:textId="1E84B11D"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26 defects prevented.</w:t>
      </w:r>
      <w:r>
        <w:rPr>
          <w:rFonts w:ascii="Google Sans" w:eastAsia="Google Sans" w:hAnsi="Google Sans" w:cs="Google Sans"/>
          <w:color w:val="1F1F1F"/>
        </w:rPr>
        <w:t xml:space="preserve"> Without framework: 200 times 0.15 = 30. With framework: 200 times 0.02 = 4. 30 - 4 = 26.</w:t>
      </w:r>
    </w:p>
    <w:p w14:paraId="00000039" w14:textId="744A151A"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Net Score: +1.</w:t>
      </w:r>
      <w:r>
        <w:rPr>
          <w:rFonts w:ascii="Google Sans" w:eastAsia="Google Sans" w:hAnsi="Google Sans" w:cs="Google Sans"/>
          <w:color w:val="1F1F1F"/>
        </w:rPr>
        <w:t xml:space="preserve"> (5 times 1) + (2 times -2) = 5 - 4 = 1. The system is optimizing, but barely. Defect elimination is required.</w:t>
      </w:r>
    </w:p>
    <w:p w14:paraId="0000003A" w14:textId="1162F08D"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Policy Y.</w:t>
      </w:r>
      <w:r>
        <w:rPr>
          <w:rFonts w:ascii="Google Sans" w:eastAsia="Google Sans" w:hAnsi="Google Sans" w:cs="Google Sans"/>
          <w:color w:val="1F1F1F"/>
        </w:rPr>
        <w:t xml:space="preserve"> The Dwivedi-Nash Equilibrium mandates Delta sum N* &gt; 0 AND min(N*{post}) geq min(N*{pre}). Policy X raises the total but lowers Employee A from 0.4 to 0.3, violating the mandate. Policy Y raises the total to 1.8 without lowering any individual's baseline.</w:t>
      </w:r>
    </w:p>
    <w:p w14:paraId="0000003B" w14:textId="1BB31449" w:rsidR="00DE4923"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80 interventions.</w:t>
      </w:r>
      <w:r>
        <w:rPr>
          <w:rFonts w:ascii="Google Sans" w:eastAsia="Google Sans" w:hAnsi="Google Sans" w:cs="Google Sans"/>
          <w:color w:val="1F1F1F"/>
        </w:rPr>
        <w:t xml:space="preserve"> Process Excellence mandates striking the root cause, not the symptom. 80% of the root causes are in </w:t>
      </w:r>
      <w:r w:rsidR="00577551">
        <w:rPr>
          <w:rFonts w:ascii="Google Sans" w:eastAsia="Google Sans" w:hAnsi="Google Sans" w:cs="Google Sans"/>
          <w:color w:val="1F1F1F"/>
        </w:rPr>
        <w:t>α</w:t>
      </w:r>
      <w:r>
        <w:rPr>
          <w:rFonts w:ascii="Google Sans" w:eastAsia="Google Sans" w:hAnsi="Google Sans" w:cs="Google Sans"/>
          <w:color w:val="1F1F1F"/>
        </w:rPr>
        <w:t>2, therefore 80% of the CAPA resources should go there.</w:t>
      </w:r>
    </w:p>
    <w:p w14:paraId="0000003C" w14:textId="00AEDC61" w:rsidR="00DE4923"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+0.04.</w:t>
      </w:r>
      <w:r>
        <w:rPr>
          <w:rFonts w:ascii="Google Sans" w:eastAsia="Google Sans" w:hAnsi="Google Sans" w:cs="Google Sans"/>
          <w:color w:val="1F1F1F"/>
        </w:rPr>
        <w:t xml:space="preserve"> 0.15 - 0.08 - 0.03 = +0.04. The deliberate optimization (F) outpaced the systemic friction and random shocks.</w:t>
      </w:r>
    </w:p>
    <w:p w14:paraId="1B022E48" w14:textId="77777777" w:rsidR="00577551" w:rsidRDefault="00577551" w:rsidP="00577551">
      <w:pPr>
        <w:pStyle w:val="ListParagraph"/>
        <w:numPr>
          <w:ilvl w:val="0"/>
          <w:numId w:val="6"/>
        </w:numPr>
        <w:pBdr>
          <w:top w:val="nil"/>
          <w:left w:val="nil"/>
          <w:bottom w:val="nil"/>
          <w:right w:val="nil"/>
          <w:between w:val="nil"/>
        </w:pBdr>
        <w:spacing w:before="120" w:after="240" w:line="275" w:lineRule="auto"/>
        <w:rPr>
          <w:rFonts w:ascii="Google Sans" w:eastAsia="Google Sans" w:hAnsi="Google Sans" w:cs="Google Sans"/>
          <w:color w:val="1F1F1F"/>
        </w:rPr>
      </w:pPr>
    </w:p>
    <w:p w14:paraId="49FE4145" w14:textId="77777777" w:rsidR="00577551" w:rsidRDefault="00577551" w:rsidP="00577551">
      <w:pPr>
        <w:pStyle w:val="ListParagraph"/>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 </w:t>
      </w:r>
    </w:p>
    <w:p w14:paraId="41CCF1F4" w14:textId="77777777" w:rsidR="00577551" w:rsidRDefault="00577551" w:rsidP="00577551">
      <w:pPr>
        <w:pStyle w:val="ListParagraph"/>
        <w:pBdr>
          <w:top w:val="nil"/>
          <w:left w:val="nil"/>
          <w:bottom w:val="nil"/>
          <w:right w:val="nil"/>
          <w:between w:val="nil"/>
        </w:pBdr>
        <w:spacing w:before="120" w:after="240" w:line="275" w:lineRule="auto"/>
        <w:rPr>
          <w:rFonts w:ascii="Google Sans" w:eastAsia="Google Sans" w:hAnsi="Google Sans" w:cs="Google Sans"/>
          <w:color w:val="1F1F1F"/>
        </w:rPr>
      </w:pPr>
      <w:r w:rsidRPr="00577551">
        <w:rPr>
          <w:rFonts w:ascii="Google Sans" w:eastAsia="Google Sans" w:hAnsi="Google Sans" w:cs="Google Sans"/>
          <w:color w:val="1F1F1F"/>
        </w:rPr>
        <w:t xml:space="preserve">Next: </w:t>
      </w:r>
      <w:r w:rsidR="00000000" w:rsidRPr="00577551">
        <w:rPr>
          <w:rFonts w:ascii="Google Sans" w:eastAsia="Google Sans" w:hAnsi="Google Sans" w:cs="Google Sans"/>
          <w:color w:val="1F1F1F"/>
        </w:rPr>
        <w:t xml:space="preserve"> exact visual layout for the </w:t>
      </w:r>
      <w:r w:rsidR="00000000" w:rsidRPr="00577551">
        <w:rPr>
          <w:rFonts w:ascii="Google Sans" w:eastAsia="Google Sans" w:hAnsi="Google Sans" w:cs="Google Sans"/>
          <w:b/>
          <w:bCs/>
          <w:color w:val="1F1F1F"/>
        </w:rPr>
        <w:t xml:space="preserve">"Four </w:t>
      </w:r>
      <w:r w:rsidRPr="00577551">
        <w:rPr>
          <w:rFonts w:ascii="Google Sans" w:eastAsia="Google Sans" w:hAnsi="Google Sans" w:cs="Google Sans"/>
          <w:b/>
          <w:bCs/>
          <w:color w:val="1F1F1F"/>
        </w:rPr>
        <w:t>Αlpha</w:t>
      </w:r>
      <w:r w:rsidR="00000000" w:rsidRPr="00577551">
        <w:rPr>
          <w:rFonts w:ascii="Google Sans" w:eastAsia="Google Sans" w:hAnsi="Google Sans" w:cs="Google Sans"/>
          <w:b/>
          <w:bCs/>
          <w:color w:val="1F1F1F"/>
        </w:rPr>
        <w:t xml:space="preserve"> Elementary Numerical Dashboard"</w:t>
      </w:r>
      <w:r w:rsidR="00000000" w:rsidRPr="00577551">
        <w:rPr>
          <w:rFonts w:ascii="Google Sans" w:eastAsia="Google Sans" w:hAnsi="Google Sans" w:cs="Google Sans"/>
          <w:color w:val="1F1F1F"/>
        </w:rPr>
        <w:t xml:space="preserve"> where White Belts will input these variables online, or </w:t>
      </w:r>
    </w:p>
    <w:p w14:paraId="0000003D" w14:textId="7226490A" w:rsidR="00DE4923" w:rsidRPr="00577551" w:rsidRDefault="00577551" w:rsidP="00577551">
      <w:pPr>
        <w:pStyle w:val="ListParagraph"/>
        <w:pBdr>
          <w:top w:val="nil"/>
          <w:left w:val="nil"/>
          <w:bottom w:val="nil"/>
          <w:right w:val="nil"/>
          <w:between w:val="nil"/>
        </w:pBdr>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t</w:t>
      </w:r>
      <w:r w:rsidR="00000000" w:rsidRPr="00577551">
        <w:rPr>
          <w:rFonts w:ascii="Google Sans" w:eastAsia="Google Sans" w:hAnsi="Google Sans" w:cs="Google Sans"/>
          <w:color w:val="1F1F1F"/>
        </w:rPr>
        <w:t xml:space="preserve">he structure of the </w:t>
      </w:r>
      <w:r w:rsidR="00000000" w:rsidRPr="00577551">
        <w:rPr>
          <w:rFonts w:ascii="Google Sans" w:eastAsia="Google Sans" w:hAnsi="Google Sans" w:cs="Google Sans"/>
          <w:b/>
          <w:bCs/>
          <w:color w:val="1F1F1F"/>
        </w:rPr>
        <w:t>Project Charter for the Level of Self</w:t>
      </w:r>
      <w:r w:rsidR="00000000" w:rsidRPr="00577551">
        <w:rPr>
          <w:rFonts w:ascii="Google Sans" w:eastAsia="Google Sans" w:hAnsi="Google Sans" w:cs="Google Sans"/>
          <w:color w:val="1F1F1F"/>
        </w:rPr>
        <w:t>?</w:t>
      </w:r>
    </w:p>
    <w:sectPr w:rsidR="00DE4923" w:rsidRPr="0057755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782F10-8FBF-49DC-BB7E-E37041C601F6}"/>
  </w:font>
  <w:font w:name="Google Sans">
    <w:charset w:val="00"/>
    <w:family w:val="auto"/>
    <w:pitch w:val="default"/>
    <w:embedRegular r:id="rId2" w:fontKey="{FADFD911-2B69-448F-9A7C-A901417260A1}"/>
    <w:embedBold r:id="rId3" w:fontKey="{0AF997CD-AEB9-4354-B2F9-BED5BEF19F66}"/>
  </w:font>
  <w:font w:name="Calibri">
    <w:panose1 w:val="020F0502020204030204"/>
    <w:charset w:val="00"/>
    <w:family w:val="swiss"/>
    <w:pitch w:val="variable"/>
    <w:sig w:usb0="E4002EFF" w:usb1="C200247B" w:usb2="00000009" w:usb3="00000000" w:csb0="000001FF" w:csb1="00000000"/>
    <w:embedRegular r:id="rId4" w:fontKey="{6A3EA8FE-1B8C-4D0A-9246-9B8FF0BA5191}"/>
  </w:font>
  <w:font w:name="Cambria">
    <w:panose1 w:val="02040503050406030204"/>
    <w:charset w:val="00"/>
    <w:family w:val="roman"/>
    <w:pitch w:val="variable"/>
    <w:sig w:usb0="E00006FF" w:usb1="420024FF" w:usb2="02000000" w:usb3="00000000" w:csb0="0000019F" w:csb1="00000000"/>
    <w:embedRegular r:id="rId5" w:fontKey="{D1681A19-A206-4252-8593-FB1FF76C42A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040159"/>
    <w:multiLevelType w:val="hybridMultilevel"/>
    <w:tmpl w:val="B3AE8C6A"/>
    <w:lvl w:ilvl="0" w:tplc="6ADE2FCC">
      <w:start w:val="1"/>
      <w:numFmt w:val="bullet"/>
      <w:lvlText w:val=""/>
      <w:lvlPicBulletId w:val="0"/>
      <w:lvlJc w:val="left"/>
      <w:pPr>
        <w:tabs>
          <w:tab w:val="num" w:pos="720"/>
        </w:tabs>
        <w:ind w:left="720" w:hanging="360"/>
      </w:pPr>
      <w:rPr>
        <w:rFonts w:ascii="Symbol" w:hAnsi="Symbol" w:hint="default"/>
      </w:rPr>
    </w:lvl>
    <w:lvl w:ilvl="1" w:tplc="F404D578" w:tentative="1">
      <w:start w:val="1"/>
      <w:numFmt w:val="bullet"/>
      <w:lvlText w:val=""/>
      <w:lvlJc w:val="left"/>
      <w:pPr>
        <w:tabs>
          <w:tab w:val="num" w:pos="1440"/>
        </w:tabs>
        <w:ind w:left="1440" w:hanging="360"/>
      </w:pPr>
      <w:rPr>
        <w:rFonts w:ascii="Symbol" w:hAnsi="Symbol" w:hint="default"/>
      </w:rPr>
    </w:lvl>
    <w:lvl w:ilvl="2" w:tplc="FC2CF0EE" w:tentative="1">
      <w:start w:val="1"/>
      <w:numFmt w:val="bullet"/>
      <w:lvlText w:val=""/>
      <w:lvlJc w:val="left"/>
      <w:pPr>
        <w:tabs>
          <w:tab w:val="num" w:pos="2160"/>
        </w:tabs>
        <w:ind w:left="2160" w:hanging="360"/>
      </w:pPr>
      <w:rPr>
        <w:rFonts w:ascii="Symbol" w:hAnsi="Symbol" w:hint="default"/>
      </w:rPr>
    </w:lvl>
    <w:lvl w:ilvl="3" w:tplc="61A2D86A" w:tentative="1">
      <w:start w:val="1"/>
      <w:numFmt w:val="bullet"/>
      <w:lvlText w:val=""/>
      <w:lvlJc w:val="left"/>
      <w:pPr>
        <w:tabs>
          <w:tab w:val="num" w:pos="2880"/>
        </w:tabs>
        <w:ind w:left="2880" w:hanging="360"/>
      </w:pPr>
      <w:rPr>
        <w:rFonts w:ascii="Symbol" w:hAnsi="Symbol" w:hint="default"/>
      </w:rPr>
    </w:lvl>
    <w:lvl w:ilvl="4" w:tplc="F260E376" w:tentative="1">
      <w:start w:val="1"/>
      <w:numFmt w:val="bullet"/>
      <w:lvlText w:val=""/>
      <w:lvlJc w:val="left"/>
      <w:pPr>
        <w:tabs>
          <w:tab w:val="num" w:pos="3600"/>
        </w:tabs>
        <w:ind w:left="3600" w:hanging="360"/>
      </w:pPr>
      <w:rPr>
        <w:rFonts w:ascii="Symbol" w:hAnsi="Symbol" w:hint="default"/>
      </w:rPr>
    </w:lvl>
    <w:lvl w:ilvl="5" w:tplc="CC2AEDAE" w:tentative="1">
      <w:start w:val="1"/>
      <w:numFmt w:val="bullet"/>
      <w:lvlText w:val=""/>
      <w:lvlJc w:val="left"/>
      <w:pPr>
        <w:tabs>
          <w:tab w:val="num" w:pos="4320"/>
        </w:tabs>
        <w:ind w:left="4320" w:hanging="360"/>
      </w:pPr>
      <w:rPr>
        <w:rFonts w:ascii="Symbol" w:hAnsi="Symbol" w:hint="default"/>
      </w:rPr>
    </w:lvl>
    <w:lvl w:ilvl="6" w:tplc="C5143450" w:tentative="1">
      <w:start w:val="1"/>
      <w:numFmt w:val="bullet"/>
      <w:lvlText w:val=""/>
      <w:lvlJc w:val="left"/>
      <w:pPr>
        <w:tabs>
          <w:tab w:val="num" w:pos="5040"/>
        </w:tabs>
        <w:ind w:left="5040" w:hanging="360"/>
      </w:pPr>
      <w:rPr>
        <w:rFonts w:ascii="Symbol" w:hAnsi="Symbol" w:hint="default"/>
      </w:rPr>
    </w:lvl>
    <w:lvl w:ilvl="7" w:tplc="4F585F6A" w:tentative="1">
      <w:start w:val="1"/>
      <w:numFmt w:val="bullet"/>
      <w:lvlText w:val=""/>
      <w:lvlJc w:val="left"/>
      <w:pPr>
        <w:tabs>
          <w:tab w:val="num" w:pos="5760"/>
        </w:tabs>
        <w:ind w:left="5760" w:hanging="360"/>
      </w:pPr>
      <w:rPr>
        <w:rFonts w:ascii="Symbol" w:hAnsi="Symbol" w:hint="default"/>
      </w:rPr>
    </w:lvl>
    <w:lvl w:ilvl="8" w:tplc="C3BC8DA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A450FC4"/>
    <w:multiLevelType w:val="multilevel"/>
    <w:tmpl w:val="757EEC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BC4D80"/>
    <w:multiLevelType w:val="multilevel"/>
    <w:tmpl w:val="EE3C26D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3E91F95"/>
    <w:multiLevelType w:val="multilevel"/>
    <w:tmpl w:val="A46089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695D57"/>
    <w:multiLevelType w:val="multilevel"/>
    <w:tmpl w:val="58925B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B090D82"/>
    <w:multiLevelType w:val="multilevel"/>
    <w:tmpl w:val="ED1E48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81172019">
    <w:abstractNumId w:val="1"/>
  </w:num>
  <w:num w:numId="2" w16cid:durableId="107090936">
    <w:abstractNumId w:val="5"/>
  </w:num>
  <w:num w:numId="3" w16cid:durableId="750472807">
    <w:abstractNumId w:val="3"/>
  </w:num>
  <w:num w:numId="4" w16cid:durableId="949093949">
    <w:abstractNumId w:val="2"/>
  </w:num>
  <w:num w:numId="5" w16cid:durableId="497035618">
    <w:abstractNumId w:val="4"/>
  </w:num>
  <w:num w:numId="6" w16cid:durableId="187630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923"/>
    <w:rsid w:val="00577551"/>
    <w:rsid w:val="00C40BBD"/>
    <w:rsid w:val="00DE4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B19B"/>
  <w15:docId w15:val="{2909F4AC-D4C7-4182-904B-8B7DAB6A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5775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1078</Words>
  <Characters>6145</Characters>
  <Application>Microsoft Office Word</Application>
  <DocSecurity>0</DocSecurity>
  <Lines>51</Lines>
  <Paragraphs>14</Paragraphs>
  <ScaleCrop>false</ScaleCrop>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2026-02-23T11:29:00Z</dcterms:created>
  <dcterms:modified xsi:type="dcterms:W3CDTF">2026-02-23T11:35:00Z</dcterms:modified>
</cp:coreProperties>
</file>